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BA" w:rsidRPr="00F52704" w:rsidRDefault="001E38BA" w:rsidP="001D60FB">
      <w:pPr>
        <w:ind w:right="-810"/>
        <w:jc w:val="center"/>
        <w:rPr>
          <w:b/>
          <w:bCs/>
          <w:sz w:val="28"/>
          <w:szCs w:val="28"/>
        </w:rPr>
      </w:pPr>
      <w:r w:rsidRPr="00F52704">
        <w:rPr>
          <w:b/>
          <w:bCs/>
          <w:sz w:val="28"/>
          <w:szCs w:val="28"/>
        </w:rPr>
        <w:t>ПОСТАНОВЛЕНИЕ</w:t>
      </w:r>
    </w:p>
    <w:p w:rsidR="001E38BA" w:rsidRPr="00F52704" w:rsidRDefault="00B17ED6" w:rsidP="001E38BA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т</w:t>
      </w:r>
      <w:r w:rsidR="001E38BA" w:rsidRPr="00F52704">
        <w:rPr>
          <w:b/>
          <w:szCs w:val="28"/>
        </w:rPr>
        <w:t>ерриториальной избирательной комиссии</w:t>
      </w:r>
    </w:p>
    <w:p w:rsidR="001E38BA" w:rsidRDefault="001E38BA" w:rsidP="001E38BA">
      <w:pPr>
        <w:pStyle w:val="2"/>
        <w:jc w:val="center"/>
        <w:rPr>
          <w:b/>
          <w:szCs w:val="28"/>
        </w:rPr>
      </w:pPr>
      <w:r w:rsidRPr="00F52704">
        <w:rPr>
          <w:b/>
          <w:szCs w:val="28"/>
        </w:rPr>
        <w:t>Кировского муниципального района</w:t>
      </w:r>
    </w:p>
    <w:p w:rsidR="00D136C2" w:rsidRDefault="00B93582" w:rsidP="00D136C2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>(с полномочиями избирательной комиссии муниципального образования</w:t>
      </w:r>
    </w:p>
    <w:p w:rsidR="00D136C2" w:rsidRDefault="00B93582" w:rsidP="00D136C2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>Приладожское городское поселение</w:t>
      </w:r>
      <w:r w:rsidR="0077592D">
        <w:rPr>
          <w:sz w:val="28"/>
          <w:szCs w:val="28"/>
        </w:rPr>
        <w:t xml:space="preserve"> </w:t>
      </w:r>
      <w:r w:rsidR="00D136C2">
        <w:rPr>
          <w:sz w:val="28"/>
          <w:szCs w:val="28"/>
        </w:rPr>
        <w:t xml:space="preserve"> Кировского муниципального района Ленинградской области)</w:t>
      </w:r>
    </w:p>
    <w:p w:rsidR="00D136C2" w:rsidRDefault="00D136C2" w:rsidP="00D136C2">
      <w:pPr>
        <w:jc w:val="center"/>
        <w:rPr>
          <w:b/>
          <w:sz w:val="28"/>
          <w:szCs w:val="28"/>
        </w:rPr>
      </w:pPr>
    </w:p>
    <w:p w:rsidR="00D136C2" w:rsidRDefault="00326FBC" w:rsidP="00D136C2">
      <w:pPr>
        <w:rPr>
          <w:sz w:val="28"/>
          <w:szCs w:val="28"/>
        </w:rPr>
      </w:pPr>
      <w:r>
        <w:rPr>
          <w:sz w:val="28"/>
          <w:szCs w:val="28"/>
        </w:rPr>
        <w:t xml:space="preserve"> 30 июня</w:t>
      </w:r>
      <w:r w:rsidR="003D768E">
        <w:rPr>
          <w:sz w:val="28"/>
          <w:szCs w:val="28"/>
        </w:rPr>
        <w:t xml:space="preserve"> </w:t>
      </w:r>
      <w:r w:rsidR="001948E4">
        <w:rPr>
          <w:sz w:val="28"/>
          <w:szCs w:val="28"/>
        </w:rPr>
        <w:t>2016</w:t>
      </w:r>
      <w:r w:rsidR="00D136C2">
        <w:rPr>
          <w:sz w:val="28"/>
          <w:szCs w:val="28"/>
        </w:rPr>
        <w:t xml:space="preserve"> года </w:t>
      </w:r>
      <w:r w:rsidR="001948E4">
        <w:rPr>
          <w:sz w:val="28"/>
          <w:szCs w:val="28"/>
        </w:rPr>
        <w:t xml:space="preserve">   </w:t>
      </w:r>
      <w:r w:rsidR="00D136C2">
        <w:rPr>
          <w:sz w:val="28"/>
          <w:szCs w:val="28"/>
        </w:rPr>
        <w:t xml:space="preserve">                                     </w:t>
      </w:r>
      <w:r w:rsidR="00C72AF1">
        <w:rPr>
          <w:sz w:val="28"/>
          <w:szCs w:val="28"/>
        </w:rPr>
        <w:t xml:space="preserve">                       </w:t>
      </w:r>
      <w:r w:rsidR="003D76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3D768E">
        <w:rPr>
          <w:sz w:val="28"/>
          <w:szCs w:val="28"/>
        </w:rPr>
        <w:t xml:space="preserve"> </w:t>
      </w:r>
      <w:r>
        <w:rPr>
          <w:sz w:val="28"/>
          <w:szCs w:val="28"/>
        </w:rPr>
        <w:t>№220</w:t>
      </w:r>
      <w:r w:rsidR="001948E4">
        <w:rPr>
          <w:sz w:val="28"/>
          <w:szCs w:val="28"/>
        </w:rPr>
        <w:t>/2</w:t>
      </w:r>
    </w:p>
    <w:p w:rsidR="001E38BA" w:rsidRDefault="001E38BA" w:rsidP="001E38BA">
      <w:pPr>
        <w:jc w:val="center"/>
        <w:rPr>
          <w:b/>
          <w:bCs/>
          <w:sz w:val="28"/>
          <w:szCs w:val="28"/>
        </w:rPr>
      </w:pPr>
    </w:p>
    <w:p w:rsidR="001948E4" w:rsidRDefault="001948E4" w:rsidP="001E38BA">
      <w:pPr>
        <w:jc w:val="center"/>
        <w:rPr>
          <w:b/>
          <w:bCs/>
          <w:sz w:val="28"/>
          <w:szCs w:val="28"/>
        </w:rPr>
      </w:pPr>
    </w:p>
    <w:p w:rsidR="0083583A" w:rsidRPr="001948E4" w:rsidRDefault="00C4500C" w:rsidP="001948E4">
      <w:pPr>
        <w:pStyle w:val="af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948E4" w:rsidRPr="001948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D65BC" w:rsidRPr="001948E4">
        <w:rPr>
          <w:b/>
          <w:sz w:val="28"/>
          <w:szCs w:val="28"/>
        </w:rPr>
        <w:t xml:space="preserve">О </w:t>
      </w:r>
      <w:r w:rsidR="00E21035" w:rsidRPr="001948E4">
        <w:rPr>
          <w:b/>
          <w:sz w:val="28"/>
          <w:szCs w:val="28"/>
        </w:rPr>
        <w:t xml:space="preserve">Порядке и формах учета и отчетности о поступлении и расходовании средств избирательных фондов кандидатов, </w:t>
      </w:r>
      <w:r w:rsidR="0064117F" w:rsidRPr="001948E4">
        <w:rPr>
          <w:b/>
          <w:sz w:val="28"/>
          <w:szCs w:val="28"/>
        </w:rPr>
        <w:t xml:space="preserve">зарегистрированных  кандидатов </w:t>
      </w:r>
      <w:r w:rsidR="00E21035" w:rsidRPr="001948E4">
        <w:rPr>
          <w:b/>
          <w:sz w:val="28"/>
          <w:szCs w:val="28"/>
        </w:rPr>
        <w:t xml:space="preserve">при проведении </w:t>
      </w:r>
      <w:r w:rsidR="00953474">
        <w:rPr>
          <w:b/>
          <w:sz w:val="28"/>
          <w:szCs w:val="28"/>
        </w:rPr>
        <w:t xml:space="preserve">досрочных </w:t>
      </w:r>
      <w:r w:rsidR="00E21035" w:rsidRPr="001948E4">
        <w:rPr>
          <w:b/>
          <w:sz w:val="28"/>
          <w:szCs w:val="28"/>
        </w:rPr>
        <w:t xml:space="preserve">выборов </w:t>
      </w:r>
      <w:r w:rsidR="00953474">
        <w:rPr>
          <w:b/>
          <w:sz w:val="28"/>
          <w:szCs w:val="28"/>
        </w:rPr>
        <w:t xml:space="preserve">депутатов совета депутатов муниципального образования Приладожское городское поселение </w:t>
      </w:r>
      <w:r w:rsidR="00E21035" w:rsidRPr="001948E4">
        <w:rPr>
          <w:b/>
          <w:sz w:val="28"/>
          <w:szCs w:val="28"/>
        </w:rPr>
        <w:t xml:space="preserve"> Кировского муниципального района Ленинградской области</w:t>
      </w:r>
      <w:r w:rsidR="007E04E4">
        <w:rPr>
          <w:b/>
          <w:sz w:val="28"/>
          <w:szCs w:val="28"/>
        </w:rPr>
        <w:t xml:space="preserve"> </w:t>
      </w:r>
      <w:r w:rsidR="0083583A" w:rsidRPr="001948E4">
        <w:rPr>
          <w:b/>
          <w:sz w:val="28"/>
          <w:szCs w:val="28"/>
        </w:rPr>
        <w:t xml:space="preserve"> </w:t>
      </w:r>
      <w:r w:rsidR="00953474">
        <w:rPr>
          <w:b/>
          <w:sz w:val="28"/>
          <w:szCs w:val="28"/>
        </w:rPr>
        <w:t>четвёртого созыва</w:t>
      </w:r>
    </w:p>
    <w:p w:rsidR="00E21035" w:rsidRPr="00E21035" w:rsidRDefault="00E21035" w:rsidP="001E38BA">
      <w:pPr>
        <w:jc w:val="center"/>
        <w:rPr>
          <w:b/>
          <w:bCs/>
          <w:sz w:val="28"/>
          <w:szCs w:val="28"/>
        </w:rPr>
      </w:pPr>
    </w:p>
    <w:p w:rsidR="00DC6B39" w:rsidRPr="00953474" w:rsidRDefault="00B93582" w:rsidP="00953474">
      <w:pPr>
        <w:pStyle w:val="af7"/>
        <w:jc w:val="both"/>
        <w:rPr>
          <w:sz w:val="28"/>
          <w:szCs w:val="28"/>
        </w:rPr>
      </w:pPr>
      <w:r w:rsidRPr="00953474">
        <w:rPr>
          <w:sz w:val="28"/>
        </w:rPr>
        <w:t xml:space="preserve">     </w:t>
      </w:r>
      <w:r w:rsidR="00DC6B39" w:rsidRPr="00953474">
        <w:rPr>
          <w:sz w:val="28"/>
        </w:rPr>
        <w:t>В соответствии с Федеральным законом от 12 июня 2002 года №67-ФЗ «Об основных гарантиях избирательных прав и права на участие в референду</w:t>
      </w:r>
      <w:r w:rsidR="00117EED" w:rsidRPr="00953474">
        <w:rPr>
          <w:sz w:val="28"/>
        </w:rPr>
        <w:t>ме граждан Российской Федерации»,</w:t>
      </w:r>
      <w:r w:rsidR="001B3A14" w:rsidRPr="00953474">
        <w:rPr>
          <w:sz w:val="28"/>
          <w:szCs w:val="28"/>
        </w:rPr>
        <w:t xml:space="preserve"> статьями</w:t>
      </w:r>
      <w:r w:rsidR="00117EED" w:rsidRPr="00953474">
        <w:rPr>
          <w:sz w:val="28"/>
          <w:szCs w:val="28"/>
        </w:rPr>
        <w:t xml:space="preserve"> </w:t>
      </w:r>
      <w:r w:rsidR="00DC6B39" w:rsidRPr="00953474">
        <w:rPr>
          <w:sz w:val="28"/>
          <w:szCs w:val="28"/>
        </w:rPr>
        <w:t>41</w:t>
      </w:r>
      <w:r w:rsidR="001B3A14" w:rsidRPr="00953474">
        <w:rPr>
          <w:sz w:val="28"/>
          <w:szCs w:val="28"/>
        </w:rPr>
        <w:t xml:space="preserve">,73 </w:t>
      </w:r>
      <w:r w:rsidR="00DC6B39" w:rsidRPr="00953474">
        <w:rPr>
          <w:sz w:val="28"/>
          <w:szCs w:val="28"/>
        </w:rPr>
        <w:t xml:space="preserve">областного закона "О муниципальных выборах в Ленинградской области», территориальная избирательная комиссия </w:t>
      </w:r>
      <w:r w:rsidR="005E237B" w:rsidRPr="00953474">
        <w:rPr>
          <w:sz w:val="28"/>
          <w:szCs w:val="28"/>
        </w:rPr>
        <w:t xml:space="preserve">Кировского муниципального </w:t>
      </w:r>
      <w:r w:rsidR="00DC6B39" w:rsidRPr="00953474">
        <w:rPr>
          <w:sz w:val="28"/>
          <w:szCs w:val="28"/>
        </w:rPr>
        <w:t xml:space="preserve">района </w:t>
      </w:r>
      <w:r w:rsidRPr="00953474">
        <w:rPr>
          <w:sz w:val="28"/>
          <w:szCs w:val="28"/>
        </w:rPr>
        <w:t>(с полномочиями избирательной комиссии муниципального образования</w:t>
      </w:r>
      <w:r w:rsidR="00953474" w:rsidRPr="00953474">
        <w:rPr>
          <w:sz w:val="28"/>
          <w:szCs w:val="28"/>
        </w:rPr>
        <w:t xml:space="preserve"> </w:t>
      </w:r>
      <w:r w:rsidRPr="00953474">
        <w:rPr>
          <w:sz w:val="28"/>
          <w:szCs w:val="28"/>
        </w:rPr>
        <w:t xml:space="preserve">Приладожское городское поселение  Кировского муниципального района Ленинградской области) </w:t>
      </w:r>
      <w:r w:rsidR="00DC6B39" w:rsidRPr="00953474">
        <w:rPr>
          <w:sz w:val="28"/>
          <w:szCs w:val="28"/>
        </w:rPr>
        <w:t>постановляет:</w:t>
      </w:r>
    </w:p>
    <w:p w:rsidR="001E38BA" w:rsidRPr="00953474" w:rsidRDefault="00044C9C" w:rsidP="00953474">
      <w:pPr>
        <w:pStyle w:val="af7"/>
        <w:jc w:val="both"/>
        <w:rPr>
          <w:sz w:val="28"/>
          <w:szCs w:val="28"/>
        </w:rPr>
      </w:pPr>
      <w:r w:rsidRPr="00953474">
        <w:rPr>
          <w:sz w:val="28"/>
          <w:szCs w:val="28"/>
        </w:rPr>
        <w:t xml:space="preserve">  </w:t>
      </w:r>
      <w:r w:rsidR="0064117F" w:rsidRPr="00953474">
        <w:rPr>
          <w:sz w:val="28"/>
          <w:szCs w:val="28"/>
        </w:rPr>
        <w:t>1.</w:t>
      </w:r>
      <w:r w:rsidR="003418B2" w:rsidRPr="00953474">
        <w:rPr>
          <w:sz w:val="28"/>
          <w:szCs w:val="28"/>
        </w:rPr>
        <w:t xml:space="preserve"> </w:t>
      </w:r>
      <w:r w:rsidR="001E38BA" w:rsidRPr="00953474">
        <w:rPr>
          <w:sz w:val="28"/>
          <w:szCs w:val="28"/>
        </w:rPr>
        <w:t xml:space="preserve">Утвердить </w:t>
      </w:r>
      <w:r w:rsidR="003418B2" w:rsidRPr="00953474">
        <w:rPr>
          <w:sz w:val="28"/>
          <w:szCs w:val="28"/>
        </w:rPr>
        <w:t>П</w:t>
      </w:r>
      <w:r w:rsidR="001E38BA" w:rsidRPr="00953474">
        <w:rPr>
          <w:sz w:val="28"/>
          <w:szCs w:val="28"/>
        </w:rPr>
        <w:t>орядок и формы учета и отчет</w:t>
      </w:r>
      <w:r w:rsidR="007578DE" w:rsidRPr="00953474">
        <w:rPr>
          <w:sz w:val="28"/>
          <w:szCs w:val="28"/>
        </w:rPr>
        <w:t xml:space="preserve">ности о поступлении </w:t>
      </w:r>
      <w:r w:rsidR="00E21035" w:rsidRPr="00953474">
        <w:rPr>
          <w:sz w:val="28"/>
          <w:szCs w:val="28"/>
        </w:rPr>
        <w:t>и расходовании средств избирательных фондов</w:t>
      </w:r>
      <w:r w:rsidR="00D63D7B" w:rsidRPr="00953474">
        <w:rPr>
          <w:sz w:val="28"/>
          <w:szCs w:val="28"/>
        </w:rPr>
        <w:t xml:space="preserve"> кандидатов, зарегистрированных кандидатов</w:t>
      </w:r>
      <w:r w:rsidR="001E38BA" w:rsidRPr="00953474">
        <w:rPr>
          <w:sz w:val="28"/>
          <w:szCs w:val="28"/>
        </w:rPr>
        <w:t xml:space="preserve"> при </w:t>
      </w:r>
      <w:r w:rsidR="00953474" w:rsidRPr="00953474">
        <w:rPr>
          <w:sz w:val="28"/>
          <w:szCs w:val="28"/>
        </w:rPr>
        <w:t>при проведении досрочных выборов депутатов совета депутатов муниципального образования Приладожское городское поселение  Кировского муниципального района Ленинградской области  четвёртого созыва</w:t>
      </w:r>
      <w:r w:rsidR="00953474">
        <w:rPr>
          <w:sz w:val="28"/>
          <w:szCs w:val="28"/>
        </w:rPr>
        <w:t xml:space="preserve">  </w:t>
      </w:r>
      <w:r w:rsidR="00953474" w:rsidRPr="00953474">
        <w:rPr>
          <w:sz w:val="28"/>
          <w:szCs w:val="28"/>
        </w:rPr>
        <w:t xml:space="preserve"> </w:t>
      </w:r>
      <w:r w:rsidR="001E38BA" w:rsidRPr="00953474">
        <w:rPr>
          <w:sz w:val="28"/>
          <w:szCs w:val="28"/>
        </w:rPr>
        <w:t>(прилагается).</w:t>
      </w:r>
    </w:p>
    <w:p w:rsidR="00004256" w:rsidRPr="00004256" w:rsidRDefault="00044C9C" w:rsidP="00004256">
      <w:pPr>
        <w:pStyle w:val="af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418B2" w:rsidRPr="00F454C7">
        <w:rPr>
          <w:bCs/>
          <w:sz w:val="28"/>
          <w:szCs w:val="28"/>
        </w:rPr>
        <w:t>2. Считать утратившим силу постановление территориальной избирательной комиссии Кировск</w:t>
      </w:r>
      <w:r w:rsidR="004E6CB6">
        <w:rPr>
          <w:bCs/>
          <w:sz w:val="28"/>
          <w:szCs w:val="28"/>
        </w:rPr>
        <w:t>ого муниципального района от 26</w:t>
      </w:r>
      <w:r w:rsidR="007555F2" w:rsidRPr="00F454C7">
        <w:rPr>
          <w:bCs/>
          <w:sz w:val="28"/>
          <w:szCs w:val="28"/>
        </w:rPr>
        <w:t xml:space="preserve"> </w:t>
      </w:r>
      <w:r w:rsidR="004E6CB6">
        <w:rPr>
          <w:bCs/>
          <w:sz w:val="28"/>
          <w:szCs w:val="28"/>
        </w:rPr>
        <w:t>июня 2015 года №176/7</w:t>
      </w:r>
      <w:r w:rsidR="005D2E7D" w:rsidRPr="00F454C7">
        <w:rPr>
          <w:bCs/>
          <w:sz w:val="28"/>
          <w:szCs w:val="28"/>
        </w:rPr>
        <w:t xml:space="preserve"> </w:t>
      </w:r>
      <w:r w:rsidR="00004256" w:rsidRPr="00004256">
        <w:rPr>
          <w:sz w:val="28"/>
          <w:szCs w:val="28"/>
        </w:rPr>
        <w:t xml:space="preserve">«О Порядке и формах учета и отчетности о поступлении и расходовании средств избирательных фондов кандидатов, зарегистрированных  кандидатов при проведении выборов в представительные органы муниципальных образований, входящих в состав Кировского муниципального района Ленинградской области» </w:t>
      </w:r>
    </w:p>
    <w:p w:rsidR="00AC0E39" w:rsidRDefault="00004256" w:rsidP="00004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0E39">
        <w:rPr>
          <w:sz w:val="26"/>
          <w:szCs w:val="26"/>
        </w:rPr>
        <w:t xml:space="preserve">  </w:t>
      </w:r>
      <w:r>
        <w:rPr>
          <w:sz w:val="28"/>
          <w:szCs w:val="28"/>
        </w:rPr>
        <w:t>3</w:t>
      </w:r>
      <w:r w:rsidR="00AC0E39" w:rsidRPr="000D23A9">
        <w:rPr>
          <w:sz w:val="28"/>
          <w:szCs w:val="28"/>
        </w:rPr>
        <w:t>.</w:t>
      </w:r>
      <w:r w:rsidR="00AC0E39">
        <w:rPr>
          <w:sz w:val="28"/>
          <w:szCs w:val="28"/>
        </w:rPr>
        <w:t xml:space="preserve"> </w:t>
      </w:r>
      <w:r w:rsidR="00AC0E39">
        <w:rPr>
          <w:color w:val="000000"/>
          <w:sz w:val="28"/>
          <w:szCs w:val="28"/>
        </w:rPr>
        <w:t xml:space="preserve">Разместить настоящее постановление на </w:t>
      </w:r>
      <w:r w:rsidR="00326FBC">
        <w:rPr>
          <w:color w:val="000000"/>
          <w:sz w:val="28"/>
          <w:szCs w:val="28"/>
        </w:rPr>
        <w:t>интернет-</w:t>
      </w:r>
      <w:r w:rsidR="00AC0E39">
        <w:rPr>
          <w:color w:val="000000"/>
          <w:sz w:val="28"/>
          <w:szCs w:val="28"/>
        </w:rPr>
        <w:t>странице территориальной избирательной комиссии Кировского муниципального района на сайте администрации Кировского муниципального района Ленинградской области.</w:t>
      </w:r>
      <w:r w:rsidR="00AC0E39">
        <w:rPr>
          <w:sz w:val="28"/>
          <w:szCs w:val="28"/>
        </w:rPr>
        <w:t xml:space="preserve">             </w:t>
      </w:r>
    </w:p>
    <w:p w:rsidR="0075332A" w:rsidRPr="00AC0E39" w:rsidRDefault="0075332A" w:rsidP="0075332A">
      <w:pPr>
        <w:pStyle w:val="af7"/>
        <w:jc w:val="both"/>
        <w:rPr>
          <w:sz w:val="26"/>
          <w:szCs w:val="26"/>
        </w:rPr>
      </w:pPr>
      <w:r w:rsidRPr="00AC0E39">
        <w:rPr>
          <w:sz w:val="26"/>
          <w:szCs w:val="26"/>
        </w:rPr>
        <w:t xml:space="preserve">  </w:t>
      </w:r>
    </w:p>
    <w:p w:rsidR="001E38BA" w:rsidRPr="00AC0E39" w:rsidRDefault="001E38BA" w:rsidP="000D23A9">
      <w:pPr>
        <w:jc w:val="both"/>
        <w:rPr>
          <w:bCs/>
          <w:sz w:val="26"/>
          <w:szCs w:val="26"/>
        </w:rPr>
      </w:pPr>
    </w:p>
    <w:p w:rsidR="000D23A9" w:rsidRPr="000D23A9" w:rsidRDefault="00F454C7" w:rsidP="000D2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  <w:r w:rsidR="000D23A9" w:rsidRPr="000D23A9">
        <w:rPr>
          <w:sz w:val="28"/>
          <w:szCs w:val="28"/>
        </w:rPr>
        <w:t xml:space="preserve"> ТИК                     </w:t>
      </w:r>
      <w:r w:rsidR="000D23A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</w:t>
      </w:r>
      <w:r w:rsidR="009477E0">
        <w:rPr>
          <w:sz w:val="28"/>
          <w:szCs w:val="28"/>
        </w:rPr>
        <w:t xml:space="preserve"> </w:t>
      </w:r>
      <w:r w:rsidR="00004256">
        <w:rPr>
          <w:sz w:val="28"/>
          <w:szCs w:val="28"/>
        </w:rPr>
        <w:t>Е</w:t>
      </w:r>
      <w:r>
        <w:rPr>
          <w:sz w:val="28"/>
          <w:szCs w:val="28"/>
        </w:rPr>
        <w:t xml:space="preserve">.С. </w:t>
      </w:r>
      <w:r w:rsidR="00004256">
        <w:rPr>
          <w:sz w:val="28"/>
          <w:szCs w:val="28"/>
        </w:rPr>
        <w:t xml:space="preserve"> Яковлев</w:t>
      </w:r>
    </w:p>
    <w:p w:rsidR="000D23A9" w:rsidRPr="000D23A9" w:rsidRDefault="000D23A9" w:rsidP="000D23A9">
      <w:pPr>
        <w:jc w:val="both"/>
        <w:rPr>
          <w:sz w:val="28"/>
          <w:szCs w:val="28"/>
        </w:rPr>
      </w:pPr>
    </w:p>
    <w:p w:rsidR="000D23A9" w:rsidRPr="000D23A9" w:rsidRDefault="000D23A9" w:rsidP="000D2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0D23A9">
        <w:rPr>
          <w:sz w:val="28"/>
          <w:szCs w:val="28"/>
        </w:rPr>
        <w:t>ТИК                                                                       Ю.В.Тимофеева</w:t>
      </w:r>
    </w:p>
    <w:p w:rsidR="000D23A9" w:rsidRPr="000D23A9" w:rsidRDefault="000D23A9" w:rsidP="000D23A9">
      <w:pPr>
        <w:jc w:val="both"/>
        <w:rPr>
          <w:sz w:val="28"/>
          <w:szCs w:val="28"/>
        </w:rPr>
      </w:pPr>
    </w:p>
    <w:p w:rsidR="00A77CF5" w:rsidRDefault="001E38BA" w:rsidP="006173F4">
      <w:pPr>
        <w:pStyle w:val="HTML"/>
        <w:ind w:left="900" w:right="2097"/>
        <w:jc w:val="center"/>
        <w:rPr>
          <w:rFonts w:ascii="Times New Roman" w:hAnsi="Times New Roman" w:cs="Times New Roman"/>
          <w:sz w:val="28"/>
          <w:szCs w:val="28"/>
        </w:rPr>
      </w:pPr>
      <w:r w:rsidRPr="000D2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8BA" w:rsidRPr="00644CDD" w:rsidRDefault="001E38BA" w:rsidP="004D2C2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644CDD">
        <w:rPr>
          <w:rFonts w:ascii="Times New Roman" w:hAnsi="Times New Roman" w:cs="Times New Roman"/>
          <w:sz w:val="28"/>
          <w:szCs w:val="28"/>
        </w:rPr>
        <w:t>УТВЕРЖДЕН</w:t>
      </w:r>
    </w:p>
    <w:p w:rsidR="001E38BA" w:rsidRDefault="001E38BA" w:rsidP="004D2C2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644CDD">
        <w:rPr>
          <w:rFonts w:ascii="Times New Roman" w:hAnsi="Times New Roman" w:cs="Times New Roman"/>
          <w:sz w:val="28"/>
          <w:szCs w:val="28"/>
        </w:rPr>
        <w:t>Постановлением ТИК</w:t>
      </w:r>
    </w:p>
    <w:p w:rsidR="00E21035" w:rsidRDefault="00E21035" w:rsidP="004D2C2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327D36" w:rsidRPr="00644CDD" w:rsidRDefault="00531217" w:rsidP="004D2C2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полномочиями </w:t>
      </w:r>
      <w:r w:rsidR="00D80CF3">
        <w:rPr>
          <w:rFonts w:ascii="Times New Roman" w:hAnsi="Times New Roman" w:cs="Times New Roman"/>
          <w:sz w:val="28"/>
          <w:szCs w:val="28"/>
        </w:rPr>
        <w:t>ИКМО</w:t>
      </w:r>
      <w:r w:rsidR="00327D36">
        <w:rPr>
          <w:rFonts w:ascii="Times New Roman" w:hAnsi="Times New Roman" w:cs="Times New Roman"/>
          <w:sz w:val="28"/>
          <w:szCs w:val="28"/>
        </w:rPr>
        <w:t>)</w:t>
      </w:r>
    </w:p>
    <w:p w:rsidR="001E38BA" w:rsidRPr="00644CDD" w:rsidRDefault="00891F84" w:rsidP="004D2C2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30.06.</w:t>
      </w:r>
      <w:r w:rsidR="00C4500C">
        <w:rPr>
          <w:rFonts w:ascii="Times New Roman" w:hAnsi="Times New Roman" w:cs="Times New Roman"/>
          <w:sz w:val="28"/>
          <w:szCs w:val="28"/>
        </w:rPr>
        <w:t>2016</w:t>
      </w:r>
      <w:r w:rsidR="000D23A9">
        <w:rPr>
          <w:rFonts w:ascii="Times New Roman" w:hAnsi="Times New Roman" w:cs="Times New Roman"/>
          <w:sz w:val="28"/>
          <w:szCs w:val="28"/>
        </w:rPr>
        <w:t xml:space="preserve"> </w:t>
      </w:r>
      <w:r w:rsidR="00B17E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38BA" w:rsidRPr="00644CDD">
        <w:rPr>
          <w:rFonts w:ascii="Times New Roman" w:hAnsi="Times New Roman" w:cs="Times New Roman"/>
          <w:sz w:val="28"/>
          <w:szCs w:val="28"/>
        </w:rPr>
        <w:t>№</w:t>
      </w:r>
      <w:r w:rsidR="000D2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220/2</w:t>
      </w:r>
    </w:p>
    <w:p w:rsidR="001E38BA" w:rsidRDefault="001E38BA" w:rsidP="001E38BA">
      <w:pPr>
        <w:pStyle w:val="HTML"/>
        <w:jc w:val="both"/>
      </w:pPr>
    </w:p>
    <w:p w:rsidR="001E38BA" w:rsidRDefault="001E38BA" w:rsidP="001E38BA">
      <w:pPr>
        <w:pStyle w:val="HTML"/>
        <w:jc w:val="both"/>
      </w:pPr>
    </w:p>
    <w:p w:rsidR="001E38BA" w:rsidRDefault="001E38BA" w:rsidP="00ED42B6">
      <w:pPr>
        <w:pStyle w:val="HTML"/>
        <w:jc w:val="center"/>
      </w:pPr>
    </w:p>
    <w:p w:rsidR="00953474" w:rsidRPr="001948E4" w:rsidRDefault="00E21035" w:rsidP="00953474">
      <w:pPr>
        <w:pStyle w:val="af7"/>
        <w:jc w:val="center"/>
        <w:rPr>
          <w:b/>
          <w:sz w:val="28"/>
          <w:szCs w:val="28"/>
        </w:rPr>
      </w:pPr>
      <w:r w:rsidRPr="00E21035">
        <w:rPr>
          <w:b/>
          <w:sz w:val="28"/>
          <w:szCs w:val="28"/>
        </w:rPr>
        <w:t xml:space="preserve">Порядок и формы учета и отчетности о поступлении и расходовании средств избирательных фондов кандидатов, зарегистрированных  кандидатов  </w:t>
      </w:r>
      <w:r w:rsidR="00953474" w:rsidRPr="001948E4">
        <w:rPr>
          <w:b/>
          <w:sz w:val="28"/>
          <w:szCs w:val="28"/>
        </w:rPr>
        <w:t xml:space="preserve">при проведении </w:t>
      </w:r>
      <w:r w:rsidR="00953474">
        <w:rPr>
          <w:b/>
          <w:sz w:val="28"/>
          <w:szCs w:val="28"/>
        </w:rPr>
        <w:t xml:space="preserve">досрочных </w:t>
      </w:r>
      <w:r w:rsidR="00953474" w:rsidRPr="001948E4">
        <w:rPr>
          <w:b/>
          <w:sz w:val="28"/>
          <w:szCs w:val="28"/>
        </w:rPr>
        <w:t xml:space="preserve">выборов </w:t>
      </w:r>
      <w:r w:rsidR="00953474">
        <w:rPr>
          <w:b/>
          <w:sz w:val="28"/>
          <w:szCs w:val="28"/>
        </w:rPr>
        <w:t xml:space="preserve">депутатов совета депутатов муниципального образования Приладожское городское поселение </w:t>
      </w:r>
      <w:r w:rsidR="00953474" w:rsidRPr="001948E4">
        <w:rPr>
          <w:b/>
          <w:sz w:val="28"/>
          <w:szCs w:val="28"/>
        </w:rPr>
        <w:t xml:space="preserve"> Кировского муниципального района Ленинградской области</w:t>
      </w:r>
      <w:r w:rsidR="00953474">
        <w:rPr>
          <w:b/>
          <w:sz w:val="28"/>
          <w:szCs w:val="28"/>
        </w:rPr>
        <w:t xml:space="preserve"> </w:t>
      </w:r>
      <w:r w:rsidR="00953474" w:rsidRPr="001948E4">
        <w:rPr>
          <w:b/>
          <w:sz w:val="28"/>
          <w:szCs w:val="28"/>
        </w:rPr>
        <w:t xml:space="preserve"> </w:t>
      </w:r>
      <w:r w:rsidR="00953474">
        <w:rPr>
          <w:b/>
          <w:sz w:val="28"/>
          <w:szCs w:val="28"/>
        </w:rPr>
        <w:t>четвёртого созыва</w:t>
      </w:r>
    </w:p>
    <w:p w:rsidR="00953474" w:rsidRPr="00E21035" w:rsidRDefault="00953474" w:rsidP="00953474">
      <w:pPr>
        <w:jc w:val="center"/>
        <w:rPr>
          <w:b/>
          <w:bCs/>
          <w:sz w:val="28"/>
          <w:szCs w:val="28"/>
        </w:rPr>
      </w:pPr>
    </w:p>
    <w:p w:rsidR="001E38BA" w:rsidRDefault="001E38BA" w:rsidP="00E2103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35" w:rsidRPr="00E21035" w:rsidRDefault="00E21035" w:rsidP="00E2103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8BA" w:rsidRPr="006A3334" w:rsidRDefault="001E38BA" w:rsidP="001E38B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3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CF2" w:rsidRPr="002D1CF2" w:rsidRDefault="00D06F97" w:rsidP="00D06F9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3124">
        <w:rPr>
          <w:rFonts w:ascii="Times New Roman" w:hAnsi="Times New Roman" w:cs="Times New Roman"/>
          <w:sz w:val="28"/>
          <w:szCs w:val="28"/>
        </w:rPr>
        <w:t>В соответствии со ст.58,59 Федерального закона</w:t>
      </w:r>
      <w:r w:rsidR="001E38BA" w:rsidRPr="002D1CF2">
        <w:rPr>
          <w:rFonts w:ascii="Times New Roman" w:hAnsi="Times New Roman" w:cs="Times New Roman"/>
          <w:sz w:val="28"/>
          <w:szCs w:val="28"/>
        </w:rPr>
        <w:t xml:space="preserve"> от 12 июня 2002 года N 67-ФЗ "Об основных гарантиях избирательных прав и права на участие в референдуме </w:t>
      </w:r>
      <w:r w:rsidR="00CD3124">
        <w:rPr>
          <w:rFonts w:ascii="Times New Roman" w:hAnsi="Times New Roman" w:cs="Times New Roman"/>
          <w:sz w:val="28"/>
          <w:szCs w:val="28"/>
        </w:rPr>
        <w:t>граждан Российской Федерации"</w:t>
      </w:r>
      <w:r w:rsidR="002B688A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1A52A0">
        <w:rPr>
          <w:rFonts w:ascii="Times New Roman" w:hAnsi="Times New Roman" w:cs="Times New Roman"/>
          <w:sz w:val="28"/>
          <w:szCs w:val="28"/>
        </w:rPr>
        <w:t xml:space="preserve">, </w:t>
      </w:r>
      <w:r w:rsidR="001A52A0" w:rsidRPr="00F87C0A">
        <w:rPr>
          <w:rFonts w:ascii="Times New Roman" w:hAnsi="Times New Roman" w:cs="Times New Roman"/>
          <w:sz w:val="28"/>
          <w:szCs w:val="28"/>
        </w:rPr>
        <w:t>ст.38,39</w:t>
      </w:r>
      <w:r w:rsidR="00CD3124" w:rsidRPr="00F87C0A">
        <w:rPr>
          <w:rFonts w:ascii="Times New Roman" w:hAnsi="Times New Roman" w:cs="Times New Roman"/>
          <w:sz w:val="28"/>
          <w:szCs w:val="28"/>
        </w:rPr>
        <w:t xml:space="preserve"> </w:t>
      </w:r>
      <w:r w:rsidR="001A52A0" w:rsidRPr="00F87C0A">
        <w:rPr>
          <w:rFonts w:ascii="Times New Roman" w:hAnsi="Times New Roman" w:cs="Times New Roman"/>
          <w:sz w:val="28"/>
          <w:szCs w:val="28"/>
        </w:rPr>
        <w:t>областного закона «О муниципальных выборах в Ленинградской области»</w:t>
      </w:r>
      <w:r w:rsidR="001A52A0" w:rsidRPr="001A52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688A">
        <w:rPr>
          <w:rFonts w:ascii="Times New Roman" w:hAnsi="Times New Roman" w:cs="Times New Roman"/>
          <w:sz w:val="28"/>
          <w:szCs w:val="28"/>
        </w:rPr>
        <w:t xml:space="preserve">(далее – областной закон) </w:t>
      </w:r>
      <w:r w:rsidR="001E38BA" w:rsidRPr="002D1CF2">
        <w:rPr>
          <w:rFonts w:ascii="Times New Roman" w:hAnsi="Times New Roman" w:cs="Times New Roman"/>
          <w:sz w:val="28"/>
          <w:szCs w:val="28"/>
        </w:rPr>
        <w:t>кандидаты в депутаты представительных органов муниципальных</w:t>
      </w:r>
      <w:r w:rsidR="0065150F">
        <w:rPr>
          <w:rFonts w:ascii="Times New Roman" w:hAnsi="Times New Roman" w:cs="Times New Roman"/>
          <w:sz w:val="28"/>
          <w:szCs w:val="28"/>
        </w:rPr>
        <w:t xml:space="preserve"> образований, входящих в состав Кировского муниципального</w:t>
      </w:r>
      <w:r w:rsidR="001E38BA" w:rsidRPr="002D1C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5150F">
        <w:rPr>
          <w:rFonts w:ascii="Times New Roman" w:hAnsi="Times New Roman" w:cs="Times New Roman"/>
          <w:sz w:val="28"/>
          <w:szCs w:val="28"/>
        </w:rPr>
        <w:t>а</w:t>
      </w:r>
      <w:r w:rsidR="001E38BA" w:rsidRPr="002D1CF2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кандидаты) обязаны создавать собственный избирательный фонд для финансирования избирательной кампании. Денежные средства избирательного фонда учитываются на специальном избирательном счете, открытом с разрешения территориа</w:t>
      </w:r>
      <w:r w:rsidR="0025520A">
        <w:rPr>
          <w:rFonts w:ascii="Times New Roman" w:hAnsi="Times New Roman" w:cs="Times New Roman"/>
          <w:sz w:val="28"/>
          <w:szCs w:val="28"/>
        </w:rPr>
        <w:t xml:space="preserve">льной избирательной комиссии (с </w:t>
      </w:r>
      <w:r w:rsidR="001E38BA" w:rsidRPr="002D1CF2">
        <w:rPr>
          <w:rFonts w:ascii="Times New Roman" w:hAnsi="Times New Roman" w:cs="Times New Roman"/>
          <w:sz w:val="28"/>
          <w:szCs w:val="28"/>
        </w:rPr>
        <w:t>полномочиями муниципальной),</w:t>
      </w:r>
      <w:r w:rsidR="0065150F">
        <w:rPr>
          <w:rFonts w:ascii="Times New Roman" w:hAnsi="Times New Roman" w:cs="Times New Roman"/>
          <w:sz w:val="28"/>
          <w:szCs w:val="28"/>
        </w:rPr>
        <w:t xml:space="preserve"> </w:t>
      </w:r>
      <w:r w:rsidR="001E38BA" w:rsidRPr="002D1CF2">
        <w:rPr>
          <w:rFonts w:ascii="Times New Roman" w:hAnsi="Times New Roman" w:cs="Times New Roman"/>
          <w:sz w:val="28"/>
          <w:szCs w:val="28"/>
        </w:rPr>
        <w:t xml:space="preserve">в </w:t>
      </w:r>
      <w:r w:rsidR="001E38BA" w:rsidRPr="00CB5D27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="00AD5538" w:rsidRPr="00CB5D27">
        <w:rPr>
          <w:rFonts w:ascii="Times New Roman" w:hAnsi="Times New Roman" w:cs="Times New Roman"/>
          <w:sz w:val="28"/>
          <w:szCs w:val="28"/>
        </w:rPr>
        <w:t>(под филиалом понимается любое внутреннее структурное подраз</w:t>
      </w:r>
      <w:r w:rsidR="00EF63C0">
        <w:rPr>
          <w:rFonts w:ascii="Times New Roman" w:hAnsi="Times New Roman" w:cs="Times New Roman"/>
          <w:sz w:val="28"/>
          <w:szCs w:val="28"/>
        </w:rPr>
        <w:t>деление</w:t>
      </w:r>
      <w:r w:rsidR="00C4500C">
        <w:rPr>
          <w:rFonts w:ascii="Times New Roman" w:hAnsi="Times New Roman" w:cs="Times New Roman"/>
          <w:sz w:val="28"/>
          <w:szCs w:val="28"/>
        </w:rPr>
        <w:t xml:space="preserve"> </w:t>
      </w:r>
      <w:r w:rsidR="00EF63C0">
        <w:rPr>
          <w:rFonts w:ascii="Times New Roman" w:hAnsi="Times New Roman" w:cs="Times New Roman"/>
          <w:sz w:val="28"/>
          <w:szCs w:val="28"/>
        </w:rPr>
        <w:t xml:space="preserve"> публичного акционерного общества «</w:t>
      </w:r>
      <w:r w:rsidR="000B397C">
        <w:rPr>
          <w:rFonts w:ascii="Times New Roman" w:hAnsi="Times New Roman" w:cs="Times New Roman"/>
          <w:sz w:val="28"/>
          <w:szCs w:val="28"/>
        </w:rPr>
        <w:t xml:space="preserve"> Сбербанк </w:t>
      </w:r>
      <w:r w:rsidR="00EF63C0">
        <w:rPr>
          <w:rFonts w:ascii="Times New Roman" w:hAnsi="Times New Roman" w:cs="Times New Roman"/>
          <w:sz w:val="28"/>
          <w:szCs w:val="28"/>
        </w:rPr>
        <w:t>России»</w:t>
      </w:r>
      <w:r w:rsidR="00EC1C58">
        <w:rPr>
          <w:rFonts w:ascii="Times New Roman" w:hAnsi="Times New Roman" w:cs="Times New Roman"/>
          <w:sz w:val="28"/>
          <w:szCs w:val="28"/>
        </w:rPr>
        <w:t xml:space="preserve"> (далее – ПАО Сбербанк)</w:t>
      </w:r>
      <w:r w:rsidR="00AD5538" w:rsidRPr="00CB5D27">
        <w:rPr>
          <w:rFonts w:ascii="Times New Roman" w:hAnsi="Times New Roman" w:cs="Times New Roman"/>
          <w:sz w:val="28"/>
          <w:szCs w:val="28"/>
        </w:rPr>
        <w:t>, в котором кандидатом открывается специальный избирательный счет)</w:t>
      </w:r>
      <w:r w:rsidR="00EF63C0">
        <w:rPr>
          <w:rFonts w:ascii="Times New Roman" w:hAnsi="Times New Roman" w:cs="Times New Roman"/>
          <w:sz w:val="28"/>
          <w:szCs w:val="28"/>
        </w:rPr>
        <w:t xml:space="preserve"> </w:t>
      </w:r>
      <w:r w:rsidR="000B397C">
        <w:rPr>
          <w:rFonts w:ascii="Times New Roman" w:hAnsi="Times New Roman" w:cs="Times New Roman"/>
          <w:sz w:val="28"/>
          <w:szCs w:val="28"/>
        </w:rPr>
        <w:t>ПАО Сбербанк</w:t>
      </w:r>
      <w:r w:rsidR="00AD5538" w:rsidRPr="00735675">
        <w:rPr>
          <w:rFonts w:ascii="Times New Roman" w:hAnsi="Times New Roman" w:cs="Times New Roman"/>
          <w:sz w:val="28"/>
          <w:szCs w:val="28"/>
        </w:rPr>
        <w:t>,</w:t>
      </w:r>
      <w:r w:rsidR="00AD5538">
        <w:t xml:space="preserve"> </w:t>
      </w:r>
      <w:r w:rsidR="001E38BA" w:rsidRPr="002D1CF2">
        <w:rPr>
          <w:rFonts w:ascii="Times New Roman" w:hAnsi="Times New Roman" w:cs="Times New Roman"/>
          <w:sz w:val="28"/>
          <w:szCs w:val="28"/>
        </w:rPr>
        <w:t xml:space="preserve">расположенного на территории </w:t>
      </w:r>
      <w:r w:rsidR="00D66451">
        <w:rPr>
          <w:rFonts w:ascii="Times New Roman" w:hAnsi="Times New Roman" w:cs="Times New Roman"/>
          <w:sz w:val="28"/>
          <w:szCs w:val="28"/>
        </w:rPr>
        <w:t xml:space="preserve">  Кировского муниципального</w:t>
      </w:r>
      <w:r w:rsidR="002D1CF2" w:rsidRPr="002D1C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6451">
        <w:rPr>
          <w:rFonts w:ascii="Times New Roman" w:hAnsi="Times New Roman" w:cs="Times New Roman"/>
          <w:sz w:val="28"/>
          <w:szCs w:val="28"/>
        </w:rPr>
        <w:t>а</w:t>
      </w:r>
      <w:r w:rsidR="001E38BA" w:rsidRPr="002D1CF2">
        <w:rPr>
          <w:rFonts w:ascii="Times New Roman" w:hAnsi="Times New Roman" w:cs="Times New Roman"/>
          <w:sz w:val="28"/>
          <w:szCs w:val="28"/>
        </w:rPr>
        <w:t xml:space="preserve"> Ленинградской обл</w:t>
      </w:r>
      <w:r w:rsidR="0065150F">
        <w:rPr>
          <w:rFonts w:ascii="Times New Roman" w:hAnsi="Times New Roman" w:cs="Times New Roman"/>
          <w:sz w:val="28"/>
          <w:szCs w:val="28"/>
        </w:rPr>
        <w:t>асти</w:t>
      </w:r>
      <w:r w:rsidR="002D1CF2" w:rsidRPr="002D1CF2">
        <w:rPr>
          <w:rFonts w:ascii="Times New Roman" w:hAnsi="Times New Roman" w:cs="Times New Roman"/>
          <w:sz w:val="28"/>
          <w:szCs w:val="28"/>
        </w:rPr>
        <w:t xml:space="preserve">, а при его отсутствии в другой кредитной организации, расположенной на территории </w:t>
      </w:r>
      <w:r w:rsidR="00D66451">
        <w:rPr>
          <w:rFonts w:ascii="Times New Roman" w:hAnsi="Times New Roman" w:cs="Times New Roman"/>
          <w:sz w:val="28"/>
          <w:szCs w:val="28"/>
        </w:rPr>
        <w:t xml:space="preserve"> </w:t>
      </w:r>
      <w:r w:rsidR="00727E9D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D66451">
        <w:rPr>
          <w:rFonts w:ascii="Times New Roman" w:hAnsi="Times New Roman" w:cs="Times New Roman"/>
          <w:sz w:val="28"/>
          <w:szCs w:val="28"/>
        </w:rPr>
        <w:t>муниципального  района.</w:t>
      </w:r>
    </w:p>
    <w:p w:rsidR="001E38BA" w:rsidRPr="00644CDD" w:rsidRDefault="00717EE3" w:rsidP="00D06F9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38BA" w:rsidRPr="00644CDD">
        <w:rPr>
          <w:rFonts w:ascii="Times New Roman" w:hAnsi="Times New Roman" w:cs="Times New Roman"/>
          <w:sz w:val="28"/>
          <w:szCs w:val="28"/>
        </w:rPr>
        <w:t>Право распоряжаться денежными средствами (далее - средства) избирательного фонда принадлежит создавшему этот фонд кандидату.</w:t>
      </w:r>
    </w:p>
    <w:p w:rsidR="001E38BA" w:rsidRPr="00644CDD" w:rsidRDefault="00717EE3" w:rsidP="00D06F9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38BA" w:rsidRPr="00644CDD">
        <w:rPr>
          <w:rFonts w:ascii="Times New Roman" w:hAnsi="Times New Roman" w:cs="Times New Roman"/>
          <w:sz w:val="28"/>
          <w:szCs w:val="28"/>
        </w:rPr>
        <w:t>Средства избирательных фондов имеют целевое назначение. Они могут использоваться только на покрытие расходов, связанных с избирательной кампанией кандидатов.</w:t>
      </w:r>
    </w:p>
    <w:p w:rsidR="001E38BA" w:rsidRDefault="001E38BA" w:rsidP="00D06F9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может по нотариально удостоверенной доверенности поручить открыть специальный избирательный счет и предоставить право распоряжаться находящимися на нем средствами другому совершеннолетнему гражданину Российской Федерации (своему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уполномоченному представителю по финансовым вопросам, зарегистрированному соответствующей избирательной комиссией), предварительно письменно уведомив об этом избирательную комиссию.</w:t>
      </w:r>
    </w:p>
    <w:p w:rsidR="001E38BA" w:rsidRDefault="00F21935" w:rsidP="00717E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38BA">
        <w:rPr>
          <w:rFonts w:ascii="Times New Roman" w:hAnsi="Times New Roman" w:cs="Times New Roman"/>
          <w:sz w:val="28"/>
          <w:szCs w:val="28"/>
        </w:rPr>
        <w:t>Уполномоченный представитель кандидата по финансовым вопросам действует на основании нотариально заверенной доверенности, оформленной в установленном законом порядке, в которой указываются фамилия, имя, отчество, дата рождения, серия, номер и дата выдачи паспорта или заменяющего его документа, адрес места жительства, основное место работы или службы, занимаемая должность (в случае отсутствия основного места работы или службы – род занятий), полномочия уполномоченного представителя по финансовым вопросам (открытие специального избирательного счета, распоряжение средствами избирательного фонда, включая возврат денежных средств и внесение средств за кандидата, учет денежных средств избирательного фонда, контроль за их поступлением и расходованием и иные полномочия, в том числе право подписи на платежных расчетных документах).</w:t>
      </w:r>
    </w:p>
    <w:p w:rsidR="00404FDA" w:rsidRDefault="001E38BA" w:rsidP="00404FDA">
      <w:pPr>
        <w:pStyle w:val="FR2"/>
        <w:spacing w:before="0"/>
        <w:ind w:left="0" w:right="193"/>
        <w:jc w:val="both"/>
        <w:rPr>
          <w:sz w:val="28"/>
        </w:rPr>
      </w:pPr>
      <w:r>
        <w:rPr>
          <w:sz w:val="28"/>
          <w:szCs w:val="28"/>
        </w:rPr>
        <w:t>Срок полномочий уполномоченного представителя по финансовым вопросам начинается со дня его регистрации избиратель</w:t>
      </w:r>
      <w:r w:rsidR="00B17ED6">
        <w:rPr>
          <w:sz w:val="28"/>
          <w:szCs w:val="28"/>
        </w:rPr>
        <w:t>ной комиссией и истекает через 6</w:t>
      </w:r>
      <w:r w:rsidR="009D010B">
        <w:rPr>
          <w:sz w:val="28"/>
          <w:szCs w:val="28"/>
        </w:rPr>
        <w:t>0 дней</w:t>
      </w:r>
      <w:r w:rsidR="00B17ED6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дня голосования, </w:t>
      </w:r>
      <w:r w:rsidR="00404FDA">
        <w:rPr>
          <w:sz w:val="28"/>
        </w:rPr>
        <w:t>а в случае, если ведется  судебное разбирательство с участием соответствующего кандидата, с момента вынесения окончательного решения судом (вступления в силу судебного решения).</w:t>
      </w:r>
    </w:p>
    <w:p w:rsidR="001E38BA" w:rsidRPr="00644CDD" w:rsidRDefault="00F21935" w:rsidP="00F2193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38BA">
        <w:rPr>
          <w:rFonts w:ascii="Times New Roman" w:hAnsi="Times New Roman" w:cs="Times New Roman"/>
          <w:sz w:val="28"/>
          <w:szCs w:val="28"/>
        </w:rPr>
        <w:t xml:space="preserve">Кандидат вправе в любое время прекратить полномочия своего уполномоченного представителя по финансовым вопросам, письменно известив </w:t>
      </w:r>
      <w:r w:rsidR="00953474">
        <w:rPr>
          <w:rFonts w:ascii="Times New Roman" w:hAnsi="Times New Roman" w:cs="Times New Roman"/>
          <w:sz w:val="28"/>
          <w:szCs w:val="28"/>
        </w:rPr>
        <w:t xml:space="preserve">его </w:t>
      </w:r>
      <w:r w:rsidR="001E38BA">
        <w:rPr>
          <w:rFonts w:ascii="Times New Roman" w:hAnsi="Times New Roman" w:cs="Times New Roman"/>
          <w:sz w:val="28"/>
          <w:szCs w:val="28"/>
        </w:rPr>
        <w:t xml:space="preserve">об этом и направив </w:t>
      </w:r>
      <w:r w:rsidR="00953474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1E38BA">
        <w:rPr>
          <w:rFonts w:ascii="Times New Roman" w:hAnsi="Times New Roman" w:cs="Times New Roman"/>
          <w:sz w:val="28"/>
          <w:szCs w:val="28"/>
        </w:rPr>
        <w:t xml:space="preserve"> </w:t>
      </w:r>
      <w:r w:rsidR="00953474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1E38BA">
        <w:rPr>
          <w:rFonts w:ascii="Times New Roman" w:hAnsi="Times New Roman" w:cs="Times New Roman"/>
          <w:sz w:val="28"/>
          <w:szCs w:val="28"/>
        </w:rPr>
        <w:t xml:space="preserve">в </w:t>
      </w:r>
      <w:r w:rsidR="00953474">
        <w:rPr>
          <w:rFonts w:ascii="Times New Roman" w:hAnsi="Times New Roman" w:cs="Times New Roman"/>
          <w:sz w:val="28"/>
          <w:szCs w:val="28"/>
        </w:rPr>
        <w:t xml:space="preserve">соответствующую окружную </w:t>
      </w:r>
      <w:r w:rsidR="001E38BA">
        <w:rPr>
          <w:rFonts w:ascii="Times New Roman" w:hAnsi="Times New Roman" w:cs="Times New Roman"/>
          <w:sz w:val="28"/>
          <w:szCs w:val="28"/>
        </w:rPr>
        <w:t xml:space="preserve">избирательную комиссию и </w:t>
      </w:r>
      <w:r w:rsidR="006615A5">
        <w:rPr>
          <w:rFonts w:ascii="Times New Roman" w:hAnsi="Times New Roman" w:cs="Times New Roman"/>
          <w:sz w:val="28"/>
          <w:szCs w:val="28"/>
        </w:rPr>
        <w:t xml:space="preserve"> в </w:t>
      </w:r>
      <w:r w:rsidR="001E38BA">
        <w:rPr>
          <w:rFonts w:ascii="Times New Roman" w:hAnsi="Times New Roman" w:cs="Times New Roman"/>
          <w:sz w:val="28"/>
          <w:szCs w:val="28"/>
        </w:rPr>
        <w:t xml:space="preserve"> </w:t>
      </w:r>
      <w:r w:rsidR="006615A5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EC1C58">
        <w:rPr>
          <w:rFonts w:ascii="Times New Roman" w:hAnsi="Times New Roman" w:cs="Times New Roman"/>
          <w:sz w:val="28"/>
          <w:szCs w:val="28"/>
        </w:rPr>
        <w:t xml:space="preserve">ПАО </w:t>
      </w:r>
      <w:r w:rsidR="006615A5">
        <w:rPr>
          <w:rFonts w:ascii="Times New Roman" w:hAnsi="Times New Roman" w:cs="Times New Roman"/>
          <w:sz w:val="28"/>
          <w:szCs w:val="28"/>
        </w:rPr>
        <w:t>«</w:t>
      </w:r>
      <w:r w:rsidR="00EC1C58">
        <w:rPr>
          <w:rFonts w:ascii="Times New Roman" w:hAnsi="Times New Roman" w:cs="Times New Roman"/>
          <w:sz w:val="28"/>
          <w:szCs w:val="28"/>
        </w:rPr>
        <w:t>Сбербанк</w:t>
      </w:r>
      <w:r w:rsidR="006615A5">
        <w:rPr>
          <w:rFonts w:ascii="Times New Roman" w:hAnsi="Times New Roman" w:cs="Times New Roman"/>
          <w:sz w:val="28"/>
          <w:szCs w:val="28"/>
        </w:rPr>
        <w:t xml:space="preserve"> РОссии»</w:t>
      </w:r>
      <w:r w:rsidR="001E38BA">
        <w:rPr>
          <w:rFonts w:ascii="Times New Roman" w:hAnsi="Times New Roman" w:cs="Times New Roman"/>
          <w:sz w:val="28"/>
          <w:szCs w:val="28"/>
        </w:rPr>
        <w:t>, в котором был открыт специальный избирательный счет.</w:t>
      </w:r>
    </w:p>
    <w:p w:rsidR="002D1CF2" w:rsidRPr="00644CDD" w:rsidRDefault="00F21935" w:rsidP="00F2193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38BA" w:rsidRPr="00644CDD">
        <w:rPr>
          <w:rFonts w:ascii="Times New Roman" w:hAnsi="Times New Roman" w:cs="Times New Roman"/>
          <w:sz w:val="28"/>
          <w:szCs w:val="28"/>
        </w:rPr>
        <w:t>Порядок открытия</w:t>
      </w:r>
      <w:r w:rsidR="004D3D3E">
        <w:rPr>
          <w:rFonts w:ascii="Times New Roman" w:hAnsi="Times New Roman" w:cs="Times New Roman"/>
          <w:sz w:val="28"/>
          <w:szCs w:val="28"/>
        </w:rPr>
        <w:t>,</w:t>
      </w:r>
      <w:r w:rsidR="001E38BA" w:rsidRPr="00644CDD">
        <w:rPr>
          <w:rFonts w:ascii="Times New Roman" w:hAnsi="Times New Roman" w:cs="Times New Roman"/>
          <w:sz w:val="28"/>
          <w:szCs w:val="28"/>
        </w:rPr>
        <w:t xml:space="preserve"> ведения и закрытия </w:t>
      </w:r>
      <w:r w:rsidR="00875210">
        <w:rPr>
          <w:rFonts w:ascii="Times New Roman" w:hAnsi="Times New Roman" w:cs="Times New Roman"/>
          <w:sz w:val="28"/>
          <w:szCs w:val="28"/>
        </w:rPr>
        <w:t>выше</w:t>
      </w:r>
      <w:r w:rsidR="001E38BA" w:rsidRPr="00644CDD">
        <w:rPr>
          <w:rFonts w:ascii="Times New Roman" w:hAnsi="Times New Roman" w:cs="Times New Roman"/>
          <w:sz w:val="28"/>
          <w:szCs w:val="28"/>
        </w:rPr>
        <w:t>указанных счетов</w:t>
      </w:r>
      <w:r w:rsidR="008C327C">
        <w:rPr>
          <w:rFonts w:ascii="Times New Roman" w:hAnsi="Times New Roman" w:cs="Times New Roman"/>
          <w:sz w:val="28"/>
          <w:szCs w:val="28"/>
        </w:rPr>
        <w:t xml:space="preserve"> устано</w:t>
      </w:r>
      <w:r w:rsidR="00452C2E">
        <w:rPr>
          <w:rFonts w:ascii="Times New Roman" w:hAnsi="Times New Roman" w:cs="Times New Roman"/>
          <w:sz w:val="28"/>
          <w:szCs w:val="28"/>
        </w:rPr>
        <w:t>влен</w:t>
      </w:r>
      <w:r w:rsidR="001E38BA" w:rsidRPr="00644CDD">
        <w:rPr>
          <w:rFonts w:ascii="Times New Roman" w:hAnsi="Times New Roman" w:cs="Times New Roman"/>
          <w:sz w:val="28"/>
          <w:szCs w:val="28"/>
        </w:rPr>
        <w:t xml:space="preserve"> </w:t>
      </w:r>
      <w:r w:rsidR="00452C2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E38BA" w:rsidRPr="00644CDD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452C2E">
        <w:rPr>
          <w:rFonts w:ascii="Times New Roman" w:hAnsi="Times New Roman" w:cs="Times New Roman"/>
          <w:sz w:val="28"/>
          <w:szCs w:val="28"/>
        </w:rPr>
        <w:t xml:space="preserve">комиссией Ленинградской области от 29 мая 2014 года </w:t>
      </w:r>
      <w:r w:rsidR="000C4C2A">
        <w:rPr>
          <w:rFonts w:ascii="Times New Roman" w:hAnsi="Times New Roman" w:cs="Times New Roman"/>
          <w:sz w:val="28"/>
          <w:szCs w:val="28"/>
        </w:rPr>
        <w:t>№50/368 (с изменениями от</w:t>
      </w:r>
      <w:r w:rsidR="006E3CC6">
        <w:rPr>
          <w:rFonts w:ascii="Times New Roman" w:hAnsi="Times New Roman" w:cs="Times New Roman"/>
          <w:sz w:val="28"/>
          <w:szCs w:val="28"/>
        </w:rPr>
        <w:t xml:space="preserve"> </w:t>
      </w:r>
      <w:r w:rsidR="00303498">
        <w:rPr>
          <w:rFonts w:ascii="Times New Roman" w:hAnsi="Times New Roman" w:cs="Times New Roman"/>
          <w:sz w:val="28"/>
          <w:szCs w:val="28"/>
        </w:rPr>
        <w:t>24.12.201</w:t>
      </w:r>
      <w:r w:rsidR="000C4C2A">
        <w:rPr>
          <w:rFonts w:ascii="Times New Roman" w:hAnsi="Times New Roman" w:cs="Times New Roman"/>
          <w:sz w:val="28"/>
          <w:szCs w:val="28"/>
        </w:rPr>
        <w:t>4 года №70/517).</w:t>
      </w:r>
    </w:p>
    <w:p w:rsidR="00D70497" w:rsidRDefault="00D70497" w:rsidP="002D1CF2">
      <w:pPr>
        <w:pStyle w:val="14"/>
        <w:spacing w:line="240" w:lineRule="auto"/>
        <w:jc w:val="center"/>
        <w:rPr>
          <w:b/>
          <w:bCs/>
        </w:rPr>
      </w:pPr>
    </w:p>
    <w:p w:rsidR="002D1CF2" w:rsidRDefault="002D1CF2" w:rsidP="002D1CF2">
      <w:pPr>
        <w:pStyle w:val="14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2. </w:t>
      </w:r>
      <w:r w:rsidR="004D2C20">
        <w:rPr>
          <w:b/>
          <w:bCs/>
        </w:rPr>
        <w:t>Перечисление денежных средств</w:t>
      </w:r>
      <w:r>
        <w:rPr>
          <w:b/>
          <w:bCs/>
        </w:rPr>
        <w:t xml:space="preserve"> в избирательные фонды кандидатов</w:t>
      </w:r>
    </w:p>
    <w:p w:rsidR="002D1CF2" w:rsidRPr="00F87C0A" w:rsidRDefault="003337AA" w:rsidP="00FF4E5E">
      <w:pPr>
        <w:pStyle w:val="14"/>
        <w:spacing w:line="240" w:lineRule="auto"/>
        <w:ind w:firstLine="0"/>
      </w:pPr>
      <w:r>
        <w:t xml:space="preserve">2.1. </w:t>
      </w:r>
      <w:r w:rsidR="00B74FD9">
        <w:t>Кандидаты</w:t>
      </w:r>
      <w:r w:rsidR="001A52A0">
        <w:t xml:space="preserve"> </w:t>
      </w:r>
      <w:r w:rsidR="001A52A0" w:rsidRPr="00F87C0A">
        <w:t>обязаны создавать</w:t>
      </w:r>
      <w:r w:rsidR="002D1CF2" w:rsidRPr="00F87C0A">
        <w:t xml:space="preserve"> избирательные фонды для финансирования своей избирательной кампании в период после письменного уведомления соответствую</w:t>
      </w:r>
      <w:r w:rsidR="009E1622">
        <w:t>щей избирательной комиссии о</w:t>
      </w:r>
      <w:r w:rsidR="002D1CF2" w:rsidRPr="00F87C0A">
        <w:t xml:space="preserve"> выдвижении (самовыдвижении) до предоставления документов для их регистрации этой избирательной комиссией.</w:t>
      </w:r>
    </w:p>
    <w:p w:rsidR="001130E4" w:rsidRDefault="003337AA" w:rsidP="00FF4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A52A0" w:rsidRPr="00F87C0A">
        <w:rPr>
          <w:rFonts w:ascii="Times New Roman" w:hAnsi="Times New Roman" w:cs="Times New Roman"/>
          <w:sz w:val="28"/>
          <w:szCs w:val="28"/>
        </w:rPr>
        <w:t xml:space="preserve"> </w:t>
      </w:r>
      <w:r w:rsidR="001130E4">
        <w:rPr>
          <w:rFonts w:ascii="Times New Roman" w:hAnsi="Times New Roman" w:cs="Times New Roman"/>
          <w:sz w:val="28"/>
          <w:szCs w:val="28"/>
        </w:rPr>
        <w:t>Для кандидатов, которые в поддержку своего самовыдвижения (выдвижения) обязаны собирать подписи избирателей, создан</w:t>
      </w:r>
      <w:r w:rsidR="0051779F">
        <w:rPr>
          <w:rFonts w:ascii="Times New Roman" w:hAnsi="Times New Roman" w:cs="Times New Roman"/>
          <w:sz w:val="28"/>
          <w:szCs w:val="28"/>
        </w:rPr>
        <w:t>ие</w:t>
      </w:r>
      <w:r w:rsidR="001A52A0" w:rsidRPr="00F87C0A">
        <w:rPr>
          <w:rFonts w:ascii="Times New Roman" w:hAnsi="Times New Roman" w:cs="Times New Roman"/>
          <w:sz w:val="28"/>
          <w:szCs w:val="28"/>
        </w:rPr>
        <w:t xml:space="preserve"> </w:t>
      </w:r>
      <w:r w:rsidR="001130E4">
        <w:rPr>
          <w:rFonts w:ascii="Times New Roman" w:hAnsi="Times New Roman" w:cs="Times New Roman"/>
          <w:sz w:val="28"/>
          <w:szCs w:val="28"/>
        </w:rPr>
        <w:t xml:space="preserve"> </w:t>
      </w:r>
      <w:r w:rsidR="001A52A0" w:rsidRPr="00F87C0A">
        <w:rPr>
          <w:rFonts w:ascii="Times New Roman" w:hAnsi="Times New Roman" w:cs="Times New Roman"/>
          <w:sz w:val="28"/>
          <w:szCs w:val="28"/>
        </w:rPr>
        <w:t xml:space="preserve"> избирательного фонда </w:t>
      </w:r>
      <w:r w:rsidR="001130E4">
        <w:rPr>
          <w:rFonts w:ascii="Times New Roman" w:hAnsi="Times New Roman" w:cs="Times New Roman"/>
          <w:sz w:val="28"/>
          <w:szCs w:val="28"/>
        </w:rPr>
        <w:t>является обязательным.</w:t>
      </w:r>
    </w:p>
    <w:p w:rsidR="002D1CF2" w:rsidRDefault="003337AA" w:rsidP="00FF4E5E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1779F">
        <w:rPr>
          <w:rFonts w:ascii="Times New Roman" w:hAnsi="Times New Roman" w:cs="Times New Roman"/>
          <w:sz w:val="28"/>
          <w:szCs w:val="28"/>
        </w:rPr>
        <w:t>Для кандидатов, которые в поддержку своего выдвижения не должны собирать подписи избирателей, создание избирательного ф</w:t>
      </w:r>
      <w:r w:rsidR="006A2072">
        <w:rPr>
          <w:rFonts w:ascii="Times New Roman" w:hAnsi="Times New Roman" w:cs="Times New Roman"/>
          <w:sz w:val="28"/>
          <w:szCs w:val="28"/>
        </w:rPr>
        <w:t xml:space="preserve">онда необязательно при условии, </w:t>
      </w:r>
      <w:r w:rsidR="001A52A0" w:rsidRPr="00F87C0A">
        <w:rPr>
          <w:rFonts w:ascii="Times New Roman" w:hAnsi="Times New Roman" w:cs="Times New Roman"/>
          <w:sz w:val="28"/>
          <w:szCs w:val="28"/>
        </w:rPr>
        <w:t xml:space="preserve">что число избирателей в избирательном округе не превышает пяти тысяч и финансирование кандидатом своей </w:t>
      </w:r>
      <w:r w:rsidR="001A52A0" w:rsidRPr="00F87C0A">
        <w:rPr>
          <w:rFonts w:ascii="Times New Roman" w:hAnsi="Times New Roman" w:cs="Times New Roman"/>
          <w:sz w:val="28"/>
          <w:szCs w:val="28"/>
        </w:rPr>
        <w:lastRenderedPageBreak/>
        <w:t>избирате</w:t>
      </w:r>
      <w:r w:rsidR="00241C5C" w:rsidRPr="00F87C0A">
        <w:rPr>
          <w:rFonts w:ascii="Times New Roman" w:hAnsi="Times New Roman" w:cs="Times New Roman"/>
          <w:sz w:val="28"/>
          <w:szCs w:val="28"/>
        </w:rPr>
        <w:t>льной кампании не производится.</w:t>
      </w:r>
      <w:r w:rsidR="002D1CF2" w:rsidRPr="00F87C0A">
        <w:rPr>
          <w:rFonts w:ascii="Times New Roman" w:hAnsi="Times New Roman" w:cs="Times New Roman"/>
          <w:sz w:val="28"/>
          <w:szCs w:val="28"/>
        </w:rPr>
        <w:t xml:space="preserve"> В этом случае кандидат </w:t>
      </w:r>
      <w:r w:rsidR="0051779F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2D1CF2" w:rsidRPr="00F87C0A">
        <w:rPr>
          <w:rFonts w:ascii="Times New Roman" w:hAnsi="Times New Roman" w:cs="Times New Roman"/>
          <w:sz w:val="28"/>
          <w:szCs w:val="28"/>
        </w:rPr>
        <w:t>уведомляет</w:t>
      </w:r>
      <w:r w:rsidR="00241C5C" w:rsidRPr="00F87C0A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(с полномочиями муниципальной)</w:t>
      </w:r>
      <w:r w:rsidR="002D1CF2" w:rsidRPr="00F87C0A">
        <w:rPr>
          <w:rFonts w:ascii="Times New Roman" w:hAnsi="Times New Roman" w:cs="Times New Roman"/>
          <w:sz w:val="28"/>
          <w:szCs w:val="28"/>
        </w:rPr>
        <w:t xml:space="preserve"> об указанных обстоятельствах </w:t>
      </w:r>
      <w:r w:rsidR="00241C5C" w:rsidRPr="00F87C0A">
        <w:rPr>
          <w:rFonts w:ascii="Times New Roman" w:hAnsi="Times New Roman" w:cs="Times New Roman"/>
          <w:sz w:val="28"/>
          <w:szCs w:val="28"/>
        </w:rPr>
        <w:t xml:space="preserve">в заявлении, предусмотренном </w:t>
      </w:r>
      <w:hyperlink r:id="rId8" w:tooltip="Областной закон Ленинградской области от 15.03.2012 N 20-оз (ред. от 15.05.2013) &quot;О муниципальных выборах в Ленинградской области&quot; (принят ЗС ЛО 22.02.2012){КонсультантПлюс}" w:history="1">
        <w:r w:rsidR="00241C5C" w:rsidRPr="00F87C0A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="0091131A" w:rsidRPr="00F87C0A">
        <w:rPr>
          <w:rFonts w:ascii="Times New Roman" w:hAnsi="Times New Roman" w:cs="Times New Roman"/>
          <w:sz w:val="28"/>
          <w:szCs w:val="28"/>
        </w:rPr>
        <w:t xml:space="preserve"> областного закона</w:t>
      </w:r>
      <w:r w:rsidR="00241C5C" w:rsidRPr="00F87C0A">
        <w:rPr>
          <w:rFonts w:ascii="Times New Roman" w:hAnsi="Times New Roman" w:cs="Times New Roman"/>
          <w:sz w:val="28"/>
          <w:szCs w:val="28"/>
        </w:rPr>
        <w:t>, либо отдельным документом.</w:t>
      </w:r>
      <w:r w:rsidR="007E0877" w:rsidRPr="00F87C0A">
        <w:t xml:space="preserve"> </w:t>
      </w:r>
    </w:p>
    <w:p w:rsidR="007B3CEB" w:rsidRPr="0090296D" w:rsidRDefault="003337AA" w:rsidP="00FF4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B3CEB" w:rsidRPr="0090296D">
        <w:rPr>
          <w:rFonts w:ascii="Times New Roman" w:hAnsi="Times New Roman" w:cs="Times New Roman"/>
          <w:sz w:val="28"/>
          <w:szCs w:val="28"/>
        </w:rPr>
        <w:t>На муниципальных выборах в сельских поселениях перечисление средств избирательного фонда на специальный избирательный счет необязательно в случае, если расходы на финансирование избирательной кампании кандидата не превышают пяти тысяч рублей.</w:t>
      </w:r>
      <w:r w:rsidR="0090296D" w:rsidRPr="0090296D">
        <w:rPr>
          <w:rFonts w:ascii="Times New Roman" w:hAnsi="Times New Roman" w:cs="Times New Roman"/>
          <w:sz w:val="28"/>
          <w:szCs w:val="28"/>
        </w:rPr>
        <w:t xml:space="preserve"> </w:t>
      </w:r>
      <w:r w:rsidR="007B3CEB" w:rsidRPr="0090296D">
        <w:rPr>
          <w:rFonts w:ascii="Times New Roman" w:hAnsi="Times New Roman" w:cs="Times New Roman"/>
          <w:sz w:val="28"/>
          <w:szCs w:val="28"/>
        </w:rPr>
        <w:t xml:space="preserve">В этом случае избирательный фонд создается только за счет собственных средств кандидата. </w:t>
      </w:r>
    </w:p>
    <w:p w:rsidR="00444C30" w:rsidRPr="00F87C0A" w:rsidRDefault="003337AA" w:rsidP="00FF4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444C30" w:rsidRPr="00F87C0A">
        <w:rPr>
          <w:rFonts w:ascii="Times New Roman" w:hAnsi="Times New Roman" w:cs="Times New Roman"/>
          <w:sz w:val="28"/>
          <w:szCs w:val="28"/>
        </w:rPr>
        <w:t>Предельные размеры расходования средств избирательного фонда не могут превышать:</w:t>
      </w:r>
      <w:r w:rsidR="00017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CF2" w:rsidRPr="00F87C0A" w:rsidRDefault="00444C30" w:rsidP="00FF4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7C0A">
        <w:rPr>
          <w:rFonts w:ascii="Times New Roman" w:hAnsi="Times New Roman" w:cs="Times New Roman"/>
          <w:sz w:val="28"/>
          <w:szCs w:val="28"/>
        </w:rPr>
        <w:t xml:space="preserve">для кандидата на выборах депутатов представительного органа - </w:t>
      </w:r>
      <w:r w:rsidR="008172C3">
        <w:rPr>
          <w:rFonts w:ascii="Times New Roman" w:hAnsi="Times New Roman" w:cs="Times New Roman"/>
          <w:sz w:val="28"/>
          <w:szCs w:val="28"/>
        </w:rPr>
        <w:t>60</w:t>
      </w:r>
      <w:r w:rsidR="00CB5D27">
        <w:rPr>
          <w:rFonts w:ascii="Times New Roman" w:hAnsi="Times New Roman" w:cs="Times New Roman"/>
          <w:sz w:val="28"/>
          <w:szCs w:val="28"/>
        </w:rPr>
        <w:t>000 рублей.</w:t>
      </w:r>
      <w:r w:rsidR="00017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06D" w:rsidRPr="00F87C0A" w:rsidRDefault="00D6406D" w:rsidP="00FF4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7C0A">
        <w:rPr>
          <w:rFonts w:ascii="Times New Roman" w:hAnsi="Times New Roman" w:cs="Times New Roman"/>
          <w:sz w:val="28"/>
          <w:szCs w:val="28"/>
        </w:rPr>
        <w:t>Избирательные фонды кандидатов могут формироваться только за счет следующих денежных средств:</w:t>
      </w:r>
    </w:p>
    <w:p w:rsidR="00D6406D" w:rsidRPr="00F87C0A" w:rsidRDefault="00D6406D" w:rsidP="00FF4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7C0A">
        <w:rPr>
          <w:rFonts w:ascii="Times New Roman" w:hAnsi="Times New Roman" w:cs="Times New Roman"/>
          <w:sz w:val="28"/>
          <w:szCs w:val="28"/>
        </w:rPr>
        <w:t>1) собственных средств кандидата, которые в совокупности не могут превышать 50 процентов предельной суммы всех расходов из средств избирательного фонда кандидата;</w:t>
      </w:r>
    </w:p>
    <w:p w:rsidR="00D6406D" w:rsidRPr="00F87C0A" w:rsidRDefault="00D6406D" w:rsidP="00FF4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7C0A">
        <w:rPr>
          <w:rFonts w:ascii="Times New Roman" w:hAnsi="Times New Roman" w:cs="Times New Roman"/>
          <w:sz w:val="28"/>
          <w:szCs w:val="28"/>
        </w:rPr>
        <w:t>2) добровольных пожертвований граждан и юридических лиц в размере, не превышающем соответственно одного процента и десяти процентов от предельной суммы всех расходов из средств избирательного фонда кандидата для каждого гражданина, юридического лица;</w:t>
      </w:r>
    </w:p>
    <w:p w:rsidR="00D6406D" w:rsidRPr="00F87C0A" w:rsidRDefault="00D6406D" w:rsidP="00FF4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7C0A">
        <w:rPr>
          <w:rFonts w:ascii="Times New Roman" w:hAnsi="Times New Roman" w:cs="Times New Roman"/>
          <w:sz w:val="28"/>
          <w:szCs w:val="28"/>
        </w:rPr>
        <w:t>3) средств, выделенных кандидату выдвинувшим его избирательным объединением, которые в совокупности не могут превышать 50 процентов предельной суммы всех расходов из средств избирательного фонда кандидата.</w:t>
      </w:r>
    </w:p>
    <w:p w:rsidR="00D6406D" w:rsidRPr="00F87C0A" w:rsidRDefault="00124BB8" w:rsidP="005C31AF">
      <w:pPr>
        <w:pStyle w:val="ConsPlusNormal"/>
        <w:ind w:firstLine="540"/>
        <w:jc w:val="both"/>
      </w:pPr>
      <w:r>
        <w:t xml:space="preserve"> </w:t>
      </w:r>
    </w:p>
    <w:p w:rsidR="00B42901" w:rsidRPr="00F87C0A" w:rsidRDefault="00B42901" w:rsidP="00B42901">
      <w:pPr>
        <w:pStyle w:val="ConsPlusNormal"/>
        <w:ind w:firstLine="540"/>
        <w:jc w:val="both"/>
      </w:pPr>
      <w:r w:rsidRPr="00F87C0A">
        <w:t xml:space="preserve"> </w:t>
      </w:r>
    </w:p>
    <w:p w:rsidR="00F63CF2" w:rsidRDefault="00F63CF2" w:rsidP="00F63CF2">
      <w:pPr>
        <w:pStyle w:val="14"/>
        <w:spacing w:line="240" w:lineRule="auto"/>
        <w:jc w:val="center"/>
        <w:rPr>
          <w:b/>
          <w:bCs/>
        </w:rPr>
      </w:pPr>
      <w:r>
        <w:rPr>
          <w:b/>
          <w:bCs/>
        </w:rPr>
        <w:t>3. Добровольные пожертвования в избирательные фонды кандидатов</w:t>
      </w:r>
    </w:p>
    <w:p w:rsidR="00CA775F" w:rsidRDefault="00CA775F" w:rsidP="00CA775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A775F" w:rsidRPr="00275793" w:rsidRDefault="006E78FF" w:rsidP="007D06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3.1.</w:t>
      </w:r>
      <w:r w:rsidR="001021DF">
        <w:rPr>
          <w:sz w:val="28"/>
        </w:rPr>
        <w:t xml:space="preserve"> </w:t>
      </w:r>
      <w:r w:rsidR="001021DF">
        <w:rPr>
          <w:sz w:val="28"/>
          <w:szCs w:val="28"/>
        </w:rPr>
        <w:t xml:space="preserve">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</w:t>
      </w:r>
      <w:r w:rsidR="00CA775F">
        <w:rPr>
          <w:sz w:val="28"/>
          <w:szCs w:val="28"/>
        </w:rPr>
        <w:t xml:space="preserve"> в отделение </w:t>
      </w:r>
      <w:r w:rsidR="001021DF">
        <w:rPr>
          <w:sz w:val="28"/>
          <w:szCs w:val="28"/>
        </w:rPr>
        <w:t xml:space="preserve">связи, кредитную организацию из собственных средств по предъявлении паспорта или документа, заменяющего паспорт гражданина Российской Федерации. </w:t>
      </w:r>
      <w:r w:rsidR="00CA775F" w:rsidRPr="00275793">
        <w:rPr>
          <w:sz w:val="28"/>
          <w:szCs w:val="28"/>
        </w:rPr>
        <w:t xml:space="preserve">При внесении добровольного пожертвования гражданин указывает в </w:t>
      </w:r>
      <w:r w:rsidR="00FD2C9D">
        <w:rPr>
          <w:sz w:val="28"/>
          <w:szCs w:val="28"/>
        </w:rPr>
        <w:t xml:space="preserve"> распоряжении о переводе денежных средств</w:t>
      </w:r>
      <w:r w:rsidR="00CA775F" w:rsidRPr="00275793">
        <w:rPr>
          <w:sz w:val="28"/>
          <w:szCs w:val="28"/>
        </w:rPr>
        <w:t xml:space="preserve"> </w:t>
      </w:r>
      <w:r w:rsidR="00FD2C9D">
        <w:rPr>
          <w:sz w:val="28"/>
          <w:szCs w:val="28"/>
        </w:rPr>
        <w:t xml:space="preserve"> указывает</w:t>
      </w:r>
      <w:r w:rsidR="00CA775F" w:rsidRPr="00275793">
        <w:rPr>
          <w:sz w:val="28"/>
          <w:szCs w:val="28"/>
        </w:rPr>
        <w:t xml:space="preserve"> следующие </w:t>
      </w:r>
      <w:r w:rsidR="00FD2C9D">
        <w:rPr>
          <w:sz w:val="28"/>
          <w:szCs w:val="28"/>
        </w:rPr>
        <w:t xml:space="preserve"> </w:t>
      </w:r>
      <w:r w:rsidR="00CA775F" w:rsidRPr="00275793">
        <w:rPr>
          <w:sz w:val="28"/>
          <w:szCs w:val="28"/>
        </w:rPr>
        <w:t xml:space="preserve"> сведения о себе: фамилию</w:t>
      </w:r>
      <w:r w:rsidR="00FD2C9D">
        <w:rPr>
          <w:sz w:val="28"/>
          <w:szCs w:val="28"/>
        </w:rPr>
        <w:t xml:space="preserve">, имя, отчество, дату рождения и </w:t>
      </w:r>
      <w:r w:rsidR="00CA775F" w:rsidRPr="00275793">
        <w:rPr>
          <w:sz w:val="28"/>
          <w:szCs w:val="28"/>
        </w:rPr>
        <w:t>адрес места жительства (наименование субъекта Российской Федерации, района, города, иного населенного пункта, улицы, номера дома, корпуса и квартиры, для общежития - номер комнаты), серию и номер паспорта или документа, заменяющего паспорт гражданина, сведения о гражданстве.</w:t>
      </w:r>
    </w:p>
    <w:p w:rsidR="00CA775F" w:rsidRPr="00275793" w:rsidRDefault="00CA775F" w:rsidP="00CA775F">
      <w:pPr>
        <w:pStyle w:val="14"/>
        <w:spacing w:line="240" w:lineRule="auto"/>
        <w:jc w:val="center"/>
        <w:rPr>
          <w:b/>
          <w:bCs/>
        </w:rPr>
      </w:pPr>
    </w:p>
    <w:p w:rsidR="001021DF" w:rsidRPr="001021DF" w:rsidRDefault="001021DF" w:rsidP="00CA775F">
      <w:pPr>
        <w:pStyle w:val="12-15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1021DF">
        <w:rPr>
          <w:sz w:val="28"/>
          <w:szCs w:val="28"/>
        </w:rPr>
        <w:t>Платежные поручения на перечисление добровольных пожертвований, внесенных гражданами Российской Федерации, на специальный избирательный счет заполняются кредитными организациями с учетом требований нормативных актов и иных документов Центрального банка Российской Федерации, определяющих правила осуществления  перевода денежных средств.</w:t>
      </w:r>
    </w:p>
    <w:p w:rsidR="001021DF" w:rsidRDefault="001021DF" w:rsidP="00FF4E5E">
      <w:pPr>
        <w:pStyle w:val="12-15"/>
        <w:widowControl/>
        <w:spacing w:line="240" w:lineRule="auto"/>
        <w:ind w:firstLine="0"/>
        <w:rPr>
          <w:sz w:val="28"/>
        </w:rPr>
      </w:pPr>
    </w:p>
    <w:p w:rsidR="006E78FF" w:rsidRPr="00CB5D27" w:rsidRDefault="006E78FF" w:rsidP="00FF4E5E">
      <w:pPr>
        <w:pStyle w:val="12-15"/>
        <w:widowControl/>
        <w:spacing w:line="240" w:lineRule="auto"/>
        <w:ind w:firstLine="0"/>
        <w:rPr>
          <w:sz w:val="28"/>
        </w:rPr>
      </w:pPr>
      <w:r w:rsidRPr="00CB5D27">
        <w:rPr>
          <w:sz w:val="28"/>
        </w:rPr>
        <w:t>3.2. При внесении кандидатом на специальный избирательный счет своего избирательного фонда собственных средств, в платежном документе должны содержаться сведения, установленные пунктом 3.1. настоящего Порядка.</w:t>
      </w:r>
    </w:p>
    <w:p w:rsidR="00FF5664" w:rsidRPr="00A541DA" w:rsidRDefault="00E548EB" w:rsidP="00A541DA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>3.3. 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счет.</w:t>
      </w:r>
      <w:r w:rsidR="00A541DA">
        <w:rPr>
          <w:sz w:val="28"/>
        </w:rPr>
        <w:t xml:space="preserve"> </w:t>
      </w:r>
      <w:r w:rsidR="00CA775F" w:rsidRPr="00CA775F">
        <w:rPr>
          <w:bCs/>
          <w:sz w:val="28"/>
          <w:szCs w:val="28"/>
        </w:rPr>
        <w:t xml:space="preserve">При внесении добровольного пожертвования юридическим лицом в платежном поручении указываются следующие обязательные сведения о нем: идентификационный номер налогоплательщика, наименование, дата регистрации, банковские реквизиты, отметка об отсутствии </w:t>
      </w:r>
      <w:r w:rsidR="00FF5664" w:rsidRPr="00A541DA">
        <w:rPr>
          <w:bCs/>
          <w:sz w:val="28"/>
          <w:szCs w:val="28"/>
        </w:rPr>
        <w:t xml:space="preserve"> </w:t>
      </w:r>
      <w:r w:rsidR="00CA775F" w:rsidRPr="00CA775F">
        <w:rPr>
          <w:bCs/>
          <w:sz w:val="28"/>
          <w:szCs w:val="28"/>
        </w:rPr>
        <w:t xml:space="preserve"> ограничений, предусмотренных </w:t>
      </w:r>
      <w:r w:rsidR="00FF5664" w:rsidRPr="00A541DA">
        <w:rPr>
          <w:sz w:val="28"/>
          <w:szCs w:val="28"/>
        </w:rPr>
        <w:t xml:space="preserve"> </w:t>
      </w:r>
      <w:r w:rsidR="00FF5664" w:rsidRPr="00A541DA">
        <w:rPr>
          <w:bCs/>
          <w:sz w:val="28"/>
          <w:szCs w:val="28"/>
        </w:rPr>
        <w:t xml:space="preserve">  </w:t>
      </w:r>
      <w:r w:rsidR="00FF5664" w:rsidRPr="00CA775F">
        <w:rPr>
          <w:bCs/>
          <w:sz w:val="28"/>
          <w:szCs w:val="28"/>
        </w:rPr>
        <w:t xml:space="preserve"> </w:t>
      </w:r>
      <w:r w:rsidR="00FF5664" w:rsidRPr="00A541DA">
        <w:rPr>
          <w:bCs/>
          <w:sz w:val="28"/>
          <w:szCs w:val="28"/>
        </w:rPr>
        <w:t xml:space="preserve"> </w:t>
      </w:r>
      <w:r w:rsidR="00FF5664" w:rsidRPr="00A541DA">
        <w:rPr>
          <w:sz w:val="28"/>
          <w:szCs w:val="28"/>
        </w:rPr>
        <w:t xml:space="preserve"> пунктом 6 статьи 58 Федерального закона. </w:t>
      </w:r>
    </w:p>
    <w:p w:rsidR="00E548EB" w:rsidRDefault="00192E14" w:rsidP="00A541D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3.4. </w:t>
      </w:r>
      <w:r w:rsidR="00E548EB">
        <w:rPr>
          <w:sz w:val="28"/>
        </w:rPr>
        <w:t xml:space="preserve">Платежные поручения на перечисление добровольных пожертвований на специальный избирательный счет заполняются юридическими лицами с учетом требований нормативных актов и иных документов Центрального банка Российской Федерации, определяющих </w:t>
      </w:r>
      <w:r w:rsidR="00FF5664">
        <w:rPr>
          <w:sz w:val="28"/>
        </w:rPr>
        <w:t xml:space="preserve">порядок осуществления безналичных расчётов и заполнения расчётных документов, с учётом следующих особенностей: в поле «Назначение платежа» указываются слово «пожертвование», дата регистрации юридического лица, </w:t>
      </w:r>
      <w:r w:rsidR="00FF5664" w:rsidRPr="00CA775F">
        <w:rPr>
          <w:bCs/>
          <w:sz w:val="28"/>
          <w:szCs w:val="28"/>
        </w:rPr>
        <w:t xml:space="preserve">отметка об отсутствии </w:t>
      </w:r>
      <w:r w:rsidR="00FF5664" w:rsidRPr="00A541DA">
        <w:rPr>
          <w:bCs/>
          <w:sz w:val="28"/>
          <w:szCs w:val="28"/>
        </w:rPr>
        <w:t xml:space="preserve"> </w:t>
      </w:r>
      <w:r w:rsidR="00FF5664" w:rsidRPr="00CA775F">
        <w:rPr>
          <w:bCs/>
          <w:sz w:val="28"/>
          <w:szCs w:val="28"/>
        </w:rPr>
        <w:t xml:space="preserve"> ограничений, предусмотренных</w:t>
      </w:r>
      <w:r w:rsidR="00A541DA">
        <w:rPr>
          <w:bCs/>
          <w:sz w:val="28"/>
          <w:szCs w:val="28"/>
        </w:rPr>
        <w:t xml:space="preserve"> </w:t>
      </w:r>
      <w:r w:rsidR="00FF5664">
        <w:rPr>
          <w:sz w:val="28"/>
          <w:szCs w:val="28"/>
        </w:rPr>
        <w:t xml:space="preserve">пунктом </w:t>
      </w:r>
      <w:r w:rsidR="00FF5664">
        <w:rPr>
          <w:sz w:val="28"/>
        </w:rPr>
        <w:t xml:space="preserve">6 статьи 58 Федерального закона. </w:t>
      </w:r>
      <w:r w:rsidR="00E548EB">
        <w:rPr>
          <w:sz w:val="28"/>
        </w:rPr>
        <w:t>В качестве отметки об отсутствии ограничений используетс</w:t>
      </w:r>
      <w:r w:rsidR="00FF5664">
        <w:rPr>
          <w:sz w:val="28"/>
        </w:rPr>
        <w:t>я следующая запись: «Ограничения, предусмотренные</w:t>
      </w:r>
      <w:r w:rsidR="00E548EB">
        <w:rPr>
          <w:sz w:val="28"/>
        </w:rPr>
        <w:t xml:space="preserve"> пунктом 6 статьи</w:t>
      </w:r>
      <w:r w:rsidR="00FF5664">
        <w:rPr>
          <w:sz w:val="28"/>
        </w:rPr>
        <w:t xml:space="preserve"> 58 ФЗ от 12.06.2002 №67-ФЗ, отсутствуют</w:t>
      </w:r>
      <w:r w:rsidR="00E548EB">
        <w:rPr>
          <w:sz w:val="28"/>
        </w:rPr>
        <w:t>».</w:t>
      </w:r>
      <w:r w:rsidR="002B7F30">
        <w:rPr>
          <w:sz w:val="28"/>
        </w:rPr>
        <w:t xml:space="preserve"> При указании в платёжном поручении данной отметки допускается сокращение6 «Отс.огр.».</w:t>
      </w:r>
    </w:p>
    <w:p w:rsidR="00875380" w:rsidRDefault="00192E14" w:rsidP="00FF4E5E">
      <w:pPr>
        <w:pStyle w:val="14"/>
        <w:spacing w:line="240" w:lineRule="auto"/>
        <w:ind w:firstLine="0"/>
      </w:pPr>
      <w:r>
        <w:t xml:space="preserve">3.5. </w:t>
      </w:r>
      <w:r w:rsidR="00875380">
        <w:t xml:space="preserve"> </w:t>
      </w:r>
      <w:r w:rsidR="00875380">
        <w:rPr>
          <w:szCs w:val="28"/>
        </w:rPr>
        <w:t>Индивидуальный предприниматель без образования юридического лица при внесении добровольного пожертвования в избирательный фонд кандидата указывает в платежном документе рекв</w:t>
      </w:r>
      <w:r w:rsidR="00A541DA">
        <w:rPr>
          <w:szCs w:val="28"/>
        </w:rPr>
        <w:t>изиты, предусмотренные пунктом 3</w:t>
      </w:r>
      <w:r w:rsidR="00875380">
        <w:rPr>
          <w:szCs w:val="28"/>
        </w:rPr>
        <w:t>.1. настоящего Порядка.</w:t>
      </w:r>
    </w:p>
    <w:p w:rsidR="002D1CF2" w:rsidRDefault="00192E14" w:rsidP="00FF4E5E">
      <w:pPr>
        <w:pStyle w:val="14"/>
        <w:spacing w:line="240" w:lineRule="auto"/>
        <w:ind w:firstLine="0"/>
      </w:pPr>
      <w:r>
        <w:t xml:space="preserve">3.6. </w:t>
      </w:r>
      <w:r w:rsidR="002D1CF2">
        <w:t xml:space="preserve">Добровольным пожертвованием признаётся: для юридического лица – безвозмездное перечисление </w:t>
      </w:r>
      <w:r w:rsidR="00E17918">
        <w:t xml:space="preserve">денежных </w:t>
      </w:r>
      <w:r w:rsidR="002D1CF2">
        <w:t xml:space="preserve">средств со своего расчетного счета на специальный избирательный счет </w:t>
      </w:r>
      <w:r w:rsidR="00E17918">
        <w:t xml:space="preserve"> </w:t>
      </w:r>
      <w:r w:rsidR="002D1CF2">
        <w:t xml:space="preserve"> кандидата; для гражданина – безвозмездное внесение собственных средств на специальный избирательный счет </w:t>
      </w:r>
      <w:r w:rsidR="00E17918">
        <w:t xml:space="preserve"> </w:t>
      </w:r>
      <w:r w:rsidR="002D1CF2">
        <w:t xml:space="preserve"> кандидата. </w:t>
      </w:r>
    </w:p>
    <w:p w:rsidR="002F5A49" w:rsidRPr="00F87C0A" w:rsidRDefault="00192E14" w:rsidP="00FF4E5E">
      <w:pPr>
        <w:pStyle w:val="14"/>
        <w:spacing w:line="240" w:lineRule="auto"/>
        <w:ind w:firstLine="0"/>
      </w:pPr>
      <w:r>
        <w:t xml:space="preserve">3.7. </w:t>
      </w:r>
      <w:r w:rsidR="000D3CA2" w:rsidRPr="00F87C0A">
        <w:t xml:space="preserve">Добровольные пожертвования в избирательный фонд перечисляются (зачисляются) на специальный избирательный счет отделениями связи и кредитными организациями не позднее </w:t>
      </w:r>
      <w:r w:rsidR="002F5A49" w:rsidRPr="00F87C0A">
        <w:t xml:space="preserve">следующего операционного дня после </w:t>
      </w:r>
      <w:r w:rsidR="000D3CA2" w:rsidRPr="00F87C0A">
        <w:t xml:space="preserve">получения соответствующего платежного документа. При этом общий срок осуществления безналичного платежа не должен превышать два </w:t>
      </w:r>
      <w:r w:rsidR="000D3CA2" w:rsidRPr="00F87C0A">
        <w:lastRenderedPageBreak/>
        <w:t xml:space="preserve">операционных дня в пределах </w:t>
      </w:r>
      <w:r w:rsidR="002F5A49" w:rsidRPr="00F87C0A">
        <w:t xml:space="preserve">Ленинградской области </w:t>
      </w:r>
      <w:r w:rsidR="000D3CA2" w:rsidRPr="00F87C0A">
        <w:t xml:space="preserve"> и пять операционных дней в пределах Российской Федерации.</w:t>
      </w:r>
    </w:p>
    <w:p w:rsidR="002D1CF2" w:rsidRDefault="00192E14" w:rsidP="00FF4E5E">
      <w:pPr>
        <w:pStyle w:val="14"/>
        <w:spacing w:line="240" w:lineRule="auto"/>
        <w:ind w:firstLine="0"/>
      </w:pPr>
      <w:r>
        <w:t xml:space="preserve">3.8. </w:t>
      </w:r>
      <w:r w:rsidR="002D1CF2">
        <w:t>Кандидаты, создавшие избирательные фонды, обязаны вести учет поступления средств в соответствующий избирательный фонд и расходова</w:t>
      </w:r>
      <w:r w:rsidR="00494DBC">
        <w:t xml:space="preserve">ния указанных средств по форме </w:t>
      </w:r>
      <w:r w:rsidR="00494DBC" w:rsidRPr="00C4500C">
        <w:t>(приложение</w:t>
      </w:r>
      <w:r w:rsidR="0062055C" w:rsidRPr="00C4500C">
        <w:t xml:space="preserve"> </w:t>
      </w:r>
      <w:r w:rsidR="00494DBC" w:rsidRPr="00C4500C">
        <w:t>1)</w:t>
      </w:r>
      <w:r w:rsidR="002D1CF2" w:rsidRPr="00C4500C">
        <w:rPr>
          <w:i/>
          <w:iCs/>
        </w:rPr>
        <w:t>.</w:t>
      </w:r>
      <w:r w:rsidR="002D1CF2">
        <w:t xml:space="preserve"> Данная форма является обязательным приложением к итоговому финансовому отчету.</w:t>
      </w:r>
      <w:r w:rsidR="00124BB8">
        <w:t xml:space="preserve"> </w:t>
      </w:r>
    </w:p>
    <w:p w:rsidR="000D0122" w:rsidRPr="00F87C0A" w:rsidRDefault="00124BB8" w:rsidP="00FF4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E14">
        <w:rPr>
          <w:rFonts w:ascii="Times New Roman" w:hAnsi="Times New Roman" w:cs="Times New Roman"/>
          <w:sz w:val="28"/>
          <w:szCs w:val="28"/>
        </w:rPr>
        <w:t xml:space="preserve">3.9. </w:t>
      </w:r>
      <w:r w:rsidR="002D1CF2" w:rsidRPr="00F87C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A6606C">
        <w:rPr>
          <w:rFonts w:ascii="Times New Roman" w:hAnsi="Times New Roman" w:cs="Times New Roman"/>
          <w:sz w:val="28"/>
          <w:szCs w:val="28"/>
        </w:rPr>
        <w:t xml:space="preserve"> №67-ФЗ </w:t>
      </w:r>
      <w:r w:rsidR="002D1CF2" w:rsidRPr="00F87C0A">
        <w:rPr>
          <w:rFonts w:ascii="Times New Roman" w:hAnsi="Times New Roman" w:cs="Times New Roman"/>
          <w:sz w:val="28"/>
          <w:szCs w:val="28"/>
        </w:rPr>
        <w:t xml:space="preserve">пожертвование, поступившее от анонимного жертвователя, не может быть использовано на оплату расходов по проведению избирательной кампании и подлежит перечислению в доход соответствующего бюджета не позднее чем через 10 дней со дня поступления на специальный избирательный счет. </w:t>
      </w:r>
      <w:r w:rsidR="009E54E3" w:rsidRPr="00F87C0A">
        <w:rPr>
          <w:rFonts w:ascii="Times New Roman" w:hAnsi="Times New Roman" w:cs="Times New Roman"/>
          <w:sz w:val="28"/>
          <w:szCs w:val="28"/>
        </w:rPr>
        <w:t>Пожертвования, внесенные в избирательный фонд анонимными жертвователями, не позднее чем через 10 дней со дня поступления на специальный избирательный счет должны перечисляться кандидатом в доход местного бюджета.</w:t>
      </w:r>
    </w:p>
    <w:p w:rsidR="002D1CF2" w:rsidRDefault="00192E14" w:rsidP="00FF4E5E">
      <w:pPr>
        <w:pStyle w:val="14"/>
        <w:spacing w:line="240" w:lineRule="auto"/>
        <w:ind w:firstLine="0"/>
      </w:pPr>
      <w:r>
        <w:t>3.10.</w:t>
      </w:r>
      <w:r w:rsidR="002D1CF2">
        <w:t xml:space="preserve"> Кандидат вправе возвратить жертвователю любое пожертвование в избирательный фонд, за исключением пожертвования, внесенного анонимным жертвователем. </w:t>
      </w:r>
    </w:p>
    <w:p w:rsidR="002D1CF2" w:rsidRDefault="00192E14" w:rsidP="00FF4E5E">
      <w:pPr>
        <w:pStyle w:val="14"/>
        <w:spacing w:line="240" w:lineRule="auto"/>
        <w:ind w:firstLine="0"/>
      </w:pPr>
      <w:r>
        <w:t xml:space="preserve">3.11. </w:t>
      </w:r>
      <w:r w:rsidR="002D1CF2">
        <w:t>Если пожертвование, поступившее правомерно, превышает установленный законом размер, то превышающая этот размер часть пожертвования должна быть возвращена жертвователю кандидатом, уполномоченным представителем по финансовым вопросам.</w:t>
      </w:r>
    </w:p>
    <w:p w:rsidR="00AA2716" w:rsidRDefault="00192E14" w:rsidP="00FF4E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2716">
        <w:rPr>
          <w:rFonts w:ascii="Times New Roman" w:hAnsi="Times New Roman" w:cs="Times New Roman"/>
          <w:sz w:val="28"/>
          <w:szCs w:val="28"/>
        </w:rPr>
        <w:t>3.12.</w:t>
      </w:r>
      <w:r>
        <w:rPr>
          <w:color w:val="FF0000"/>
        </w:rPr>
        <w:t xml:space="preserve"> </w:t>
      </w:r>
      <w:r w:rsidR="00AA2716">
        <w:rPr>
          <w:rFonts w:ascii="Times New Roman" w:hAnsi="Times New Roman" w:cs="Times New Roman"/>
          <w:sz w:val="28"/>
          <w:szCs w:val="28"/>
        </w:rPr>
        <w:t>Внесение (перечисление) в избирательный фонд кандидата установленных законом средств, не относящихся к добровольным пожертвованиям,  характеризуется следующими особенностями:</w:t>
      </w:r>
    </w:p>
    <w:p w:rsidR="00AA2716" w:rsidRPr="00D00483" w:rsidRDefault="00AA2716" w:rsidP="00AA27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0483">
        <w:rPr>
          <w:rFonts w:ascii="Times New Roman" w:hAnsi="Times New Roman" w:cs="Times New Roman"/>
          <w:sz w:val="28"/>
          <w:szCs w:val="28"/>
        </w:rPr>
        <w:t>- при внесении собственных средств в избирательный фонд кандидатом в платежном документе указывается его фамилия, имя, отчество, дата рождения, адрес места жительства, серия и номер паспорта или заменяющего его документа;</w:t>
      </w:r>
    </w:p>
    <w:p w:rsidR="00AA2716" w:rsidRPr="00D00483" w:rsidRDefault="00AA2716" w:rsidP="00AA27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0483">
        <w:rPr>
          <w:rFonts w:ascii="Times New Roman" w:hAnsi="Times New Roman" w:cs="Times New Roman"/>
          <w:sz w:val="28"/>
          <w:szCs w:val="28"/>
        </w:rPr>
        <w:t>- при внесении собственных средств кандидата его уполномоченным представителем по финансовым вопросам в платежном документе указывается фамилия, имя, отчество, дата рождения, адрес места жительства, серия и номер паспорта или заменяющего его документа уполномоченного лица ;</w:t>
      </w:r>
    </w:p>
    <w:p w:rsidR="00AA2716" w:rsidRPr="00D00483" w:rsidRDefault="00AA2716" w:rsidP="00AA27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0483">
        <w:rPr>
          <w:rFonts w:ascii="Times New Roman" w:hAnsi="Times New Roman" w:cs="Times New Roman"/>
          <w:sz w:val="28"/>
          <w:szCs w:val="28"/>
        </w:rPr>
        <w:t>- при внесении средств, выделенных кандидату выдвинувшим его избирательным объединением, в платежном документе указывается наименов</w:t>
      </w:r>
      <w:r w:rsidR="00A8161A" w:rsidRPr="00D00483">
        <w:rPr>
          <w:rFonts w:ascii="Times New Roman" w:hAnsi="Times New Roman" w:cs="Times New Roman"/>
          <w:sz w:val="28"/>
          <w:szCs w:val="28"/>
        </w:rPr>
        <w:t>ание избирательного объединения</w:t>
      </w:r>
      <w:r w:rsidRPr="00D00483">
        <w:rPr>
          <w:rFonts w:ascii="Times New Roman" w:hAnsi="Times New Roman" w:cs="Times New Roman"/>
          <w:sz w:val="28"/>
          <w:szCs w:val="28"/>
        </w:rPr>
        <w:t>.</w:t>
      </w:r>
    </w:p>
    <w:p w:rsidR="00A52C84" w:rsidRDefault="00A52C84" w:rsidP="002D1CF2">
      <w:pPr>
        <w:pStyle w:val="14"/>
        <w:spacing w:line="240" w:lineRule="auto"/>
        <w:jc w:val="center"/>
        <w:rPr>
          <w:b/>
          <w:bCs/>
        </w:rPr>
      </w:pPr>
    </w:p>
    <w:p w:rsidR="002D1CF2" w:rsidRDefault="00037831" w:rsidP="002D1CF2">
      <w:pPr>
        <w:pStyle w:val="14"/>
        <w:spacing w:line="240" w:lineRule="auto"/>
        <w:jc w:val="center"/>
        <w:rPr>
          <w:b/>
          <w:bCs/>
        </w:rPr>
      </w:pPr>
      <w:r>
        <w:rPr>
          <w:b/>
          <w:bCs/>
        </w:rPr>
        <w:t>4.</w:t>
      </w:r>
      <w:r w:rsidR="0062055C">
        <w:rPr>
          <w:b/>
          <w:bCs/>
        </w:rPr>
        <w:t xml:space="preserve"> </w:t>
      </w:r>
      <w:r w:rsidR="002D1CF2">
        <w:rPr>
          <w:b/>
          <w:bCs/>
        </w:rPr>
        <w:t>Расходование средств избирательного фонда</w:t>
      </w:r>
    </w:p>
    <w:p w:rsidR="005B1A35" w:rsidRDefault="005B1A35" w:rsidP="002D1CF2">
      <w:pPr>
        <w:pStyle w:val="14"/>
        <w:spacing w:line="240" w:lineRule="auto"/>
        <w:jc w:val="center"/>
        <w:rPr>
          <w:b/>
          <w:bCs/>
        </w:rPr>
      </w:pPr>
    </w:p>
    <w:p w:rsidR="005B1A35" w:rsidRDefault="005B1A35" w:rsidP="005B1A35">
      <w:pPr>
        <w:pStyle w:val="af7"/>
        <w:jc w:val="both"/>
        <w:rPr>
          <w:b/>
          <w:bCs/>
        </w:rPr>
      </w:pPr>
      <w:r>
        <w:rPr>
          <w:sz w:val="28"/>
          <w:szCs w:val="28"/>
        </w:rPr>
        <w:t>4.1.</w:t>
      </w:r>
      <w:r w:rsidRPr="005B1A35">
        <w:rPr>
          <w:sz w:val="28"/>
          <w:szCs w:val="28"/>
        </w:rPr>
        <w:t xml:space="preserve"> Операции по специальному избирательному счету осуществляются в соответствии с законодательством Российской Федерации, правовыми актами Избирательной комиссии Ленинградской области, территориальной избирательной комиссии Кировского муниципального района, настоящим Порядком и на основании договора банковского счета.</w:t>
      </w:r>
    </w:p>
    <w:p w:rsidR="002D1CF2" w:rsidRDefault="005B1A35" w:rsidP="007D286E">
      <w:pPr>
        <w:pStyle w:val="14"/>
        <w:spacing w:line="240" w:lineRule="auto"/>
        <w:ind w:firstLine="0"/>
      </w:pPr>
      <w:r>
        <w:lastRenderedPageBreak/>
        <w:t>4.2</w:t>
      </w:r>
      <w:r w:rsidR="003B03D5">
        <w:t xml:space="preserve">. </w:t>
      </w:r>
      <w:r w:rsidR="002D1CF2">
        <w:t>Средства избирательного фонда имеют целевое значение. Они могут использоваться только на покрытие расходов, предусмотренных статьей 59 Федерального закона</w:t>
      </w:r>
      <w:r w:rsidR="00C70B97" w:rsidRPr="00C70B97">
        <w:t xml:space="preserve"> №67-ФЗ</w:t>
      </w:r>
      <w:r w:rsidR="002D1CF2">
        <w:t>, а именно:</w:t>
      </w:r>
    </w:p>
    <w:p w:rsidR="002D1CF2" w:rsidRDefault="002D1CF2" w:rsidP="007D286E">
      <w:pPr>
        <w:pStyle w:val="14"/>
        <w:spacing w:line="240" w:lineRule="auto"/>
        <w:ind w:firstLine="0"/>
      </w:pPr>
      <w:r>
        <w:t>- финансовое обеспечение организационно-технических мер, направленных на сбор подписей избирателей, в том числе на оплату труда лиц, привлекаемых для сбора подписей избирателей;</w:t>
      </w:r>
    </w:p>
    <w:p w:rsidR="002D1CF2" w:rsidRDefault="002D1CF2" w:rsidP="007D286E">
      <w:pPr>
        <w:pStyle w:val="14"/>
        <w:spacing w:line="240" w:lineRule="auto"/>
        <w:ind w:firstLine="0"/>
      </w:pPr>
      <w:r>
        <w:t>- предвыборную агитацию, а также на оплату работ (услуг) информационного и консультационного характера;</w:t>
      </w:r>
    </w:p>
    <w:p w:rsidR="002D1CF2" w:rsidRDefault="002D1CF2" w:rsidP="007D286E">
      <w:pPr>
        <w:pStyle w:val="14"/>
        <w:spacing w:line="240" w:lineRule="auto"/>
        <w:ind w:firstLine="0"/>
      </w:pPr>
      <w:r>
        <w:t>-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кандидатами своей избирательной кампании.</w:t>
      </w:r>
    </w:p>
    <w:p w:rsidR="002D1CF2" w:rsidRDefault="00C45E80" w:rsidP="007D286E">
      <w:pPr>
        <w:pStyle w:val="14"/>
        <w:spacing w:line="240" w:lineRule="auto"/>
        <w:ind w:firstLine="0"/>
      </w:pPr>
      <w:r>
        <w:t>4.3</w:t>
      </w:r>
      <w:r w:rsidR="003B03D5">
        <w:t xml:space="preserve">. </w:t>
      </w:r>
      <w:r w:rsidR="002D1CF2">
        <w:t>Реализация товаров,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реквизитов сторон, сведений об объеме поручаемой работы, ее стоимости, расценок по видам работ, порядка оплаты, сроков выполнения работ. Экземпляр договора предоставляется в избирательную комиссию вместе с итоговым финансовым отчетом.</w:t>
      </w:r>
    </w:p>
    <w:p w:rsidR="002D1CF2" w:rsidRDefault="007E7F1F" w:rsidP="007D286E">
      <w:pPr>
        <w:pStyle w:val="14"/>
        <w:spacing w:line="240" w:lineRule="auto"/>
        <w:ind w:firstLine="0"/>
      </w:pPr>
      <w:r>
        <w:t>4.4</w:t>
      </w:r>
      <w:r w:rsidR="003B03D5">
        <w:t xml:space="preserve">. </w:t>
      </w:r>
      <w:r w:rsidR="002D1CF2">
        <w:t>Выполненные работы и услуги должны подтверждаться актами их приемки, накладными документами на отпущенную продукцию, подписанными заказчиком (кандидатом, уполномоченным представителем кандидата по финансовым вопросам) и исполнителем. Следует обращать внимание на соответствие конкретного вида услуг (работ), предусмотренных заключенным договором, оказанным услугам (выполненным работам), указанным в акте.</w:t>
      </w:r>
    </w:p>
    <w:p w:rsidR="002D1CF2" w:rsidRDefault="007E7F1F" w:rsidP="007D286E">
      <w:pPr>
        <w:pStyle w:val="14"/>
        <w:spacing w:line="240" w:lineRule="auto"/>
        <w:ind w:firstLine="0"/>
      </w:pPr>
      <w:r>
        <w:t>4.5</w:t>
      </w:r>
      <w:r w:rsidR="003B03D5">
        <w:t xml:space="preserve">. </w:t>
      </w:r>
      <w:r w:rsidR="002D1CF2">
        <w:t>Выполнение оплачиваемых работ (оказание платных услуг), реализация товаров, прямо или косвенно связанных с выборами и направленных на достижение определенного результата на выборах запрещается без письменного согласия кандидата, уполномоченного представителя по финансовым вопросам и без оплаты из соотве</w:t>
      </w:r>
      <w:r w:rsidR="001E177B">
        <w:t>тствующего избирательного фонда</w:t>
      </w:r>
      <w:r w:rsidR="001E177B" w:rsidRPr="001E177B">
        <w:rPr>
          <w:bCs/>
          <w:iCs/>
        </w:rPr>
        <w:t xml:space="preserve"> </w:t>
      </w:r>
      <w:r w:rsidR="001E177B" w:rsidRPr="00C4500C">
        <w:rPr>
          <w:bCs/>
          <w:iCs/>
        </w:rPr>
        <w:t>(приложениие 2).</w:t>
      </w:r>
    </w:p>
    <w:p w:rsidR="003C45CE" w:rsidRDefault="00F14FEB" w:rsidP="007D286E">
      <w:pPr>
        <w:pStyle w:val="14"/>
        <w:spacing w:line="240" w:lineRule="auto"/>
        <w:ind w:firstLine="0"/>
        <w:rPr>
          <w:b/>
          <w:bCs/>
          <w:iCs/>
        </w:rPr>
      </w:pPr>
      <w:r>
        <w:t>4.6</w:t>
      </w:r>
      <w:r w:rsidR="003B03D5">
        <w:t xml:space="preserve">. </w:t>
      </w:r>
      <w:r w:rsidR="002D1CF2">
        <w:t xml:space="preserve">Уполномоченный представитель по финансовым вопросам действует в пределах полномочий, представленных кандидатом и оформленных нотариальной доверенностью </w:t>
      </w:r>
      <w:r w:rsidR="005F41C3" w:rsidRPr="00C4500C">
        <w:rPr>
          <w:bCs/>
          <w:iCs/>
        </w:rPr>
        <w:t>(</w:t>
      </w:r>
      <w:r w:rsidR="00D42504" w:rsidRPr="00C4500C">
        <w:rPr>
          <w:bCs/>
          <w:iCs/>
        </w:rPr>
        <w:t>приложение</w:t>
      </w:r>
      <w:r w:rsidR="00037831" w:rsidRPr="00C4500C">
        <w:rPr>
          <w:bCs/>
          <w:iCs/>
        </w:rPr>
        <w:t xml:space="preserve"> №</w:t>
      </w:r>
      <w:r w:rsidR="00911841" w:rsidRPr="00C4500C">
        <w:rPr>
          <w:bCs/>
          <w:iCs/>
        </w:rPr>
        <w:t xml:space="preserve"> </w:t>
      </w:r>
      <w:r w:rsidR="003B1053" w:rsidRPr="00C4500C">
        <w:rPr>
          <w:bCs/>
          <w:iCs/>
        </w:rPr>
        <w:t>3</w:t>
      </w:r>
      <w:r w:rsidR="002D1CF2" w:rsidRPr="00C4500C">
        <w:rPr>
          <w:bCs/>
          <w:iCs/>
        </w:rPr>
        <w:t>).</w:t>
      </w:r>
      <w:r w:rsidR="0072218E">
        <w:rPr>
          <w:b/>
          <w:bCs/>
          <w:iCs/>
        </w:rPr>
        <w:t xml:space="preserve"> </w:t>
      </w:r>
      <w:r w:rsidR="00240525">
        <w:rPr>
          <w:b/>
          <w:bCs/>
          <w:iCs/>
        </w:rPr>
        <w:t xml:space="preserve"> </w:t>
      </w:r>
    </w:p>
    <w:p w:rsidR="002D1CF2" w:rsidRDefault="00AD2C16" w:rsidP="007D286E">
      <w:pPr>
        <w:pStyle w:val="14"/>
        <w:spacing w:line="240" w:lineRule="auto"/>
        <w:ind w:firstLine="0"/>
      </w:pPr>
      <w:r>
        <w:t>4.7</w:t>
      </w:r>
      <w:r w:rsidR="003B03D5">
        <w:t xml:space="preserve">. </w:t>
      </w:r>
      <w:r w:rsidR="002D1CF2">
        <w:t xml:space="preserve">Запрещается бесплатное выполнение или выполнение по необоснованно заниженным (завышенным) расценкам юридическими лицами, их филиалами, представительствами и иными </w:t>
      </w:r>
      <w:r w:rsidR="00D17335">
        <w:t xml:space="preserve">подразделениями работ (оказание </w:t>
      </w:r>
      <w:r w:rsidR="002D1CF2">
        <w:t>услуг), прямо или косвенно связанных с выборами и направленных на достижение определенного результата на выборах.</w:t>
      </w:r>
    </w:p>
    <w:p w:rsidR="005B1A35" w:rsidRPr="00EB144A" w:rsidRDefault="00AD2C16" w:rsidP="00EB1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144A">
        <w:rPr>
          <w:rFonts w:ascii="Times New Roman" w:hAnsi="Times New Roman" w:cs="Times New Roman"/>
          <w:sz w:val="28"/>
          <w:szCs w:val="28"/>
        </w:rPr>
        <w:t>4.8</w:t>
      </w:r>
      <w:r w:rsidR="003B03D5" w:rsidRPr="00EB144A">
        <w:rPr>
          <w:rFonts w:ascii="Times New Roman" w:hAnsi="Times New Roman" w:cs="Times New Roman"/>
          <w:sz w:val="28"/>
          <w:szCs w:val="28"/>
        </w:rPr>
        <w:t xml:space="preserve">. </w:t>
      </w:r>
      <w:r w:rsidR="000B3380" w:rsidRPr="00EB144A">
        <w:rPr>
          <w:rFonts w:ascii="Times New Roman" w:hAnsi="Times New Roman" w:cs="Times New Roman"/>
          <w:sz w:val="28"/>
          <w:szCs w:val="28"/>
        </w:rPr>
        <w:t xml:space="preserve"> </w:t>
      </w:r>
      <w:r w:rsidR="000B3380" w:rsidRPr="00EB144A">
        <w:rPr>
          <w:rFonts w:ascii="Times New Roman" w:hAnsi="Times New Roman" w:cs="Times New Roman"/>
        </w:rPr>
        <w:t xml:space="preserve"> </w:t>
      </w:r>
      <w:r w:rsidR="000B3380" w:rsidRPr="00EB144A">
        <w:rPr>
          <w:rFonts w:ascii="Times New Roman" w:hAnsi="Times New Roman" w:cs="Times New Roman"/>
          <w:bCs/>
          <w:sz w:val="28"/>
          <w:szCs w:val="28"/>
        </w:rPr>
        <w:t xml:space="preserve">Договоры (соглашения) с юридическими и физическими лицами о выполнении определенных работ (оказания услуг), связанных с избирательной кампанией кандидата,   заключаются лично кандидатом либо его уполномоченным представителем по финансовым вопросам. Расчеты между кандидатом и юридическими лицами за выполнение указанных работ (оказание услуг) осуществляются только в безналичном порядке, за </w:t>
      </w:r>
      <w:r w:rsidR="000B3380" w:rsidRPr="00EB14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исключением случая, если в соответствии с </w:t>
      </w:r>
      <w:hyperlink r:id="rId9" w:history="1">
        <w:r w:rsidR="000B3380" w:rsidRPr="00EB144A">
          <w:rPr>
            <w:rFonts w:ascii="Times New Roman" w:hAnsi="Times New Roman" w:cs="Times New Roman"/>
            <w:bCs/>
            <w:sz w:val="28"/>
            <w:szCs w:val="28"/>
          </w:rPr>
          <w:t>пунктом 11 статьи 58</w:t>
        </w:r>
      </w:hyperlink>
      <w:r w:rsidR="000B3380" w:rsidRPr="00EB144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EB144A">
        <w:rPr>
          <w:rFonts w:ascii="Times New Roman" w:hAnsi="Times New Roman" w:cs="Times New Roman"/>
          <w:bCs/>
          <w:sz w:val="28"/>
          <w:szCs w:val="28"/>
        </w:rPr>
        <w:t xml:space="preserve"> №67-ФЗ</w:t>
      </w:r>
      <w:r w:rsidR="000B3380" w:rsidRPr="00EB144A">
        <w:rPr>
          <w:rFonts w:ascii="Times New Roman" w:hAnsi="Times New Roman" w:cs="Times New Roman"/>
          <w:bCs/>
          <w:sz w:val="28"/>
          <w:szCs w:val="28"/>
        </w:rPr>
        <w:t xml:space="preserve"> избирательный фонд создан без открытия специального избирательного счета. Расчеты между кандидатом и физическими лицами за выполнение работ (оказание услуг), связанных с избирательной кампанией кандидата, могут осуществляться как в безналичном порядке, так и за наличный расчет.</w:t>
      </w:r>
      <w:r w:rsidR="00B769EB" w:rsidRPr="00EB1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CF2" w:rsidRDefault="00AD2C16" w:rsidP="007D286E">
      <w:pPr>
        <w:pStyle w:val="14"/>
        <w:spacing w:line="240" w:lineRule="auto"/>
        <w:ind w:firstLine="0"/>
      </w:pPr>
      <w:r>
        <w:t>4.9</w:t>
      </w:r>
      <w:r w:rsidR="003B03D5">
        <w:t xml:space="preserve">. </w:t>
      </w:r>
      <w:r w:rsidR="002D1CF2">
        <w:t>Все агитационные материалы должны изготавливаться на территории Российской Федерации.</w:t>
      </w:r>
    </w:p>
    <w:p w:rsidR="002D1CF2" w:rsidRPr="00647BA9" w:rsidRDefault="00AD2C16" w:rsidP="007D286E">
      <w:pPr>
        <w:pStyle w:val="14"/>
        <w:spacing w:line="240" w:lineRule="auto"/>
        <w:ind w:firstLine="0"/>
      </w:pPr>
      <w:r>
        <w:t>4.10</w:t>
      </w:r>
      <w:r w:rsidR="003B03D5">
        <w:t xml:space="preserve">. </w:t>
      </w:r>
      <w:r w:rsidR="002D1CF2">
        <w:t>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требований, установленных пунктами 2 и 5 статьи 54 Федерального закона.</w:t>
      </w:r>
    </w:p>
    <w:p w:rsidR="004566E4" w:rsidRDefault="00AD2C16" w:rsidP="007D286E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>4.11</w:t>
      </w:r>
      <w:r w:rsidR="003B03D5">
        <w:rPr>
          <w:sz w:val="28"/>
        </w:rPr>
        <w:t xml:space="preserve">. </w:t>
      </w:r>
      <w:r w:rsidR="004566E4">
        <w:rPr>
          <w:sz w:val="28"/>
        </w:rPr>
        <w:t>Оплата изготовления, а также распространения каждого тиража предвыборного агитационного материала, должна производиться отдельными платежными поручениями.</w:t>
      </w:r>
    </w:p>
    <w:p w:rsidR="00DE38A0" w:rsidRDefault="00DE38A0" w:rsidP="00DE38A0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При перечислении кандидатами денежных средств за изготовление предвыборных агитационных материалов в платежном поручении в поле 24 («Назначение платежа») следует указывать:</w:t>
      </w:r>
    </w:p>
    <w:p w:rsidR="004566E4" w:rsidRPr="0047187A" w:rsidRDefault="000A51A5" w:rsidP="000A51A5">
      <w:pPr>
        <w:pStyle w:val="12-15"/>
        <w:widowControl/>
        <w:spacing w:line="240" w:lineRule="auto"/>
        <w:ind w:firstLine="0"/>
        <w:rPr>
          <w:sz w:val="28"/>
        </w:rPr>
      </w:pPr>
      <w:r w:rsidRPr="0047187A">
        <w:rPr>
          <w:sz w:val="28"/>
        </w:rPr>
        <w:t xml:space="preserve">1. </w:t>
      </w:r>
      <w:r w:rsidR="004566E4" w:rsidRPr="0047187A">
        <w:rPr>
          <w:sz w:val="28"/>
        </w:rPr>
        <w:t>Код агитационного материала:</w:t>
      </w:r>
    </w:p>
    <w:p w:rsidR="004566E4" w:rsidRPr="0047187A" w:rsidRDefault="004566E4" w:rsidP="007D286E">
      <w:pPr>
        <w:pStyle w:val="12-15"/>
        <w:widowControl/>
        <w:spacing w:line="240" w:lineRule="auto"/>
        <w:ind w:firstLine="0"/>
        <w:rPr>
          <w:sz w:val="28"/>
        </w:rPr>
      </w:pPr>
      <w:r w:rsidRPr="0047187A">
        <w:rPr>
          <w:sz w:val="28"/>
        </w:rPr>
        <w:t xml:space="preserve"> «М1» - изготовление одного тиража печатного агитационного материала. Указывается в случае, если агитационный печатный материал изготавливается полиграфической организацией или индивидуальным предпринимателем, выполнившим требования пункта 1</w:t>
      </w:r>
      <w:r w:rsidRPr="0047187A">
        <w:rPr>
          <w:sz w:val="28"/>
          <w:vertAlign w:val="superscript"/>
        </w:rPr>
        <w:t>1</w:t>
      </w:r>
      <w:r w:rsidRPr="0047187A">
        <w:rPr>
          <w:sz w:val="28"/>
        </w:rPr>
        <w:t xml:space="preserve"> статьи 54 Федерального закона «Об основных гарантиях избирательных прав и права на участие в референдуме граждан Российской Федерации»;</w:t>
      </w:r>
    </w:p>
    <w:p w:rsidR="004566E4" w:rsidRPr="0047187A" w:rsidRDefault="004566E4" w:rsidP="007D286E">
      <w:pPr>
        <w:pStyle w:val="12-15"/>
        <w:widowControl/>
        <w:spacing w:line="240" w:lineRule="auto"/>
        <w:ind w:firstLine="0"/>
        <w:rPr>
          <w:sz w:val="28"/>
        </w:rPr>
      </w:pPr>
      <w:r w:rsidRPr="0047187A">
        <w:rPr>
          <w:sz w:val="28"/>
        </w:rPr>
        <w:t>«М2» - изготовление аудиовизуального агитационного материала;</w:t>
      </w:r>
    </w:p>
    <w:p w:rsidR="004566E4" w:rsidRPr="0047187A" w:rsidRDefault="004566E4" w:rsidP="007D286E">
      <w:pPr>
        <w:pStyle w:val="12-15"/>
        <w:widowControl/>
        <w:spacing w:line="240" w:lineRule="auto"/>
        <w:ind w:firstLine="0"/>
        <w:rPr>
          <w:sz w:val="28"/>
        </w:rPr>
      </w:pPr>
      <w:r w:rsidRPr="0047187A">
        <w:rPr>
          <w:sz w:val="28"/>
        </w:rPr>
        <w:t>«М3» - изготовление иного агитационного материала;</w:t>
      </w:r>
    </w:p>
    <w:p w:rsidR="004566E4" w:rsidRPr="0047187A" w:rsidRDefault="004566E4" w:rsidP="007D286E">
      <w:pPr>
        <w:pStyle w:val="12-15"/>
        <w:widowControl/>
        <w:spacing w:line="240" w:lineRule="auto"/>
        <w:ind w:firstLine="0"/>
        <w:rPr>
          <w:sz w:val="28"/>
        </w:rPr>
      </w:pPr>
      <w:r w:rsidRPr="0047187A">
        <w:rPr>
          <w:sz w:val="28"/>
        </w:rPr>
        <w:t>«М4» - оплата расходных материалов за изготовление агитационного материала лично кандидатом, избирательным объединением, выдвинувшим муниципальный список кандидатов на собственном оборудовании.</w:t>
      </w:r>
    </w:p>
    <w:p w:rsidR="004566E4" w:rsidRDefault="000A51A5" w:rsidP="000A51A5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 xml:space="preserve">2. </w:t>
      </w:r>
      <w:r w:rsidR="004566E4">
        <w:rPr>
          <w:sz w:val="28"/>
        </w:rPr>
        <w:t>Реквизиты договора на изготовление агитационного материала:</w:t>
      </w:r>
    </w:p>
    <w:p w:rsidR="004566E4" w:rsidRDefault="004566E4" w:rsidP="00D00483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>Указывается дата договора в формате ДД.ММ.ГГГГ, затем – номер договора, предваряемый символом «№».</w:t>
      </w:r>
    </w:p>
    <w:p w:rsidR="004566E4" w:rsidRDefault="004566E4" w:rsidP="00D00483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>Пример заполнения поля «Назначение платежа»:</w:t>
      </w:r>
    </w:p>
    <w:p w:rsidR="004566E4" w:rsidRPr="004566E4" w:rsidRDefault="004566E4" w:rsidP="00D00483">
      <w:pPr>
        <w:pStyle w:val="12-15"/>
        <w:widowControl/>
        <w:spacing w:line="240" w:lineRule="auto"/>
        <w:ind w:firstLine="0"/>
      </w:pPr>
      <w:r>
        <w:rPr>
          <w:sz w:val="28"/>
        </w:rPr>
        <w:t xml:space="preserve">«М2; «Зеленые просторы»;  </w:t>
      </w:r>
      <w:r w:rsidR="00C70B97">
        <w:rPr>
          <w:sz w:val="28"/>
        </w:rPr>
        <w:t>Оплата по договору от 15.09.2015</w:t>
      </w:r>
      <w:r>
        <w:rPr>
          <w:sz w:val="28"/>
        </w:rPr>
        <w:t xml:space="preserve"> №65, ХХХХ руб., без НДС».</w:t>
      </w:r>
    </w:p>
    <w:p w:rsidR="002D1CF2" w:rsidRDefault="007A7474" w:rsidP="007D286E">
      <w:pPr>
        <w:pStyle w:val="14"/>
        <w:spacing w:line="240" w:lineRule="auto"/>
        <w:ind w:firstLine="0"/>
      </w:pPr>
      <w:r>
        <w:t>4.12</w:t>
      </w:r>
      <w:r w:rsidR="003B03D5">
        <w:t>.</w:t>
      </w:r>
      <w:r w:rsidR="00253378">
        <w:t xml:space="preserve"> </w:t>
      </w:r>
      <w:r w:rsidR="002D1CF2">
        <w:t>В договоре на предоставление платного эфирного времени кандидату указываются следующие условия: вид (форма) предвыборной агитации, дата и время выхода в эфир агитационного материала, продолжительность предоставляемого эфирного времени, размер и порядок его оплаты. После выполнения условий договора оформляется акт о выполнении работ и соответствующая справка об использованном эфирном времени, в которых отмечается выполнение обязательств по договору с указанием программы вещания, названия передачи и времени ее выхода в эфир.</w:t>
      </w:r>
    </w:p>
    <w:p w:rsidR="002D1CF2" w:rsidRDefault="007A7474" w:rsidP="007D286E">
      <w:pPr>
        <w:pStyle w:val="14"/>
        <w:spacing w:line="240" w:lineRule="auto"/>
        <w:ind w:firstLine="0"/>
      </w:pPr>
      <w:r>
        <w:t>4.13</w:t>
      </w:r>
      <w:r w:rsidR="003B03D5">
        <w:t xml:space="preserve">. </w:t>
      </w:r>
      <w:r w:rsidR="002D1CF2">
        <w:t xml:space="preserve">Платежный документ о перечислении в полном объеме средств в оплату стоимости эфирного времени, предоставляемого кандидату, </w:t>
      </w:r>
      <w:r w:rsidR="002D1CF2">
        <w:lastRenderedPageBreak/>
        <w:t xml:space="preserve">передается </w:t>
      </w:r>
      <w:r w:rsidR="002D1CF2" w:rsidRPr="00911841">
        <w:t xml:space="preserve">в филиал </w:t>
      </w:r>
      <w:r w:rsidR="000B397C">
        <w:rPr>
          <w:szCs w:val="28"/>
        </w:rPr>
        <w:t xml:space="preserve">ПАО Сбербанк </w:t>
      </w:r>
      <w:r w:rsidR="002D1CF2">
        <w:t>кандидатом, его уполномоченным представителем по финансовым вопросам не позднее</w:t>
      </w:r>
      <w:r w:rsidR="00911841">
        <w:t>,</w:t>
      </w:r>
      <w:r w:rsidR="002D1CF2">
        <w:t xml:space="preserve"> чем за два дня до дня предоставления эфирного времени. Копия платежного до</w:t>
      </w:r>
      <w:r w:rsidR="00911841">
        <w:t xml:space="preserve">кумента с отметкой филиала </w:t>
      </w:r>
      <w:r w:rsidR="000B397C">
        <w:rPr>
          <w:szCs w:val="28"/>
        </w:rPr>
        <w:t xml:space="preserve">ПАО Сбербанк </w:t>
      </w:r>
      <w:r w:rsidR="002D1CF2">
        <w:t>предоставляется кандидатом, уполномоченным представителем кандидата по финансовым вопросам в организацию телерадиовещания до предоставления эфирного времени. В случае нарушения этого условия предоставление эфирного времени не допускается.</w:t>
      </w:r>
    </w:p>
    <w:p w:rsidR="002D1CF2" w:rsidRDefault="007A7474" w:rsidP="007D286E">
      <w:pPr>
        <w:pStyle w:val="14"/>
        <w:spacing w:line="240" w:lineRule="auto"/>
        <w:ind w:firstLine="0"/>
      </w:pPr>
      <w:r>
        <w:t>4.14</w:t>
      </w:r>
      <w:r w:rsidR="003B03D5">
        <w:t xml:space="preserve">. </w:t>
      </w:r>
      <w:r w:rsidR="002D1CF2">
        <w:t xml:space="preserve">Платежный документ о перечислении в полном объеме средств в оплату стоимости печатной площади кандидату, передается в филиал </w:t>
      </w:r>
      <w:r w:rsidR="000B397C">
        <w:rPr>
          <w:szCs w:val="28"/>
        </w:rPr>
        <w:t xml:space="preserve">ПАО Сбербанк </w:t>
      </w:r>
      <w:r w:rsidR="002D1CF2">
        <w:t>кандидатом, уполномоченным представителем кандидата по финансовым вопросам не позднее</w:t>
      </w:r>
      <w:r w:rsidR="00911841">
        <w:t>,</w:t>
      </w:r>
      <w:r w:rsidR="002D1CF2">
        <w:t xml:space="preserve"> чем за два дня до дня опубликования агитационного материала. Копия платежного документа с отметкой филиала </w:t>
      </w:r>
      <w:r w:rsidR="000B397C">
        <w:rPr>
          <w:szCs w:val="28"/>
        </w:rPr>
        <w:t>ПАО Сбербанк</w:t>
      </w:r>
      <w:r w:rsidR="0065150F" w:rsidRPr="00EF0011">
        <w:rPr>
          <w:szCs w:val="28"/>
        </w:rPr>
        <w:t xml:space="preserve"> </w:t>
      </w:r>
      <w:r w:rsidR="002D1CF2">
        <w:t>предоставляется кандидатом, уполномоченным представителем кандидата по финансовым вопросам в редакцию периодического печатного издания до предоставления печатной площади. В случае нарушения этого условия предоставление печатной площади не допускается.</w:t>
      </w:r>
    </w:p>
    <w:p w:rsidR="002D1CF2" w:rsidRDefault="007A7474" w:rsidP="007D286E">
      <w:pPr>
        <w:pStyle w:val="14"/>
        <w:spacing w:line="240" w:lineRule="auto"/>
        <w:ind w:firstLine="0"/>
      </w:pPr>
      <w:r>
        <w:t>4.15</w:t>
      </w:r>
      <w:r w:rsidR="003B03D5">
        <w:t xml:space="preserve">. </w:t>
      </w:r>
      <w:r w:rsidR="000B397C">
        <w:rPr>
          <w:szCs w:val="28"/>
        </w:rPr>
        <w:t xml:space="preserve">ПАО Сбербанк </w:t>
      </w:r>
      <w:r w:rsidR="002D1CF2">
        <w:t>обязан перечислить средства в оплату стоимости эфирного времени, печатной площади не позднее операционного дня, следующего за днем получения платежного документа. При этом срок осуществления безналичного платежа не должен превышать два операционных дня в пределах Ленинградской области и пять операционных дней в пределах территории Российской Федерации.</w:t>
      </w:r>
    </w:p>
    <w:p w:rsidR="00BB20FE" w:rsidRPr="00F87C0A" w:rsidRDefault="007A7474" w:rsidP="00E51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3B03D5">
        <w:rPr>
          <w:rFonts w:ascii="Times New Roman" w:hAnsi="Times New Roman" w:cs="Times New Roman"/>
          <w:sz w:val="28"/>
          <w:szCs w:val="28"/>
        </w:rPr>
        <w:t xml:space="preserve">. </w:t>
      </w:r>
      <w:r w:rsidR="00B17628">
        <w:rPr>
          <w:rFonts w:ascii="Times New Roman" w:hAnsi="Times New Roman" w:cs="Times New Roman"/>
          <w:sz w:val="28"/>
          <w:szCs w:val="28"/>
        </w:rPr>
        <w:t>Кандидаты</w:t>
      </w:r>
      <w:r w:rsidR="00BB20FE" w:rsidRPr="00F87C0A">
        <w:rPr>
          <w:rFonts w:ascii="Times New Roman" w:hAnsi="Times New Roman" w:cs="Times New Roman"/>
          <w:sz w:val="28"/>
          <w:szCs w:val="28"/>
        </w:rPr>
        <w:t xml:space="preserve"> вправе использовать на оплату организационно-технических мероприятий по сбору подписей избирателей только денежные средства, </w:t>
      </w:r>
      <w:r w:rsidR="00991A6D" w:rsidRPr="00F87C0A">
        <w:rPr>
          <w:rFonts w:ascii="Times New Roman" w:hAnsi="Times New Roman" w:cs="Times New Roman"/>
          <w:sz w:val="28"/>
          <w:szCs w:val="28"/>
        </w:rPr>
        <w:t xml:space="preserve">поступившие в их избирательные фонды в порядке, установленном </w:t>
      </w:r>
      <w:r w:rsidR="00991A6D" w:rsidRPr="00442D34">
        <w:rPr>
          <w:rFonts w:ascii="Times New Roman" w:hAnsi="Times New Roman" w:cs="Times New Roman"/>
          <w:sz w:val="28"/>
          <w:szCs w:val="28"/>
        </w:rPr>
        <w:t>областным законом</w:t>
      </w:r>
      <w:r w:rsidR="00991A6D" w:rsidRPr="00F87C0A">
        <w:rPr>
          <w:rFonts w:ascii="Times New Roman" w:hAnsi="Times New Roman" w:cs="Times New Roman"/>
          <w:sz w:val="28"/>
          <w:szCs w:val="28"/>
        </w:rPr>
        <w:t xml:space="preserve"> и настоящим постановлением</w:t>
      </w:r>
      <w:r w:rsidR="00BB20FE" w:rsidRPr="00F87C0A">
        <w:rPr>
          <w:rFonts w:ascii="Times New Roman" w:hAnsi="Times New Roman" w:cs="Times New Roman"/>
          <w:sz w:val="28"/>
          <w:szCs w:val="28"/>
        </w:rPr>
        <w:t>.</w:t>
      </w:r>
    </w:p>
    <w:p w:rsidR="00BB20FE" w:rsidRPr="00F87C0A" w:rsidRDefault="007A7474" w:rsidP="007D28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3B03D5">
        <w:rPr>
          <w:rFonts w:ascii="Times New Roman" w:hAnsi="Times New Roman" w:cs="Times New Roman"/>
          <w:sz w:val="28"/>
          <w:szCs w:val="28"/>
        </w:rPr>
        <w:t xml:space="preserve">. </w:t>
      </w:r>
      <w:r w:rsidR="00BB20FE" w:rsidRPr="00F87C0A">
        <w:rPr>
          <w:rFonts w:ascii="Times New Roman" w:hAnsi="Times New Roman" w:cs="Times New Roman"/>
          <w:sz w:val="28"/>
          <w:szCs w:val="28"/>
        </w:rPr>
        <w:t xml:space="preserve">Кандидаты, избирательные объединения вправе использовать на проведение предвыборной агитации, а также на покрытие других расходов, непосредственно связанных с проведением своей избирательной кампании, только денежные средства (в том числе собственные денежные средства избирательного объединения), поступившие в их избирательные фонды в </w:t>
      </w:r>
      <w:r w:rsidR="00991A6D" w:rsidRPr="00F87C0A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BB20FE" w:rsidRPr="00F87C0A">
        <w:rPr>
          <w:rFonts w:ascii="Times New Roman" w:hAnsi="Times New Roman" w:cs="Times New Roman"/>
          <w:sz w:val="28"/>
          <w:szCs w:val="28"/>
        </w:rPr>
        <w:t>областным законом и настоящим пост</w:t>
      </w:r>
      <w:r w:rsidR="00991A6D" w:rsidRPr="00F87C0A">
        <w:rPr>
          <w:rFonts w:ascii="Times New Roman" w:hAnsi="Times New Roman" w:cs="Times New Roman"/>
          <w:sz w:val="28"/>
          <w:szCs w:val="28"/>
        </w:rPr>
        <w:t>ановлением.</w:t>
      </w:r>
      <w:r w:rsidR="00BB20FE" w:rsidRPr="00F87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CF2" w:rsidRDefault="002D1CF2" w:rsidP="002D1CF2">
      <w:pPr>
        <w:pStyle w:val="14"/>
        <w:spacing w:line="240" w:lineRule="auto"/>
      </w:pPr>
      <w:r>
        <w:t xml:space="preserve"> </w:t>
      </w:r>
    </w:p>
    <w:p w:rsidR="008F3923" w:rsidRDefault="00037831" w:rsidP="009C2F86">
      <w:pPr>
        <w:pStyle w:val="14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5. </w:t>
      </w:r>
      <w:r w:rsidR="002D1CF2">
        <w:rPr>
          <w:b/>
          <w:bCs/>
        </w:rPr>
        <w:t>Отчетность по средствам избирательных фондов</w:t>
      </w:r>
    </w:p>
    <w:p w:rsidR="0047187A" w:rsidRPr="00647BA9" w:rsidRDefault="0047187A" w:rsidP="009C2F86">
      <w:pPr>
        <w:pStyle w:val="14"/>
        <w:spacing w:line="240" w:lineRule="auto"/>
        <w:ind w:firstLine="0"/>
        <w:jc w:val="center"/>
        <w:rPr>
          <w:b/>
          <w:bCs/>
        </w:rPr>
      </w:pPr>
    </w:p>
    <w:p w:rsidR="003A1A56" w:rsidRDefault="00B87C4D" w:rsidP="009C2F86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 xml:space="preserve">5.1. </w:t>
      </w:r>
      <w:r w:rsidR="00C4500C">
        <w:rPr>
          <w:sz w:val="28"/>
        </w:rPr>
        <w:t xml:space="preserve">Филиал </w:t>
      </w:r>
      <w:r w:rsidR="000B397C">
        <w:rPr>
          <w:sz w:val="28"/>
          <w:szCs w:val="28"/>
        </w:rPr>
        <w:t xml:space="preserve">ПАО Сбербанк </w:t>
      </w:r>
      <w:r w:rsidR="003A1A56" w:rsidRPr="000E2137">
        <w:rPr>
          <w:sz w:val="28"/>
        </w:rPr>
        <w:t>в котором открыт специальный избирательный счет, представляет в соответствующую избирательную комиссию сведения о поступлении и расходовании средств со специального избирательного счета кандидата</w:t>
      </w:r>
      <w:r w:rsidR="003A1A56" w:rsidRPr="000E2137">
        <w:rPr>
          <w:sz w:val="28"/>
          <w:szCs w:val="28"/>
        </w:rPr>
        <w:t xml:space="preserve"> с использованием автоматизированной системы «Клиент – Сбербанк» или</w:t>
      </w:r>
      <w:r w:rsidR="003A1A56" w:rsidRPr="000E2137">
        <w:rPr>
          <w:sz w:val="28"/>
        </w:rPr>
        <w:t xml:space="preserve"> на бумажном носителе. С</w:t>
      </w:r>
      <w:r w:rsidR="003A1A56" w:rsidRPr="000E2137">
        <w:rPr>
          <w:sz w:val="28"/>
          <w:szCs w:val="28"/>
        </w:rPr>
        <w:t xml:space="preserve"> использованием автоматизированной системы «Клиент – Сбербанк» сведения предоставляются ежедневно, на бумажном носителе</w:t>
      </w:r>
      <w:r w:rsidR="003A1A56" w:rsidRPr="000E2137">
        <w:rPr>
          <w:sz w:val="28"/>
        </w:rPr>
        <w:t xml:space="preserve"> - не реже одного раза в неделю, а менее чем за 10 дней до дня голосования – не реже одного раза в три операцион</w:t>
      </w:r>
      <w:r w:rsidR="00D12FD5">
        <w:rPr>
          <w:sz w:val="28"/>
        </w:rPr>
        <w:t>ных дня по формам, утвержденным</w:t>
      </w:r>
      <w:r w:rsidR="003A1A56" w:rsidRPr="000E2137">
        <w:rPr>
          <w:sz w:val="28"/>
        </w:rPr>
        <w:t xml:space="preserve"> </w:t>
      </w:r>
      <w:r w:rsidR="009012E8">
        <w:rPr>
          <w:sz w:val="28"/>
        </w:rPr>
        <w:t xml:space="preserve">постановлением </w:t>
      </w:r>
      <w:r w:rsidR="003A1A56" w:rsidRPr="000E2137">
        <w:rPr>
          <w:sz w:val="28"/>
        </w:rPr>
        <w:t xml:space="preserve">Избирательной </w:t>
      </w:r>
      <w:r w:rsidR="009012E8">
        <w:rPr>
          <w:sz w:val="28"/>
        </w:rPr>
        <w:t>комиссии</w:t>
      </w:r>
      <w:r w:rsidR="00D12FD5">
        <w:rPr>
          <w:sz w:val="28"/>
        </w:rPr>
        <w:t xml:space="preserve"> Ленинградской области от</w:t>
      </w:r>
      <w:r w:rsidR="003B03D5">
        <w:rPr>
          <w:sz w:val="28"/>
        </w:rPr>
        <w:t xml:space="preserve"> </w:t>
      </w:r>
      <w:r w:rsidR="00C51700">
        <w:rPr>
          <w:sz w:val="28"/>
        </w:rPr>
        <w:t xml:space="preserve">24 декабря 2014 года </w:t>
      </w:r>
      <w:r w:rsidR="00C51700">
        <w:rPr>
          <w:sz w:val="28"/>
        </w:rPr>
        <w:lastRenderedPageBreak/>
        <w:t>№70/520</w:t>
      </w:r>
      <w:r w:rsidR="00D12FD5">
        <w:rPr>
          <w:sz w:val="28"/>
        </w:rPr>
        <w:t>.</w:t>
      </w:r>
      <w:r w:rsidR="003A1A56" w:rsidRPr="000E2137">
        <w:rPr>
          <w:sz w:val="28"/>
        </w:rPr>
        <w:t xml:space="preserve"> Положение о предоставлении этих сведений включается в договор банковского счета.</w:t>
      </w:r>
    </w:p>
    <w:p w:rsidR="006D06F3" w:rsidRPr="00145030" w:rsidRDefault="006D06F3" w:rsidP="0091618C">
      <w:pPr>
        <w:pStyle w:val="af7"/>
        <w:tabs>
          <w:tab w:val="left" w:pos="0"/>
        </w:tabs>
        <w:jc w:val="both"/>
        <w:rPr>
          <w:sz w:val="28"/>
          <w:szCs w:val="28"/>
        </w:rPr>
      </w:pPr>
      <w:r w:rsidRPr="00145030">
        <w:rPr>
          <w:sz w:val="28"/>
          <w:szCs w:val="28"/>
        </w:rPr>
        <w:t>5.2. Сведения о поступлении средств на специальный избирательный счет и расходовании этих средств размещаются Избирательной комиссией Ленинградской области на своем сайте в информационно-телекоммуникационной сети «Интернет».</w:t>
      </w:r>
    </w:p>
    <w:p w:rsidR="006D06F3" w:rsidRPr="0047187A" w:rsidRDefault="006D06F3" w:rsidP="0091618C">
      <w:pPr>
        <w:pStyle w:val="af7"/>
        <w:tabs>
          <w:tab w:val="left" w:pos="0"/>
        </w:tabs>
        <w:jc w:val="both"/>
        <w:rPr>
          <w:sz w:val="28"/>
          <w:szCs w:val="28"/>
        </w:rPr>
      </w:pPr>
      <w:r w:rsidRPr="0047187A">
        <w:rPr>
          <w:sz w:val="28"/>
          <w:szCs w:val="28"/>
        </w:rPr>
        <w:t xml:space="preserve">        Обязательному размещению подлежат сведения:</w:t>
      </w:r>
    </w:p>
    <w:p w:rsidR="006D06F3" w:rsidRPr="0047187A" w:rsidRDefault="006D06F3" w:rsidP="0091618C">
      <w:pPr>
        <w:pStyle w:val="af7"/>
        <w:tabs>
          <w:tab w:val="left" w:pos="0"/>
        </w:tabs>
        <w:jc w:val="both"/>
        <w:rPr>
          <w:sz w:val="28"/>
          <w:szCs w:val="28"/>
        </w:rPr>
      </w:pPr>
      <w:r w:rsidRPr="0047187A">
        <w:rPr>
          <w:sz w:val="28"/>
          <w:szCs w:val="28"/>
        </w:rPr>
        <w:t xml:space="preserve">        1) о финансовой операции по расходованию средств из избирательного фонда кандидата, избирательного объединения в случае, если ее размер превышает 50 тысяч рублей;</w:t>
      </w:r>
    </w:p>
    <w:p w:rsidR="006D06F3" w:rsidRPr="0047187A" w:rsidRDefault="006D06F3" w:rsidP="0091618C">
      <w:pPr>
        <w:pStyle w:val="af7"/>
        <w:tabs>
          <w:tab w:val="left" w:pos="0"/>
        </w:tabs>
        <w:jc w:val="both"/>
        <w:rPr>
          <w:sz w:val="28"/>
          <w:szCs w:val="28"/>
        </w:rPr>
      </w:pPr>
      <w:r w:rsidRPr="0047187A">
        <w:rPr>
          <w:sz w:val="28"/>
          <w:szCs w:val="28"/>
        </w:rPr>
        <w:t xml:space="preserve">       2) о юридических лицах, перечисливших в избирательный фонд  избирательного объединения добровольные пожертвования в сумме, превышающей 25 тысяч рублей;</w:t>
      </w:r>
    </w:p>
    <w:p w:rsidR="006D06F3" w:rsidRPr="0047187A" w:rsidRDefault="006D06F3" w:rsidP="0091618C">
      <w:pPr>
        <w:pStyle w:val="af7"/>
        <w:tabs>
          <w:tab w:val="left" w:pos="0"/>
        </w:tabs>
        <w:jc w:val="both"/>
        <w:rPr>
          <w:sz w:val="28"/>
          <w:szCs w:val="28"/>
        </w:rPr>
      </w:pPr>
      <w:r w:rsidRPr="0047187A">
        <w:rPr>
          <w:sz w:val="28"/>
          <w:szCs w:val="28"/>
        </w:rPr>
        <w:t xml:space="preserve">       3) о средствах, возвращенных жертвователям из избирательного фонда кандидата, избирательного объединения, в том числе об основаниях возврата;</w:t>
      </w:r>
    </w:p>
    <w:p w:rsidR="006D06F3" w:rsidRPr="0047187A" w:rsidRDefault="006D06F3" w:rsidP="0091618C">
      <w:pPr>
        <w:pStyle w:val="af7"/>
        <w:tabs>
          <w:tab w:val="left" w:pos="0"/>
        </w:tabs>
        <w:jc w:val="both"/>
        <w:rPr>
          <w:sz w:val="28"/>
          <w:szCs w:val="28"/>
        </w:rPr>
      </w:pPr>
      <w:r w:rsidRPr="0047187A">
        <w:rPr>
          <w:sz w:val="28"/>
          <w:szCs w:val="28"/>
        </w:rPr>
        <w:t xml:space="preserve">       4) об общей сумме средств, поступивших в избирательный фонд кандидата, избирательного объединения, и об общей сумме израсходованных средств.</w:t>
      </w:r>
    </w:p>
    <w:p w:rsidR="006D06F3" w:rsidRPr="00145030" w:rsidRDefault="006D06F3" w:rsidP="0091618C">
      <w:pPr>
        <w:pStyle w:val="af7"/>
        <w:tabs>
          <w:tab w:val="left" w:pos="0"/>
        </w:tabs>
        <w:jc w:val="both"/>
        <w:rPr>
          <w:sz w:val="28"/>
          <w:szCs w:val="28"/>
        </w:rPr>
      </w:pPr>
      <w:r w:rsidRPr="00145030">
        <w:rPr>
          <w:sz w:val="28"/>
          <w:szCs w:val="28"/>
        </w:rPr>
        <w:t xml:space="preserve">       Размещение указанных сведений осуществляется в объеме и в сроки, определяемые  Избирательной комиссией Ленинградской области.</w:t>
      </w:r>
      <w:r w:rsidR="009C2F86" w:rsidRPr="00145030">
        <w:rPr>
          <w:sz w:val="28"/>
          <w:szCs w:val="28"/>
        </w:rPr>
        <w:t xml:space="preserve">  </w:t>
      </w:r>
    </w:p>
    <w:p w:rsidR="006D06F3" w:rsidRPr="00145030" w:rsidRDefault="009C2F86" w:rsidP="0091618C">
      <w:pPr>
        <w:pStyle w:val="af7"/>
        <w:tabs>
          <w:tab w:val="left" w:pos="0"/>
        </w:tabs>
        <w:jc w:val="both"/>
        <w:rPr>
          <w:sz w:val="28"/>
          <w:szCs w:val="28"/>
        </w:rPr>
      </w:pPr>
      <w:r w:rsidRPr="00145030">
        <w:rPr>
          <w:sz w:val="28"/>
          <w:szCs w:val="28"/>
        </w:rPr>
        <w:t>5.3</w:t>
      </w:r>
      <w:r w:rsidR="006D06F3" w:rsidRPr="00145030">
        <w:rPr>
          <w:sz w:val="28"/>
          <w:szCs w:val="28"/>
        </w:rPr>
        <w:t>. Соответствующая избирательная комиссия до дня голосования периодически, но не реже чем один раз в две недели, направляет в средства массовой информации для опубликования сведения об общей сумме средств, поступивших в избирательный фонд кандидата, избирательного объединения, об общей сумме израсходованных средств, об общей сумме средств, возвращенных жертвователям из соответствующего избирательного фонда кандидата, избирательного объединения.</w:t>
      </w:r>
    </w:p>
    <w:p w:rsidR="006D06F3" w:rsidRPr="00145030" w:rsidRDefault="0091618C" w:rsidP="009C2F86">
      <w:pPr>
        <w:pStyle w:val="af7"/>
        <w:jc w:val="both"/>
        <w:rPr>
          <w:sz w:val="28"/>
          <w:szCs w:val="28"/>
        </w:rPr>
      </w:pPr>
      <w:r w:rsidRPr="00145030">
        <w:rPr>
          <w:sz w:val="28"/>
          <w:szCs w:val="28"/>
        </w:rPr>
        <w:t xml:space="preserve">       </w:t>
      </w:r>
      <w:r w:rsidR="006D06F3" w:rsidRPr="00145030">
        <w:rPr>
          <w:sz w:val="28"/>
          <w:szCs w:val="28"/>
        </w:rPr>
        <w:t>Редакции соответствующих средств массовой информации обязаны публиковать указанные сведения, передаваемые им указанными избирательными комиссиями для опубликования, в течение трех дней со дня получения.</w:t>
      </w:r>
    </w:p>
    <w:p w:rsidR="002D1CF2" w:rsidRPr="00C51700" w:rsidRDefault="009C2F86" w:rsidP="009C2F86">
      <w:pPr>
        <w:pStyle w:val="12-15"/>
        <w:widowControl/>
        <w:spacing w:line="240" w:lineRule="auto"/>
        <w:ind w:firstLine="0"/>
        <w:rPr>
          <w:color w:val="FF0000"/>
        </w:rPr>
      </w:pPr>
      <w:r>
        <w:rPr>
          <w:sz w:val="28"/>
        </w:rPr>
        <w:t>5.4</w:t>
      </w:r>
      <w:r w:rsidR="00B87C4D">
        <w:rPr>
          <w:sz w:val="28"/>
        </w:rPr>
        <w:t xml:space="preserve">. </w:t>
      </w:r>
      <w:r w:rsidR="00C4500C">
        <w:rPr>
          <w:sz w:val="28"/>
        </w:rPr>
        <w:t xml:space="preserve">Филиал </w:t>
      </w:r>
      <w:r w:rsidR="000B397C">
        <w:rPr>
          <w:sz w:val="28"/>
          <w:szCs w:val="28"/>
        </w:rPr>
        <w:t>ПАО Сбербанк</w:t>
      </w:r>
      <w:r w:rsidR="003A1A56" w:rsidRPr="000E2137">
        <w:rPr>
          <w:sz w:val="28"/>
        </w:rPr>
        <w:t>, в котором открыт специальный избирательный счет, по представлению соответствующей избирательной комиссии, а по соответствующему избирательному фонду также по требованию кандидата</w:t>
      </w:r>
      <w:r w:rsidR="009012E8">
        <w:rPr>
          <w:sz w:val="28"/>
        </w:rPr>
        <w:t>,</w:t>
      </w:r>
      <w:r w:rsidR="003A1A56" w:rsidRPr="000E2137">
        <w:rPr>
          <w:sz w:val="28"/>
        </w:rPr>
        <w:t xml:space="preserve"> обязан в трехдневный срок, а за три дня до дня голосования немедленно представить заверенные копии первичных финансовых документов, подтверждающих поступление средств на специальные избирательные счета и расходование этих средств.</w:t>
      </w:r>
      <w:r w:rsidR="00A50A34" w:rsidRPr="00C51700">
        <w:rPr>
          <w:color w:val="FF0000"/>
          <w:sz w:val="28"/>
          <w:szCs w:val="28"/>
        </w:rPr>
        <w:t xml:space="preserve"> </w:t>
      </w:r>
      <w:r w:rsidR="00B66F3C">
        <w:rPr>
          <w:color w:val="FF0000"/>
          <w:sz w:val="28"/>
          <w:szCs w:val="28"/>
        </w:rPr>
        <w:t xml:space="preserve"> </w:t>
      </w:r>
    </w:p>
    <w:p w:rsidR="00EC350C" w:rsidRPr="0047187A" w:rsidRDefault="009C2F86" w:rsidP="00EC3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187A">
        <w:rPr>
          <w:rFonts w:ascii="Times New Roman" w:hAnsi="Times New Roman" w:cs="Times New Roman"/>
          <w:sz w:val="28"/>
          <w:szCs w:val="28"/>
        </w:rPr>
        <w:t>5.5</w:t>
      </w:r>
      <w:r w:rsidR="005D44CB" w:rsidRPr="0047187A">
        <w:rPr>
          <w:rFonts w:ascii="Times New Roman" w:hAnsi="Times New Roman" w:cs="Times New Roman"/>
          <w:sz w:val="28"/>
          <w:szCs w:val="28"/>
        </w:rPr>
        <w:t>.</w:t>
      </w:r>
      <w:r w:rsidRPr="0047187A">
        <w:rPr>
          <w:rFonts w:ascii="Times New Roman" w:hAnsi="Times New Roman" w:cs="Times New Roman"/>
          <w:sz w:val="28"/>
          <w:szCs w:val="28"/>
        </w:rPr>
        <w:t xml:space="preserve"> </w:t>
      </w:r>
      <w:r w:rsidR="002D1CF2" w:rsidRPr="0047187A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результатов выборов кандидаты обязаны в тридцатидневный срок представить в соответствующую избирательную комиссию </w:t>
      </w:r>
      <w:r w:rsidR="009012E8" w:rsidRPr="0047187A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2D1CF2" w:rsidRPr="0047187A">
        <w:rPr>
          <w:rFonts w:ascii="Times New Roman" w:hAnsi="Times New Roman" w:cs="Times New Roman"/>
          <w:sz w:val="28"/>
          <w:szCs w:val="28"/>
        </w:rPr>
        <w:t>финансовый отчет и учет поступления и расходования средств соответствующего избирательного фонда.</w:t>
      </w:r>
      <w:r w:rsidR="00EC350C" w:rsidRPr="0047187A">
        <w:rPr>
          <w:rFonts w:ascii="Times New Roman" w:hAnsi="Times New Roman" w:cs="Times New Roman"/>
          <w:sz w:val="28"/>
          <w:szCs w:val="28"/>
        </w:rPr>
        <w:t xml:space="preserve"> Представление кандидатом финансовых отчетов не требуется в случае, если кандидат не создавал избирательный фонд в соответствии с </w:t>
      </w:r>
      <w:hyperlink r:id="rId10" w:history="1">
        <w:r w:rsidR="00EC350C" w:rsidRPr="0047187A">
          <w:rPr>
            <w:rFonts w:ascii="Times New Roman" w:hAnsi="Times New Roman" w:cs="Times New Roman"/>
            <w:sz w:val="28"/>
            <w:szCs w:val="28"/>
          </w:rPr>
          <w:t>пунктом 1 статьи 58</w:t>
        </w:r>
      </w:hyperlink>
      <w:r w:rsidR="0047187A">
        <w:rPr>
          <w:rFonts w:ascii="Times New Roman" w:hAnsi="Times New Roman" w:cs="Times New Roman"/>
          <w:sz w:val="28"/>
          <w:szCs w:val="28"/>
        </w:rPr>
        <w:t xml:space="preserve"> Федерального закона №67-ФЗ.</w:t>
      </w:r>
    </w:p>
    <w:p w:rsidR="002D1CF2" w:rsidRPr="0047187A" w:rsidRDefault="002D1CF2" w:rsidP="009C2F86">
      <w:pPr>
        <w:pStyle w:val="a5"/>
        <w:tabs>
          <w:tab w:val="clear" w:pos="4153"/>
          <w:tab w:val="clear" w:pos="8306"/>
        </w:tabs>
        <w:spacing w:line="240" w:lineRule="auto"/>
        <w:ind w:firstLine="0"/>
        <w:rPr>
          <w:szCs w:val="28"/>
        </w:rPr>
      </w:pPr>
    </w:p>
    <w:p w:rsidR="002D1CF2" w:rsidRPr="00145030" w:rsidRDefault="009C2F86" w:rsidP="009C2F86">
      <w:pPr>
        <w:pStyle w:val="a5"/>
        <w:tabs>
          <w:tab w:val="clear" w:pos="4153"/>
          <w:tab w:val="clear" w:pos="8306"/>
        </w:tabs>
        <w:spacing w:line="240" w:lineRule="auto"/>
        <w:ind w:firstLine="0"/>
      </w:pPr>
      <w:r w:rsidRPr="00145030">
        <w:t>5.6</w:t>
      </w:r>
      <w:r w:rsidR="00253378" w:rsidRPr="00145030">
        <w:t xml:space="preserve">. </w:t>
      </w:r>
      <w:r w:rsidR="002D1CF2" w:rsidRPr="00145030">
        <w:t>До сдачи финансового отчета все наличные средства, оставшиеся у кандидата, должны быть возвращены на специальный избирательный счет избирательного фонда. При этом в платежном документе на возврат наличных средств указывается: «Возврат наличных денежных средств кандидата».</w:t>
      </w:r>
    </w:p>
    <w:p w:rsidR="002D1CF2" w:rsidRPr="00145030" w:rsidRDefault="009C2F86" w:rsidP="009C2F86">
      <w:pPr>
        <w:pStyle w:val="a5"/>
        <w:tabs>
          <w:tab w:val="clear" w:pos="4153"/>
          <w:tab w:val="clear" w:pos="8306"/>
        </w:tabs>
        <w:spacing w:line="240" w:lineRule="auto"/>
        <w:ind w:firstLine="0"/>
      </w:pPr>
      <w:r w:rsidRPr="00145030">
        <w:t>5.7</w:t>
      </w:r>
      <w:r w:rsidR="00253378" w:rsidRPr="00145030">
        <w:t xml:space="preserve">. </w:t>
      </w:r>
      <w:r w:rsidR="002D1CF2" w:rsidRPr="00145030">
        <w:t xml:space="preserve">Кандидат после дня голосования и до представления </w:t>
      </w:r>
      <w:r w:rsidR="009012E8" w:rsidRPr="00145030">
        <w:t xml:space="preserve">итогового </w:t>
      </w:r>
      <w:r w:rsidR="002D1CF2" w:rsidRPr="00145030">
        <w:t>финансового отчета</w:t>
      </w:r>
      <w:r w:rsidR="009012E8" w:rsidRPr="00145030">
        <w:t xml:space="preserve"> в избирательную комиссию</w:t>
      </w:r>
      <w:r w:rsidR="002D1CF2" w:rsidRPr="00145030">
        <w:t xml:space="preserve"> обязан возвратить неизрасходованные средства избирательного фонда гражданам и юридическим лицам, осуществившим перечисления в избирательный фонд, пропорционально перечисленным средствам (за вычетом расходов на пересылку).</w:t>
      </w:r>
    </w:p>
    <w:p w:rsidR="002D1CF2" w:rsidRPr="00145030" w:rsidRDefault="009C2F86" w:rsidP="009C2F86">
      <w:pPr>
        <w:pStyle w:val="a5"/>
        <w:tabs>
          <w:tab w:val="clear" w:pos="4153"/>
          <w:tab w:val="clear" w:pos="8306"/>
        </w:tabs>
        <w:spacing w:line="240" w:lineRule="auto"/>
        <w:ind w:firstLine="0"/>
      </w:pPr>
      <w:r w:rsidRPr="00145030">
        <w:t>5.8</w:t>
      </w:r>
      <w:r w:rsidR="00253378" w:rsidRPr="00145030">
        <w:t xml:space="preserve">. </w:t>
      </w:r>
      <w:r w:rsidR="002D1CF2" w:rsidRPr="00145030">
        <w:t xml:space="preserve">По истечении 60 дней со дня голосования филиал </w:t>
      </w:r>
      <w:r w:rsidR="000B397C">
        <w:rPr>
          <w:szCs w:val="28"/>
        </w:rPr>
        <w:t>ПАО Сбербанк</w:t>
      </w:r>
      <w:r w:rsidR="00063AB5" w:rsidRPr="00145030">
        <w:rPr>
          <w:szCs w:val="28"/>
        </w:rPr>
        <w:t xml:space="preserve"> </w:t>
      </w:r>
      <w:r w:rsidR="002D1CF2" w:rsidRPr="00145030">
        <w:t xml:space="preserve">по письменному указанию </w:t>
      </w:r>
      <w:r w:rsidR="005F3BAD" w:rsidRPr="00145030">
        <w:t xml:space="preserve">территориальной (с полномочиями </w:t>
      </w:r>
      <w:r w:rsidR="002D1CF2" w:rsidRPr="00145030">
        <w:t>муниципальной</w:t>
      </w:r>
      <w:r w:rsidR="005F3BAD" w:rsidRPr="00145030">
        <w:t>)</w:t>
      </w:r>
      <w:r w:rsidR="002D1CF2" w:rsidRPr="00145030">
        <w:t xml:space="preserve"> избирательной комиссии обязан перечислить оставшиеся на специальных избирательных счетах избирательных фондов средства в доход соответствующего местного бюджета и закрыть эти счета.</w:t>
      </w:r>
    </w:p>
    <w:p w:rsidR="002D1CF2" w:rsidRPr="00C4500C" w:rsidRDefault="009C2F86" w:rsidP="009C2F86">
      <w:pPr>
        <w:pStyle w:val="a5"/>
        <w:tabs>
          <w:tab w:val="clear" w:pos="4153"/>
          <w:tab w:val="clear" w:pos="8306"/>
        </w:tabs>
        <w:spacing w:line="240" w:lineRule="auto"/>
        <w:ind w:firstLine="0"/>
        <w:rPr>
          <w:bCs/>
          <w:iCs/>
        </w:rPr>
      </w:pPr>
      <w:r>
        <w:t>5.9</w:t>
      </w:r>
      <w:r w:rsidR="00253378">
        <w:t xml:space="preserve">. </w:t>
      </w:r>
      <w:r w:rsidR="002D1CF2">
        <w:t xml:space="preserve">Финансовый отчет составляется по форме, </w:t>
      </w:r>
      <w:r w:rsidR="00D20169" w:rsidRPr="00C4500C">
        <w:rPr>
          <w:bCs/>
          <w:iCs/>
        </w:rPr>
        <w:t>приведенной в приложении №</w:t>
      </w:r>
      <w:r w:rsidR="00222227" w:rsidRPr="00C4500C">
        <w:rPr>
          <w:bCs/>
          <w:iCs/>
        </w:rPr>
        <w:t xml:space="preserve"> </w:t>
      </w:r>
      <w:r w:rsidR="00B76B9B" w:rsidRPr="00C4500C">
        <w:rPr>
          <w:bCs/>
          <w:iCs/>
        </w:rPr>
        <w:t>4</w:t>
      </w:r>
      <w:r w:rsidR="002D1CF2" w:rsidRPr="00C4500C">
        <w:rPr>
          <w:bCs/>
          <w:iCs/>
        </w:rPr>
        <w:t>.</w:t>
      </w:r>
    </w:p>
    <w:p w:rsidR="002D1CF2" w:rsidRDefault="009C2F86" w:rsidP="009C2F86">
      <w:pPr>
        <w:pStyle w:val="14"/>
        <w:spacing w:line="240" w:lineRule="auto"/>
        <w:ind w:firstLine="0"/>
      </w:pPr>
      <w:r>
        <w:t>5.10</w:t>
      </w:r>
      <w:r w:rsidR="00253378">
        <w:t xml:space="preserve">. </w:t>
      </w:r>
      <w:r w:rsidR="00830B86">
        <w:t>И</w:t>
      </w:r>
      <w:r w:rsidR="002D1CF2">
        <w:t>збирательная комиссия, приним</w:t>
      </w:r>
      <w:r w:rsidR="00830B86">
        <w:t>ая финансовый отчет кандидата фиксирует</w:t>
      </w:r>
      <w:r w:rsidR="002D1CF2">
        <w:t xml:space="preserve"> факт представления финансового отчета документом по форме, определяемой самой избирательной комиссией, копия которого выдается лицу, представившему отчет.</w:t>
      </w:r>
    </w:p>
    <w:p w:rsidR="002D1CF2" w:rsidRDefault="009C2F86" w:rsidP="009C2F86">
      <w:pPr>
        <w:pStyle w:val="14"/>
        <w:spacing w:line="240" w:lineRule="auto"/>
        <w:ind w:firstLine="0"/>
      </w:pPr>
      <w:r>
        <w:t>5.11</w:t>
      </w:r>
      <w:r w:rsidR="00253378">
        <w:t xml:space="preserve">. </w:t>
      </w:r>
      <w:r w:rsidR="002D1CF2">
        <w:t xml:space="preserve">К финансовому отчету прилагаются первичные финансовые документы </w:t>
      </w:r>
      <w:r w:rsidR="00A77077" w:rsidRPr="00C4500C">
        <w:rPr>
          <w:bCs/>
          <w:iCs/>
        </w:rPr>
        <w:t>(приложение №</w:t>
      </w:r>
      <w:r w:rsidR="00222227" w:rsidRPr="00C4500C">
        <w:rPr>
          <w:bCs/>
          <w:iCs/>
        </w:rPr>
        <w:t xml:space="preserve"> </w:t>
      </w:r>
      <w:r w:rsidR="00B76B9B" w:rsidRPr="00C4500C">
        <w:rPr>
          <w:bCs/>
          <w:iCs/>
        </w:rPr>
        <w:t>5</w:t>
      </w:r>
      <w:r w:rsidR="002D1CF2" w:rsidRPr="00C4500C">
        <w:rPr>
          <w:bCs/>
          <w:iCs/>
        </w:rPr>
        <w:t>)</w:t>
      </w:r>
      <w:r w:rsidR="002D1CF2" w:rsidRPr="00C4500C">
        <w:t>,</w:t>
      </w:r>
      <w:r w:rsidR="002D1CF2">
        <w:t xml:space="preserve"> справки об оставшихся средствах или о закрытии специального избирательного счета избирательного фонда, сведения по учету поступления и расходования денежных средств избирательного фонда на бумажном носителе, пояснительная записка, экземпляры печатных предвыборных агитационных материалов или их копии, экземпляры аудиовизуальных предвыборных агитационных материалов. </w:t>
      </w:r>
    </w:p>
    <w:p w:rsidR="002D1CF2" w:rsidRDefault="009C2F86" w:rsidP="009C2F86">
      <w:pPr>
        <w:pStyle w:val="14"/>
        <w:spacing w:line="240" w:lineRule="auto"/>
        <w:ind w:firstLine="0"/>
      </w:pPr>
      <w:r>
        <w:t>5.12</w:t>
      </w:r>
      <w:r w:rsidR="00253378">
        <w:t xml:space="preserve">. </w:t>
      </w:r>
      <w:r w:rsidR="002D1CF2">
        <w:t>В сведениях по учету поступления и расходования денежных средств избирательного фонда кандидата в графе «Шифр строки финансового отчета» указывается, в какой строке финансового отчета учтены каждые поступления, возврат, расходование средств избирательного фонда.</w:t>
      </w:r>
    </w:p>
    <w:p w:rsidR="002D1CF2" w:rsidRDefault="004A6448" w:rsidP="009C2F86">
      <w:pPr>
        <w:pStyle w:val="14"/>
        <w:spacing w:line="240" w:lineRule="auto"/>
        <w:ind w:firstLine="0"/>
      </w:pPr>
      <w:r>
        <w:t>5.13</w:t>
      </w:r>
      <w:r w:rsidR="00253378">
        <w:t>.</w:t>
      </w:r>
      <w:r w:rsidR="002D1CF2">
        <w:t xml:space="preserve">Первичные финансовые документы к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филиала </w:t>
      </w:r>
      <w:r w:rsidR="000B397C">
        <w:rPr>
          <w:szCs w:val="28"/>
        </w:rPr>
        <w:t>ПАО Сбербанк</w:t>
      </w:r>
      <w:r w:rsidR="00CF39EC" w:rsidRPr="00EF0011">
        <w:rPr>
          <w:szCs w:val="28"/>
        </w:rPr>
        <w:t xml:space="preserve"> </w:t>
      </w:r>
      <w:r w:rsidR="002D1CF2">
        <w:t>со специального избирательного счета избирательного фонда, к которым прилагаются необходимые документы.</w:t>
      </w:r>
    </w:p>
    <w:p w:rsidR="002D1CF2" w:rsidRDefault="004A6448" w:rsidP="009C2F86">
      <w:pPr>
        <w:pStyle w:val="14"/>
        <w:spacing w:line="240" w:lineRule="auto"/>
        <w:ind w:firstLine="0"/>
      </w:pPr>
      <w:r>
        <w:t>5.14</w:t>
      </w:r>
      <w:r w:rsidR="00253378">
        <w:t xml:space="preserve">. </w:t>
      </w:r>
      <w:r w:rsidR="002D1CF2">
        <w:t>Финансовый отчет, учет поступления и расходования средств соответствующего избирательного фонда подписывается кандидатом, зарегистрированным кандидатом.</w:t>
      </w:r>
    </w:p>
    <w:p w:rsidR="002D1CF2" w:rsidRDefault="004A6448" w:rsidP="009C2F86">
      <w:pPr>
        <w:pStyle w:val="14"/>
        <w:spacing w:line="240" w:lineRule="auto"/>
        <w:ind w:firstLine="0"/>
      </w:pPr>
      <w:r>
        <w:t>5.15</w:t>
      </w:r>
      <w:r w:rsidR="00253378">
        <w:t xml:space="preserve">. </w:t>
      </w:r>
      <w:r w:rsidR="002D1CF2">
        <w:t xml:space="preserve">Первичные финансовые документы должны содержать следующие обязательные реквизиты: наименование документа и дату его составления; наименование организации, от имени которой составлен документ; </w:t>
      </w:r>
      <w:r w:rsidR="002D1CF2">
        <w:lastRenderedPageBreak/>
        <w:t>содержание хозяйственной операции в натуральном и денежном выражении; наименование должности, фамилию и инициалы лица, ответственного за совершение хозяйственной операции и правильность ее оформления; личную подпись указанного лица.</w:t>
      </w:r>
    </w:p>
    <w:p w:rsidR="002D1CF2" w:rsidRDefault="004A6448" w:rsidP="009C2F86">
      <w:pPr>
        <w:pStyle w:val="14"/>
        <w:spacing w:line="240" w:lineRule="auto"/>
        <w:ind w:firstLine="0"/>
      </w:pPr>
      <w:r>
        <w:t>5.16</w:t>
      </w:r>
      <w:r w:rsidR="00253378">
        <w:t xml:space="preserve">. </w:t>
      </w:r>
      <w:r w:rsidR="002D1CF2">
        <w:t>Копии финансовых отчетов не позднее чем через пять дней со дня их получения передаются соответствующей избирательной комиссией в редакции муниципальных периодических печатных изданий для опубликования. Редакции соответствующих средств массовой информации обязаны опубликовать переданные им финансовые отчеты в течение трех дней со дня их получения.</w:t>
      </w:r>
    </w:p>
    <w:p w:rsidR="00CF39EC" w:rsidRDefault="00CF39EC" w:rsidP="009C2F86">
      <w:pPr>
        <w:jc w:val="center"/>
        <w:rPr>
          <w:b/>
          <w:sz w:val="28"/>
          <w:szCs w:val="28"/>
        </w:rPr>
      </w:pPr>
    </w:p>
    <w:p w:rsidR="001E38BA" w:rsidRDefault="00F3278D" w:rsidP="001E3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E38BA" w:rsidRPr="006A3334">
        <w:rPr>
          <w:b/>
          <w:sz w:val="28"/>
          <w:szCs w:val="28"/>
        </w:rPr>
        <w:t>. Ответственность за нарушение порядка формирования и расходования средств избирательных фондов</w:t>
      </w:r>
    </w:p>
    <w:p w:rsidR="00C4500C" w:rsidRPr="006A3334" w:rsidRDefault="00C4500C" w:rsidP="001E38BA">
      <w:pPr>
        <w:jc w:val="center"/>
        <w:rPr>
          <w:b/>
          <w:sz w:val="28"/>
          <w:szCs w:val="28"/>
        </w:rPr>
      </w:pPr>
    </w:p>
    <w:p w:rsidR="001E38BA" w:rsidRDefault="001E38BA" w:rsidP="001E38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несвоевременное представление отчетности по установленным настоящим порядком формам и недостоверность данных, содержащихся в отчетах, несет лично кандидат.</w:t>
      </w:r>
    </w:p>
    <w:p w:rsidR="001E38BA" w:rsidRDefault="001E38BA" w:rsidP="001E38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Лица, нарушившие правила финансирования избирательной кампании, несут уголовную, административную либо иную ответственность в соответствии с федеральными законами.</w:t>
      </w:r>
    </w:p>
    <w:p w:rsidR="00F13733" w:rsidRPr="00401FF5" w:rsidRDefault="00F13733" w:rsidP="00901D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F35A1" w:rsidRDefault="002F35A1" w:rsidP="002F35A1">
      <w:pPr>
        <w:spacing w:after="120"/>
        <w:rPr>
          <w:sz w:val="22"/>
        </w:rPr>
      </w:pPr>
    </w:p>
    <w:p w:rsidR="002F35A1" w:rsidRDefault="002F35A1" w:rsidP="002F35A1">
      <w:pPr>
        <w:spacing w:after="120"/>
        <w:rPr>
          <w:sz w:val="22"/>
        </w:rPr>
        <w:sectPr w:rsidR="002F35A1" w:rsidSect="00FC0C0D">
          <w:footerReference w:type="even" r:id="rId11"/>
          <w:footerReference w:type="default" r:id="rId12"/>
          <w:pgSz w:w="11906" w:h="16838"/>
          <w:pgMar w:top="851" w:right="851" w:bottom="851" w:left="1800" w:header="720" w:footer="720" w:gutter="0"/>
          <w:pgNumType w:start="1"/>
          <w:cols w:space="708"/>
          <w:titlePg/>
          <w:docGrid w:linePitch="360"/>
        </w:sectPr>
      </w:pPr>
    </w:p>
    <w:p w:rsidR="00B66EFD" w:rsidRPr="003C4389" w:rsidRDefault="00B66EFD" w:rsidP="00B66EFD">
      <w:pPr>
        <w:spacing w:after="120"/>
        <w:ind w:left="11328" w:firstLine="708"/>
        <w:rPr>
          <w:b/>
          <w:bCs/>
          <w:sz w:val="28"/>
          <w:szCs w:val="28"/>
        </w:rPr>
      </w:pPr>
      <w:r w:rsidRPr="003C4389">
        <w:rPr>
          <w:sz w:val="28"/>
          <w:szCs w:val="28"/>
        </w:rPr>
        <w:lastRenderedPageBreak/>
        <w:t>Приложение № 1</w:t>
      </w:r>
    </w:p>
    <w:p w:rsidR="00B66EFD" w:rsidRPr="003C4389" w:rsidRDefault="00B66EFD" w:rsidP="00B66EFD">
      <w:pPr>
        <w:spacing w:after="120"/>
        <w:jc w:val="center"/>
        <w:rPr>
          <w:b/>
          <w:bCs/>
          <w:sz w:val="28"/>
          <w:szCs w:val="28"/>
        </w:rPr>
      </w:pPr>
      <w:r w:rsidRPr="003C4389">
        <w:rPr>
          <w:b/>
          <w:bCs/>
          <w:sz w:val="28"/>
          <w:szCs w:val="28"/>
        </w:rPr>
        <w:t>УЧЕТ</w:t>
      </w:r>
    </w:p>
    <w:p w:rsidR="00763E3E" w:rsidRDefault="00B66EFD" w:rsidP="00B66EF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C4389">
        <w:rPr>
          <w:b/>
          <w:bCs/>
          <w:sz w:val="28"/>
          <w:szCs w:val="28"/>
        </w:rPr>
        <w:t>оступления и расходования денежных средств избирательного фонда</w:t>
      </w:r>
      <w:r w:rsidR="00763E3E">
        <w:rPr>
          <w:b/>
          <w:bCs/>
          <w:sz w:val="28"/>
          <w:szCs w:val="28"/>
        </w:rPr>
        <w:t xml:space="preserve"> кандидата </w:t>
      </w:r>
    </w:p>
    <w:p w:rsidR="00B66EFD" w:rsidRDefault="00763E3E" w:rsidP="00B66EF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(зарегистрированного кандидата)</w:t>
      </w:r>
    </w:p>
    <w:p w:rsidR="00B66EFD" w:rsidRPr="003C4389" w:rsidRDefault="00B66EFD" w:rsidP="00B66EFD">
      <w:pPr>
        <w:spacing w:after="120"/>
        <w:jc w:val="center"/>
        <w:rPr>
          <w:b/>
          <w:bCs/>
          <w:sz w:val="28"/>
          <w:szCs w:val="28"/>
        </w:rPr>
      </w:pPr>
      <w:r>
        <w:t>__________________________________________________________________________________________________________</w:t>
      </w:r>
    </w:p>
    <w:p w:rsidR="00B66EFD" w:rsidRDefault="00B66EFD" w:rsidP="00B66EFD">
      <w:pPr>
        <w:pStyle w:val="ae"/>
        <w:spacing w:after="120"/>
        <w:rPr>
          <w:sz w:val="24"/>
          <w:szCs w:val="24"/>
        </w:rPr>
      </w:pPr>
      <w:r>
        <w:rPr>
          <w:sz w:val="24"/>
          <w:szCs w:val="24"/>
        </w:rPr>
        <w:t>(наименование избирательной кампании)</w:t>
      </w:r>
    </w:p>
    <w:p w:rsidR="00B66EFD" w:rsidRPr="003C4389" w:rsidRDefault="00B66EFD" w:rsidP="00B66EFD">
      <w:pPr>
        <w:pStyle w:val="ae"/>
        <w:rPr>
          <w:sz w:val="28"/>
          <w:szCs w:val="28"/>
        </w:rPr>
      </w:pPr>
      <w:r w:rsidRPr="003C4389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</w:t>
      </w:r>
    </w:p>
    <w:p w:rsidR="00B66EFD" w:rsidRDefault="00B66EFD" w:rsidP="00B66EFD">
      <w:pPr>
        <w:pStyle w:val="ae"/>
        <w:rPr>
          <w:sz w:val="24"/>
          <w:szCs w:val="24"/>
        </w:rPr>
      </w:pPr>
      <w:r>
        <w:rPr>
          <w:sz w:val="24"/>
          <w:szCs w:val="24"/>
        </w:rPr>
        <w:t>(фамилия, имя, отчество кандидата)</w:t>
      </w:r>
    </w:p>
    <w:p w:rsidR="00B66EFD" w:rsidRDefault="00B66EFD" w:rsidP="00B66EFD">
      <w:pPr>
        <w:jc w:val="center"/>
        <w:rPr>
          <w:u w:val="single"/>
        </w:rPr>
      </w:pPr>
    </w:p>
    <w:p w:rsidR="00B66EFD" w:rsidRPr="003C4389" w:rsidRDefault="00B66EFD" w:rsidP="00B66EFD">
      <w:pPr>
        <w:jc w:val="center"/>
        <w:rPr>
          <w:sz w:val="28"/>
          <w:szCs w:val="28"/>
        </w:rPr>
      </w:pPr>
      <w:r w:rsidRPr="003C4389">
        <w:rPr>
          <w:sz w:val="28"/>
          <w:szCs w:val="28"/>
        </w:rPr>
        <w:t>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B66EFD" w:rsidRDefault="00B66EFD" w:rsidP="00B66EFD">
      <w:pPr>
        <w:jc w:val="center"/>
      </w:pPr>
      <w:r>
        <w:t xml:space="preserve">(номер специального избирательного счета, наименование и адрес филиала </w:t>
      </w:r>
      <w:r w:rsidR="00C920CB">
        <w:t>П</w:t>
      </w:r>
      <w:r w:rsidR="007E04E4">
        <w:t>АО Сбербанк</w:t>
      </w:r>
      <w:r w:rsidRPr="00CF39EC">
        <w:t>)</w:t>
      </w:r>
    </w:p>
    <w:p w:rsidR="00B66EFD" w:rsidRDefault="00B66EFD" w:rsidP="00B66EFD"/>
    <w:p w:rsidR="00B66EFD" w:rsidRPr="00B66EFD" w:rsidRDefault="00B66EFD" w:rsidP="00B66EFD">
      <w:pPr>
        <w:spacing w:after="120"/>
        <w:jc w:val="both"/>
        <w:rPr>
          <w:sz w:val="28"/>
          <w:szCs w:val="28"/>
        </w:rPr>
      </w:pPr>
      <w:r w:rsidRPr="00B66EFD">
        <w:rPr>
          <w:sz w:val="28"/>
          <w:szCs w:val="28"/>
        </w:rPr>
        <w:t>1. Поступило средств в избирательный фонд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600"/>
        <w:gridCol w:w="1620"/>
        <w:gridCol w:w="1260"/>
        <w:gridCol w:w="3060"/>
        <w:gridCol w:w="2700"/>
      </w:tblGrid>
      <w:tr w:rsidR="00B66EFD">
        <w:tc>
          <w:tcPr>
            <w:tcW w:w="1800" w:type="dxa"/>
          </w:tcPr>
          <w:p w:rsidR="00B66EFD" w:rsidRDefault="00B66EFD" w:rsidP="007632D0">
            <w:pPr>
              <w:spacing w:after="120"/>
              <w:jc w:val="center"/>
            </w:pPr>
            <w:r>
              <w:t>Дата зачисления средств на счет</w:t>
            </w:r>
          </w:p>
        </w:tc>
        <w:tc>
          <w:tcPr>
            <w:tcW w:w="3600" w:type="dxa"/>
          </w:tcPr>
          <w:p w:rsidR="00B66EFD" w:rsidRDefault="00F62110" w:rsidP="007632D0">
            <w:pPr>
              <w:spacing w:after="120"/>
              <w:jc w:val="center"/>
            </w:pPr>
            <w:r>
              <w:t>Источник поступления средств</w:t>
            </w:r>
            <w:r>
              <w:rPr>
                <w:vertAlign w:val="superscript"/>
              </w:rPr>
              <w:t>*</w:t>
            </w:r>
          </w:p>
        </w:tc>
        <w:tc>
          <w:tcPr>
            <w:tcW w:w="1620" w:type="dxa"/>
          </w:tcPr>
          <w:p w:rsidR="00B66EFD" w:rsidRDefault="00B66EFD" w:rsidP="007632D0">
            <w:pPr>
              <w:spacing w:after="120"/>
              <w:jc w:val="center"/>
            </w:pPr>
            <w:r>
              <w:t>Шифр строки финансового отчета</w:t>
            </w:r>
          </w:p>
        </w:tc>
        <w:tc>
          <w:tcPr>
            <w:tcW w:w="1260" w:type="dxa"/>
          </w:tcPr>
          <w:p w:rsidR="00B66EFD" w:rsidRDefault="00B66EFD" w:rsidP="007632D0">
            <w:pPr>
              <w:spacing w:after="120"/>
              <w:jc w:val="center"/>
            </w:pPr>
            <w:r>
              <w:t>Сумма в рублях</w:t>
            </w:r>
          </w:p>
        </w:tc>
        <w:tc>
          <w:tcPr>
            <w:tcW w:w="3060" w:type="dxa"/>
          </w:tcPr>
          <w:p w:rsidR="00B66EFD" w:rsidRDefault="00B66EFD" w:rsidP="007632D0">
            <w:pPr>
              <w:spacing w:after="120"/>
              <w:jc w:val="center"/>
            </w:pPr>
            <w:r>
              <w:t>Документ, подтверждающий поступление средств</w:t>
            </w: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center"/>
            </w:pPr>
            <w:r>
              <w:t>Средства, поступившие с нарушением установленного порядка и подлежащие возврату</w:t>
            </w:r>
          </w:p>
        </w:tc>
      </w:tr>
      <w:tr w:rsidR="00B66EFD">
        <w:tc>
          <w:tcPr>
            <w:tcW w:w="1800" w:type="dxa"/>
          </w:tcPr>
          <w:p w:rsidR="00B66EFD" w:rsidRDefault="00B66EFD" w:rsidP="007632D0">
            <w:pPr>
              <w:spacing w:after="120"/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B66EFD" w:rsidRDefault="00B66EFD" w:rsidP="007632D0">
            <w:pPr>
              <w:spacing w:after="120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B66EFD" w:rsidRDefault="00B66EFD" w:rsidP="007632D0">
            <w:pPr>
              <w:spacing w:after="120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B66EFD" w:rsidRDefault="00B66EFD" w:rsidP="007632D0">
            <w:pPr>
              <w:spacing w:after="120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66EFD" w:rsidRDefault="00B66EFD" w:rsidP="007632D0">
            <w:pPr>
              <w:spacing w:after="120"/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center"/>
            </w:pPr>
            <w:r>
              <w:t>6</w:t>
            </w:r>
          </w:p>
        </w:tc>
      </w:tr>
      <w:tr w:rsidR="00B66EFD">
        <w:tc>
          <w:tcPr>
            <w:tcW w:w="1800" w:type="dxa"/>
          </w:tcPr>
          <w:p w:rsidR="00B66EFD" w:rsidRDefault="00B66EFD" w:rsidP="007632D0">
            <w:pPr>
              <w:spacing w:after="120"/>
              <w:jc w:val="center"/>
            </w:pPr>
          </w:p>
        </w:tc>
        <w:tc>
          <w:tcPr>
            <w:tcW w:w="36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1620" w:type="dxa"/>
          </w:tcPr>
          <w:p w:rsidR="00B66EFD" w:rsidRDefault="00B66EFD" w:rsidP="007632D0">
            <w:pPr>
              <w:spacing w:after="120"/>
              <w:jc w:val="center"/>
            </w:pPr>
          </w:p>
        </w:tc>
        <w:tc>
          <w:tcPr>
            <w:tcW w:w="126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306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both"/>
            </w:pPr>
          </w:p>
        </w:tc>
      </w:tr>
      <w:tr w:rsidR="00B66EFD">
        <w:tc>
          <w:tcPr>
            <w:tcW w:w="1800" w:type="dxa"/>
          </w:tcPr>
          <w:p w:rsidR="00B66EFD" w:rsidRDefault="00B66EFD" w:rsidP="007632D0">
            <w:pPr>
              <w:spacing w:after="120"/>
              <w:jc w:val="center"/>
            </w:pPr>
          </w:p>
        </w:tc>
        <w:tc>
          <w:tcPr>
            <w:tcW w:w="36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1620" w:type="dxa"/>
          </w:tcPr>
          <w:p w:rsidR="00B66EFD" w:rsidRDefault="00B66EFD" w:rsidP="007632D0">
            <w:pPr>
              <w:spacing w:after="120"/>
              <w:jc w:val="center"/>
            </w:pPr>
          </w:p>
        </w:tc>
        <w:tc>
          <w:tcPr>
            <w:tcW w:w="126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306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both"/>
            </w:pPr>
          </w:p>
        </w:tc>
      </w:tr>
      <w:tr w:rsidR="00B66EFD">
        <w:tc>
          <w:tcPr>
            <w:tcW w:w="1800" w:type="dxa"/>
          </w:tcPr>
          <w:p w:rsidR="00B66EFD" w:rsidRDefault="00B66EFD" w:rsidP="007632D0">
            <w:pPr>
              <w:spacing w:after="120"/>
              <w:jc w:val="center"/>
            </w:pPr>
          </w:p>
        </w:tc>
        <w:tc>
          <w:tcPr>
            <w:tcW w:w="36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1620" w:type="dxa"/>
          </w:tcPr>
          <w:p w:rsidR="00B66EFD" w:rsidRDefault="00B66EFD" w:rsidP="007632D0">
            <w:pPr>
              <w:spacing w:after="120"/>
              <w:jc w:val="center"/>
            </w:pPr>
          </w:p>
        </w:tc>
        <w:tc>
          <w:tcPr>
            <w:tcW w:w="126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306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both"/>
            </w:pPr>
          </w:p>
        </w:tc>
      </w:tr>
      <w:tr w:rsidR="00B66EFD">
        <w:tc>
          <w:tcPr>
            <w:tcW w:w="1800" w:type="dxa"/>
          </w:tcPr>
          <w:p w:rsidR="00B66EFD" w:rsidRDefault="00B66EFD" w:rsidP="007632D0">
            <w:pPr>
              <w:spacing w:after="120"/>
              <w:jc w:val="center"/>
            </w:pPr>
          </w:p>
        </w:tc>
        <w:tc>
          <w:tcPr>
            <w:tcW w:w="36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1620" w:type="dxa"/>
          </w:tcPr>
          <w:p w:rsidR="00B66EFD" w:rsidRDefault="00B66EFD" w:rsidP="007632D0">
            <w:pPr>
              <w:spacing w:after="120"/>
              <w:jc w:val="center"/>
            </w:pPr>
          </w:p>
        </w:tc>
        <w:tc>
          <w:tcPr>
            <w:tcW w:w="126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306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both"/>
            </w:pPr>
          </w:p>
        </w:tc>
      </w:tr>
      <w:tr w:rsidR="00B66EFD">
        <w:tc>
          <w:tcPr>
            <w:tcW w:w="1800" w:type="dxa"/>
          </w:tcPr>
          <w:p w:rsidR="00B66EFD" w:rsidRDefault="00B66EFD" w:rsidP="007632D0">
            <w:pPr>
              <w:spacing w:after="120"/>
              <w:jc w:val="center"/>
            </w:pPr>
          </w:p>
        </w:tc>
        <w:tc>
          <w:tcPr>
            <w:tcW w:w="3600" w:type="dxa"/>
          </w:tcPr>
          <w:p w:rsidR="00B66EFD" w:rsidRDefault="00B66EFD" w:rsidP="007632D0">
            <w:pPr>
              <w:spacing w:after="120"/>
              <w:jc w:val="both"/>
            </w:pPr>
            <w:r>
              <w:t xml:space="preserve">                                       Итого</w:t>
            </w:r>
          </w:p>
        </w:tc>
        <w:tc>
          <w:tcPr>
            <w:tcW w:w="1620" w:type="dxa"/>
          </w:tcPr>
          <w:p w:rsidR="00B66EFD" w:rsidRDefault="00B66EFD" w:rsidP="007632D0">
            <w:pPr>
              <w:spacing w:after="120"/>
              <w:jc w:val="center"/>
            </w:pPr>
          </w:p>
        </w:tc>
        <w:tc>
          <w:tcPr>
            <w:tcW w:w="126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306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both"/>
            </w:pPr>
          </w:p>
        </w:tc>
      </w:tr>
    </w:tbl>
    <w:p w:rsidR="00B66EFD" w:rsidRDefault="00B66EFD" w:rsidP="00B66EFD">
      <w:pPr>
        <w:spacing w:after="120"/>
        <w:jc w:val="both"/>
      </w:pPr>
    </w:p>
    <w:p w:rsidR="0010278D" w:rsidRDefault="00B66EFD" w:rsidP="0010278D">
      <w:pPr>
        <w:rPr>
          <w:b/>
        </w:rPr>
      </w:pPr>
      <w:r>
        <w:br w:type="page"/>
      </w:r>
      <w:r w:rsidR="0010278D" w:rsidRPr="001B4235">
        <w:rPr>
          <w:b/>
          <w:lang w:val="en-US"/>
        </w:rPr>
        <w:lastRenderedPageBreak/>
        <w:t>I</w:t>
      </w:r>
      <w:r w:rsidR="0010278D">
        <w:rPr>
          <w:b/>
          <w:lang w:val="en-US"/>
        </w:rPr>
        <w:t>I</w:t>
      </w:r>
      <w:r w:rsidR="0010278D">
        <w:rPr>
          <w:b/>
        </w:rPr>
        <w:t>.</w:t>
      </w:r>
      <w:r w:rsidR="0010278D" w:rsidRPr="001B4235">
        <w:rPr>
          <w:b/>
        </w:rPr>
        <w:t xml:space="preserve"> </w:t>
      </w:r>
      <w:r w:rsidR="0010278D">
        <w:rPr>
          <w:b/>
        </w:rPr>
        <w:t xml:space="preserve">Возвращено денежных средств в избирательный фонд ( в т.ч. ошибочно перечисленных, неиспользованных)** </w:t>
      </w:r>
    </w:p>
    <w:p w:rsidR="00B66EFD" w:rsidRPr="00B66EFD" w:rsidRDefault="00B66EFD" w:rsidP="00B66EFD">
      <w:pPr>
        <w:spacing w:after="120"/>
        <w:jc w:val="both"/>
        <w:rPr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600"/>
        <w:gridCol w:w="1620"/>
        <w:gridCol w:w="1620"/>
        <w:gridCol w:w="2700"/>
        <w:gridCol w:w="2700"/>
      </w:tblGrid>
      <w:tr w:rsidR="00B66EFD">
        <w:tc>
          <w:tcPr>
            <w:tcW w:w="1800" w:type="dxa"/>
          </w:tcPr>
          <w:p w:rsidR="00B66EFD" w:rsidRDefault="00B66EFD" w:rsidP="007632D0">
            <w:pPr>
              <w:spacing w:after="120"/>
              <w:jc w:val="center"/>
            </w:pPr>
            <w:r>
              <w:t>Дата возврата средств на счет</w:t>
            </w:r>
          </w:p>
        </w:tc>
        <w:tc>
          <w:tcPr>
            <w:tcW w:w="3600" w:type="dxa"/>
          </w:tcPr>
          <w:p w:rsidR="00B66EFD" w:rsidRDefault="0010278D" w:rsidP="007632D0">
            <w:pPr>
              <w:spacing w:after="120"/>
              <w:jc w:val="center"/>
            </w:pPr>
            <w:r>
              <w:t>Кому перечислены средства</w:t>
            </w:r>
            <w:r>
              <w:rPr>
                <w:vertAlign w:val="superscript"/>
              </w:rPr>
              <w:t>*</w:t>
            </w:r>
          </w:p>
        </w:tc>
        <w:tc>
          <w:tcPr>
            <w:tcW w:w="1620" w:type="dxa"/>
          </w:tcPr>
          <w:p w:rsidR="00B66EFD" w:rsidRDefault="00B66EFD" w:rsidP="007632D0">
            <w:pPr>
              <w:spacing w:after="120"/>
              <w:jc w:val="center"/>
            </w:pPr>
            <w:r>
              <w:t>Шифр строки финансового отчета</w:t>
            </w:r>
          </w:p>
        </w:tc>
        <w:tc>
          <w:tcPr>
            <w:tcW w:w="1620" w:type="dxa"/>
          </w:tcPr>
          <w:p w:rsidR="00B66EFD" w:rsidRDefault="00B66EFD" w:rsidP="007632D0">
            <w:pPr>
              <w:spacing w:after="120"/>
              <w:jc w:val="center"/>
            </w:pPr>
            <w:r>
              <w:t>Возвращено средств на счет</w:t>
            </w: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center"/>
            </w:pPr>
            <w:r>
              <w:t xml:space="preserve"> Основание возврата средств на счет</w:t>
            </w: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center"/>
            </w:pPr>
            <w:r>
              <w:t xml:space="preserve"> Документ, подтверждающий возврат средств</w:t>
            </w:r>
          </w:p>
        </w:tc>
      </w:tr>
      <w:tr w:rsidR="00B66EFD">
        <w:tc>
          <w:tcPr>
            <w:tcW w:w="1800" w:type="dxa"/>
          </w:tcPr>
          <w:p w:rsidR="00B66EFD" w:rsidRDefault="00B66EFD" w:rsidP="007632D0">
            <w:pPr>
              <w:spacing w:after="120"/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B66EFD" w:rsidRDefault="00B66EFD" w:rsidP="007632D0">
            <w:pPr>
              <w:spacing w:after="120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B66EFD" w:rsidRDefault="00B66EFD" w:rsidP="007632D0">
            <w:pPr>
              <w:spacing w:after="12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B66EFD" w:rsidRDefault="00B66EFD" w:rsidP="007632D0">
            <w:pPr>
              <w:spacing w:after="120"/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center"/>
            </w:pPr>
            <w:r>
              <w:t>6</w:t>
            </w:r>
          </w:p>
        </w:tc>
      </w:tr>
      <w:tr w:rsidR="00B66EFD">
        <w:tc>
          <w:tcPr>
            <w:tcW w:w="1800" w:type="dxa"/>
          </w:tcPr>
          <w:p w:rsidR="00B66EFD" w:rsidRDefault="00B66EFD" w:rsidP="007632D0">
            <w:pPr>
              <w:spacing w:after="120"/>
              <w:jc w:val="center"/>
            </w:pPr>
          </w:p>
        </w:tc>
        <w:tc>
          <w:tcPr>
            <w:tcW w:w="36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1620" w:type="dxa"/>
          </w:tcPr>
          <w:p w:rsidR="00B66EFD" w:rsidRDefault="00B66EFD" w:rsidP="007632D0">
            <w:pPr>
              <w:spacing w:after="120"/>
              <w:jc w:val="center"/>
            </w:pPr>
          </w:p>
        </w:tc>
        <w:tc>
          <w:tcPr>
            <w:tcW w:w="162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both"/>
            </w:pPr>
          </w:p>
        </w:tc>
      </w:tr>
      <w:tr w:rsidR="00B66EFD">
        <w:tc>
          <w:tcPr>
            <w:tcW w:w="1800" w:type="dxa"/>
          </w:tcPr>
          <w:p w:rsidR="00B66EFD" w:rsidRDefault="00B66EFD" w:rsidP="007632D0">
            <w:pPr>
              <w:spacing w:after="120"/>
              <w:jc w:val="center"/>
            </w:pPr>
          </w:p>
        </w:tc>
        <w:tc>
          <w:tcPr>
            <w:tcW w:w="36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1620" w:type="dxa"/>
          </w:tcPr>
          <w:p w:rsidR="00B66EFD" w:rsidRDefault="00B66EFD" w:rsidP="007632D0">
            <w:pPr>
              <w:spacing w:after="120"/>
              <w:jc w:val="center"/>
            </w:pPr>
          </w:p>
        </w:tc>
        <w:tc>
          <w:tcPr>
            <w:tcW w:w="162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both"/>
            </w:pPr>
          </w:p>
        </w:tc>
      </w:tr>
      <w:tr w:rsidR="00B66EFD">
        <w:tc>
          <w:tcPr>
            <w:tcW w:w="1800" w:type="dxa"/>
          </w:tcPr>
          <w:p w:rsidR="00B66EFD" w:rsidRDefault="00B66EFD" w:rsidP="007632D0">
            <w:pPr>
              <w:spacing w:after="120"/>
              <w:jc w:val="center"/>
            </w:pPr>
          </w:p>
        </w:tc>
        <w:tc>
          <w:tcPr>
            <w:tcW w:w="36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1620" w:type="dxa"/>
          </w:tcPr>
          <w:p w:rsidR="00B66EFD" w:rsidRDefault="00B66EFD" w:rsidP="007632D0">
            <w:pPr>
              <w:spacing w:after="120"/>
              <w:jc w:val="center"/>
            </w:pPr>
          </w:p>
        </w:tc>
        <w:tc>
          <w:tcPr>
            <w:tcW w:w="162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both"/>
            </w:pPr>
          </w:p>
        </w:tc>
      </w:tr>
      <w:tr w:rsidR="00B66EFD">
        <w:tc>
          <w:tcPr>
            <w:tcW w:w="1800" w:type="dxa"/>
          </w:tcPr>
          <w:p w:rsidR="00B66EFD" w:rsidRDefault="00B66EFD" w:rsidP="007632D0">
            <w:pPr>
              <w:spacing w:after="120"/>
              <w:jc w:val="center"/>
            </w:pPr>
          </w:p>
        </w:tc>
        <w:tc>
          <w:tcPr>
            <w:tcW w:w="36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1620" w:type="dxa"/>
          </w:tcPr>
          <w:p w:rsidR="00B66EFD" w:rsidRDefault="00B66EFD" w:rsidP="007632D0">
            <w:pPr>
              <w:spacing w:after="120"/>
              <w:jc w:val="center"/>
            </w:pPr>
          </w:p>
        </w:tc>
        <w:tc>
          <w:tcPr>
            <w:tcW w:w="162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both"/>
            </w:pPr>
          </w:p>
        </w:tc>
      </w:tr>
      <w:tr w:rsidR="00B66EFD">
        <w:tc>
          <w:tcPr>
            <w:tcW w:w="1800" w:type="dxa"/>
          </w:tcPr>
          <w:p w:rsidR="00B66EFD" w:rsidRDefault="00B66EFD" w:rsidP="007632D0">
            <w:pPr>
              <w:spacing w:after="120"/>
              <w:jc w:val="center"/>
            </w:pPr>
          </w:p>
        </w:tc>
        <w:tc>
          <w:tcPr>
            <w:tcW w:w="36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1620" w:type="dxa"/>
          </w:tcPr>
          <w:p w:rsidR="00B66EFD" w:rsidRDefault="00B66EFD" w:rsidP="007632D0">
            <w:pPr>
              <w:spacing w:after="120"/>
              <w:jc w:val="center"/>
            </w:pPr>
          </w:p>
        </w:tc>
        <w:tc>
          <w:tcPr>
            <w:tcW w:w="162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both"/>
            </w:pPr>
          </w:p>
        </w:tc>
      </w:tr>
      <w:tr w:rsidR="00B66EFD">
        <w:tc>
          <w:tcPr>
            <w:tcW w:w="1800" w:type="dxa"/>
          </w:tcPr>
          <w:p w:rsidR="00B66EFD" w:rsidRDefault="00B66EFD" w:rsidP="007632D0">
            <w:pPr>
              <w:spacing w:after="120"/>
              <w:jc w:val="center"/>
            </w:pPr>
          </w:p>
        </w:tc>
        <w:tc>
          <w:tcPr>
            <w:tcW w:w="3600" w:type="dxa"/>
          </w:tcPr>
          <w:p w:rsidR="00B66EFD" w:rsidRDefault="00B66EFD" w:rsidP="007632D0">
            <w:pPr>
              <w:spacing w:after="120"/>
              <w:jc w:val="both"/>
            </w:pPr>
            <w:r>
              <w:t xml:space="preserve">                                   Итого</w:t>
            </w:r>
          </w:p>
        </w:tc>
        <w:tc>
          <w:tcPr>
            <w:tcW w:w="1620" w:type="dxa"/>
          </w:tcPr>
          <w:p w:rsidR="00B66EFD" w:rsidRDefault="00B66EFD" w:rsidP="007632D0">
            <w:pPr>
              <w:spacing w:after="120"/>
              <w:jc w:val="center"/>
            </w:pPr>
          </w:p>
        </w:tc>
        <w:tc>
          <w:tcPr>
            <w:tcW w:w="162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both"/>
            </w:pPr>
          </w:p>
        </w:tc>
      </w:tr>
    </w:tbl>
    <w:p w:rsidR="00B66EFD" w:rsidRDefault="00B66EFD" w:rsidP="00B66EFD">
      <w:pPr>
        <w:spacing w:after="120"/>
        <w:jc w:val="both"/>
      </w:pPr>
    </w:p>
    <w:p w:rsidR="0010278D" w:rsidRDefault="0010278D" w:rsidP="0010278D">
      <w:pPr>
        <w:rPr>
          <w:sz w:val="20"/>
          <w:szCs w:val="20"/>
        </w:rPr>
      </w:pPr>
      <w:r>
        <w:t xml:space="preserve">* </w:t>
      </w:r>
      <w:r w:rsidRPr="00CA0205">
        <w:rPr>
          <w:sz w:val="20"/>
          <w:szCs w:val="20"/>
        </w:rPr>
        <w:t xml:space="preserve">Для </w:t>
      </w:r>
      <w:r>
        <w:rPr>
          <w:sz w:val="20"/>
          <w:szCs w:val="20"/>
        </w:rPr>
        <w:t>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12.06.2002 №67-ФЗ.</w:t>
      </w:r>
    </w:p>
    <w:p w:rsidR="0010278D" w:rsidRDefault="0010278D" w:rsidP="0010278D">
      <w:pPr>
        <w:rPr>
          <w:sz w:val="20"/>
          <w:szCs w:val="20"/>
        </w:rPr>
      </w:pPr>
    </w:p>
    <w:p w:rsidR="0010278D" w:rsidRPr="00CA0205" w:rsidRDefault="0010278D" w:rsidP="0010278D">
      <w:pPr>
        <w:rPr>
          <w:sz w:val="20"/>
          <w:szCs w:val="20"/>
        </w:rPr>
      </w:pPr>
      <w:r>
        <w:rPr>
          <w:sz w:val="20"/>
          <w:szCs w:val="20"/>
        </w:rPr>
        <w:t>** В финансовом отчете возвраты в фонд неиспользованных и ошибочно перечисленных денежных средств не отражаются.</w:t>
      </w:r>
    </w:p>
    <w:p w:rsidR="0010278D" w:rsidRDefault="0010278D" w:rsidP="00B66EFD">
      <w:pPr>
        <w:spacing w:after="120"/>
        <w:jc w:val="both"/>
        <w:rPr>
          <w:sz w:val="28"/>
          <w:szCs w:val="28"/>
        </w:rPr>
      </w:pPr>
    </w:p>
    <w:p w:rsidR="0010278D" w:rsidRDefault="0010278D" w:rsidP="00B66EFD">
      <w:pPr>
        <w:spacing w:after="120"/>
        <w:jc w:val="both"/>
        <w:rPr>
          <w:sz w:val="28"/>
          <w:szCs w:val="28"/>
        </w:rPr>
      </w:pPr>
    </w:p>
    <w:p w:rsidR="0010278D" w:rsidRDefault="0010278D" w:rsidP="00B66EFD">
      <w:pPr>
        <w:spacing w:after="120"/>
        <w:jc w:val="both"/>
        <w:rPr>
          <w:sz w:val="28"/>
          <w:szCs w:val="28"/>
        </w:rPr>
      </w:pPr>
    </w:p>
    <w:p w:rsidR="0010278D" w:rsidRDefault="0010278D" w:rsidP="00B66EFD">
      <w:pPr>
        <w:spacing w:after="120"/>
        <w:jc w:val="both"/>
        <w:rPr>
          <w:sz w:val="28"/>
          <w:szCs w:val="28"/>
        </w:rPr>
      </w:pPr>
    </w:p>
    <w:p w:rsidR="0010278D" w:rsidRDefault="0010278D" w:rsidP="00B66EFD">
      <w:pPr>
        <w:spacing w:after="120"/>
        <w:jc w:val="both"/>
        <w:rPr>
          <w:sz w:val="28"/>
          <w:szCs w:val="28"/>
        </w:rPr>
      </w:pPr>
    </w:p>
    <w:p w:rsidR="0010278D" w:rsidRDefault="0010278D" w:rsidP="00B66EFD">
      <w:pPr>
        <w:spacing w:after="120"/>
        <w:jc w:val="both"/>
        <w:rPr>
          <w:sz w:val="28"/>
          <w:szCs w:val="28"/>
        </w:rPr>
      </w:pPr>
    </w:p>
    <w:p w:rsidR="0010278D" w:rsidRDefault="0010278D" w:rsidP="00B66EFD">
      <w:pPr>
        <w:spacing w:after="120"/>
        <w:jc w:val="both"/>
        <w:rPr>
          <w:sz w:val="28"/>
          <w:szCs w:val="28"/>
        </w:rPr>
      </w:pPr>
    </w:p>
    <w:p w:rsidR="0010278D" w:rsidRDefault="0010278D" w:rsidP="00B66EFD">
      <w:pPr>
        <w:spacing w:after="120"/>
        <w:jc w:val="both"/>
        <w:rPr>
          <w:sz w:val="28"/>
          <w:szCs w:val="28"/>
        </w:rPr>
      </w:pPr>
    </w:p>
    <w:p w:rsidR="0010278D" w:rsidRDefault="0010278D" w:rsidP="00B66EFD">
      <w:pPr>
        <w:spacing w:after="120"/>
        <w:jc w:val="both"/>
        <w:rPr>
          <w:sz w:val="28"/>
          <w:szCs w:val="28"/>
        </w:rPr>
      </w:pPr>
    </w:p>
    <w:p w:rsidR="00B66EFD" w:rsidRPr="00B66EFD" w:rsidRDefault="00B66EFD" w:rsidP="00B66EFD">
      <w:pPr>
        <w:spacing w:after="120"/>
        <w:jc w:val="both"/>
        <w:rPr>
          <w:sz w:val="28"/>
          <w:szCs w:val="28"/>
        </w:rPr>
      </w:pPr>
      <w:r w:rsidRPr="00B66EFD">
        <w:rPr>
          <w:sz w:val="28"/>
          <w:szCs w:val="28"/>
        </w:rPr>
        <w:lastRenderedPageBreak/>
        <w:t>3. Возвращено, перечислено в бюджет средств избирательного фонда</w:t>
      </w:r>
    </w:p>
    <w:tbl>
      <w:tblPr>
        <w:tblW w:w="1409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6"/>
        <w:gridCol w:w="1800"/>
        <w:gridCol w:w="2700"/>
        <w:gridCol w:w="1080"/>
        <w:gridCol w:w="2160"/>
        <w:gridCol w:w="2520"/>
        <w:gridCol w:w="2340"/>
      </w:tblGrid>
      <w:tr w:rsidR="00B66EFD">
        <w:tc>
          <w:tcPr>
            <w:tcW w:w="1496" w:type="dxa"/>
          </w:tcPr>
          <w:p w:rsidR="00B66EFD" w:rsidRDefault="00B66EFD" w:rsidP="007632D0">
            <w:pPr>
              <w:spacing w:after="120"/>
              <w:jc w:val="center"/>
            </w:pPr>
            <w:r>
              <w:t>Дата зачисления средств на счет</w:t>
            </w:r>
          </w:p>
        </w:tc>
        <w:tc>
          <w:tcPr>
            <w:tcW w:w="1800" w:type="dxa"/>
          </w:tcPr>
          <w:p w:rsidR="00B66EFD" w:rsidRDefault="00B66EFD" w:rsidP="007632D0">
            <w:pPr>
              <w:spacing w:after="120"/>
              <w:jc w:val="center"/>
            </w:pPr>
            <w:r>
              <w:t>Дата возврата (перечисления) средств со счета</w:t>
            </w:r>
          </w:p>
        </w:tc>
        <w:tc>
          <w:tcPr>
            <w:tcW w:w="2700" w:type="dxa"/>
          </w:tcPr>
          <w:p w:rsidR="00B66EFD" w:rsidRDefault="0010278D" w:rsidP="007632D0">
            <w:pPr>
              <w:spacing w:after="120"/>
              <w:jc w:val="center"/>
            </w:pPr>
            <w:r>
              <w:t>Источник поступления средств***</w:t>
            </w:r>
          </w:p>
        </w:tc>
        <w:tc>
          <w:tcPr>
            <w:tcW w:w="1080" w:type="dxa"/>
          </w:tcPr>
          <w:p w:rsidR="00B66EFD" w:rsidRDefault="00B66EFD" w:rsidP="007632D0">
            <w:pPr>
              <w:spacing w:after="120"/>
              <w:jc w:val="center"/>
            </w:pPr>
            <w:r>
              <w:t>Шифр строки финансового отчета</w:t>
            </w:r>
          </w:p>
        </w:tc>
        <w:tc>
          <w:tcPr>
            <w:tcW w:w="2160" w:type="dxa"/>
          </w:tcPr>
          <w:p w:rsidR="00B66EFD" w:rsidRDefault="00B66EFD" w:rsidP="007632D0">
            <w:pPr>
              <w:spacing w:after="120"/>
              <w:jc w:val="center"/>
            </w:pPr>
            <w:r>
              <w:t>Возвращено, перечислено в бюджет средств</w:t>
            </w:r>
          </w:p>
        </w:tc>
        <w:tc>
          <w:tcPr>
            <w:tcW w:w="2520" w:type="dxa"/>
          </w:tcPr>
          <w:p w:rsidR="00B66EFD" w:rsidRDefault="00B66EFD" w:rsidP="007632D0">
            <w:pPr>
              <w:spacing w:after="120"/>
              <w:jc w:val="center"/>
            </w:pPr>
            <w:r>
              <w:t>Основание возврата (перечисления) средств</w:t>
            </w:r>
          </w:p>
        </w:tc>
        <w:tc>
          <w:tcPr>
            <w:tcW w:w="2340" w:type="dxa"/>
          </w:tcPr>
          <w:p w:rsidR="00B66EFD" w:rsidRDefault="00B66EFD" w:rsidP="007632D0">
            <w:pPr>
              <w:spacing w:after="120"/>
              <w:jc w:val="center"/>
            </w:pPr>
            <w:r>
              <w:t>Документ, подтверждающий возврат (перечисление) средств</w:t>
            </w:r>
          </w:p>
        </w:tc>
      </w:tr>
      <w:tr w:rsidR="00B66EFD">
        <w:tc>
          <w:tcPr>
            <w:tcW w:w="1496" w:type="dxa"/>
          </w:tcPr>
          <w:p w:rsidR="00B66EFD" w:rsidRDefault="00B66EFD" w:rsidP="007632D0">
            <w:pPr>
              <w:spacing w:after="12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B66EFD" w:rsidRDefault="00B66EFD" w:rsidP="007632D0">
            <w:pPr>
              <w:spacing w:after="120"/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B66EFD" w:rsidRDefault="00B66EFD" w:rsidP="007632D0">
            <w:pPr>
              <w:spacing w:after="120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B66EFD" w:rsidRDefault="00B66EFD" w:rsidP="007632D0">
            <w:pPr>
              <w:spacing w:after="120"/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B66EFD" w:rsidRDefault="00B66EFD" w:rsidP="007632D0">
            <w:pPr>
              <w:spacing w:after="120"/>
              <w:jc w:val="center"/>
            </w:pPr>
            <w:r>
              <w:t>6</w:t>
            </w:r>
          </w:p>
        </w:tc>
        <w:tc>
          <w:tcPr>
            <w:tcW w:w="2340" w:type="dxa"/>
          </w:tcPr>
          <w:p w:rsidR="00B66EFD" w:rsidRDefault="00B66EFD" w:rsidP="007632D0">
            <w:pPr>
              <w:spacing w:after="120"/>
              <w:jc w:val="center"/>
            </w:pPr>
            <w:r>
              <w:t>7</w:t>
            </w:r>
          </w:p>
        </w:tc>
      </w:tr>
      <w:tr w:rsidR="00B66EFD">
        <w:tc>
          <w:tcPr>
            <w:tcW w:w="1496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18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108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16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52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340" w:type="dxa"/>
          </w:tcPr>
          <w:p w:rsidR="00B66EFD" w:rsidRDefault="00B66EFD" w:rsidP="007632D0">
            <w:pPr>
              <w:spacing w:after="120"/>
              <w:jc w:val="both"/>
            </w:pPr>
          </w:p>
        </w:tc>
      </w:tr>
      <w:tr w:rsidR="00B66EFD">
        <w:tc>
          <w:tcPr>
            <w:tcW w:w="1496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18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108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16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52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340" w:type="dxa"/>
          </w:tcPr>
          <w:p w:rsidR="00B66EFD" w:rsidRDefault="00B66EFD" w:rsidP="007632D0">
            <w:pPr>
              <w:spacing w:after="120"/>
              <w:jc w:val="both"/>
            </w:pPr>
          </w:p>
        </w:tc>
      </w:tr>
      <w:tr w:rsidR="00B66EFD">
        <w:tc>
          <w:tcPr>
            <w:tcW w:w="1496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18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108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16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52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340" w:type="dxa"/>
          </w:tcPr>
          <w:p w:rsidR="00B66EFD" w:rsidRDefault="00B66EFD" w:rsidP="007632D0">
            <w:pPr>
              <w:spacing w:after="120"/>
              <w:jc w:val="both"/>
            </w:pPr>
          </w:p>
        </w:tc>
      </w:tr>
      <w:tr w:rsidR="00B66EFD">
        <w:tc>
          <w:tcPr>
            <w:tcW w:w="1496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18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108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16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52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340" w:type="dxa"/>
          </w:tcPr>
          <w:p w:rsidR="00B66EFD" w:rsidRDefault="00B66EFD" w:rsidP="007632D0">
            <w:pPr>
              <w:spacing w:after="120"/>
              <w:jc w:val="both"/>
            </w:pPr>
          </w:p>
        </w:tc>
      </w:tr>
      <w:tr w:rsidR="00B66EFD">
        <w:tc>
          <w:tcPr>
            <w:tcW w:w="1496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180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700" w:type="dxa"/>
          </w:tcPr>
          <w:p w:rsidR="00B66EFD" w:rsidRDefault="00B66EFD" w:rsidP="007632D0">
            <w:pPr>
              <w:spacing w:after="120"/>
              <w:jc w:val="both"/>
            </w:pPr>
            <w:r>
              <w:t xml:space="preserve">           Итого</w:t>
            </w:r>
          </w:p>
        </w:tc>
        <w:tc>
          <w:tcPr>
            <w:tcW w:w="108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16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520" w:type="dxa"/>
          </w:tcPr>
          <w:p w:rsidR="00B66EFD" w:rsidRDefault="00B66EFD" w:rsidP="007632D0">
            <w:pPr>
              <w:spacing w:after="120"/>
              <w:jc w:val="both"/>
            </w:pPr>
          </w:p>
        </w:tc>
        <w:tc>
          <w:tcPr>
            <w:tcW w:w="2340" w:type="dxa"/>
          </w:tcPr>
          <w:p w:rsidR="00B66EFD" w:rsidRDefault="00B66EFD" w:rsidP="007632D0">
            <w:pPr>
              <w:spacing w:after="120"/>
              <w:jc w:val="both"/>
            </w:pPr>
          </w:p>
        </w:tc>
      </w:tr>
    </w:tbl>
    <w:p w:rsidR="00B66EFD" w:rsidRDefault="00B66EFD" w:rsidP="00B66EFD">
      <w:pPr>
        <w:spacing w:after="120"/>
        <w:jc w:val="both"/>
      </w:pPr>
    </w:p>
    <w:p w:rsidR="00B66EFD" w:rsidRPr="00B66EFD" w:rsidRDefault="00B66EFD" w:rsidP="00B66EFD">
      <w:pPr>
        <w:spacing w:after="120"/>
        <w:jc w:val="both"/>
        <w:rPr>
          <w:sz w:val="28"/>
          <w:szCs w:val="28"/>
        </w:rPr>
      </w:pPr>
      <w:r>
        <w:br w:type="page"/>
      </w:r>
      <w:r w:rsidRPr="00B66EFD">
        <w:rPr>
          <w:sz w:val="28"/>
          <w:szCs w:val="28"/>
        </w:rPr>
        <w:lastRenderedPageBreak/>
        <w:t>4. Израсходовано средств из избирательного фонда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080"/>
        <w:gridCol w:w="1308"/>
        <w:gridCol w:w="1134"/>
        <w:gridCol w:w="1338"/>
        <w:gridCol w:w="2340"/>
        <w:gridCol w:w="2160"/>
        <w:gridCol w:w="1800"/>
        <w:gridCol w:w="1440"/>
      </w:tblGrid>
      <w:tr w:rsidR="00B66EFD" w:rsidTr="0010278D">
        <w:tc>
          <w:tcPr>
            <w:tcW w:w="1440" w:type="dxa"/>
          </w:tcPr>
          <w:p w:rsidR="00B66EFD" w:rsidRDefault="00B66EFD" w:rsidP="007632D0">
            <w:pPr>
              <w:spacing w:after="120"/>
              <w:jc w:val="center"/>
            </w:pPr>
            <w:r>
              <w:t>Дата расходной операции</w:t>
            </w:r>
          </w:p>
        </w:tc>
        <w:tc>
          <w:tcPr>
            <w:tcW w:w="1080" w:type="dxa"/>
          </w:tcPr>
          <w:p w:rsidR="00B66EFD" w:rsidRDefault="00B66EFD" w:rsidP="007632D0">
            <w:pPr>
              <w:spacing w:after="120"/>
              <w:jc w:val="center"/>
            </w:pPr>
            <w:r>
              <w:t>Кому перечислены средства</w:t>
            </w:r>
          </w:p>
        </w:tc>
        <w:tc>
          <w:tcPr>
            <w:tcW w:w="1308" w:type="dxa"/>
          </w:tcPr>
          <w:p w:rsidR="00B66EFD" w:rsidRDefault="0010278D" w:rsidP="007632D0">
            <w:pPr>
              <w:spacing w:after="120"/>
              <w:jc w:val="center"/>
            </w:pPr>
            <w:r>
              <w:t>Шифр строки финансового отчета ****</w:t>
            </w:r>
          </w:p>
        </w:tc>
        <w:tc>
          <w:tcPr>
            <w:tcW w:w="1134" w:type="dxa"/>
          </w:tcPr>
          <w:p w:rsidR="00B66EFD" w:rsidRDefault="00B66EFD" w:rsidP="007632D0">
            <w:pPr>
              <w:spacing w:after="120"/>
              <w:jc w:val="center"/>
            </w:pPr>
            <w:r>
              <w:t>Сумма в рублях</w:t>
            </w:r>
          </w:p>
        </w:tc>
        <w:tc>
          <w:tcPr>
            <w:tcW w:w="1338" w:type="dxa"/>
          </w:tcPr>
          <w:p w:rsidR="00B66EFD" w:rsidRDefault="00B66EFD" w:rsidP="007632D0">
            <w:pPr>
              <w:spacing w:after="120"/>
              <w:jc w:val="center"/>
            </w:pPr>
            <w:r>
              <w:t>Виды расходов</w:t>
            </w:r>
          </w:p>
        </w:tc>
        <w:tc>
          <w:tcPr>
            <w:tcW w:w="2340" w:type="dxa"/>
          </w:tcPr>
          <w:p w:rsidR="00B66EFD" w:rsidRDefault="00B66EFD" w:rsidP="007632D0">
            <w:pPr>
              <w:spacing w:after="120"/>
              <w:jc w:val="center"/>
            </w:pPr>
            <w:r>
              <w:t>Документ, подтверждающий расход</w:t>
            </w:r>
          </w:p>
        </w:tc>
        <w:tc>
          <w:tcPr>
            <w:tcW w:w="2160" w:type="dxa"/>
          </w:tcPr>
          <w:p w:rsidR="00B66EFD" w:rsidRDefault="00B66EFD" w:rsidP="007632D0">
            <w:pPr>
              <w:spacing w:after="120"/>
              <w:jc w:val="center"/>
            </w:pPr>
            <w:r>
              <w:t>Основание для перечисления денежных средств</w:t>
            </w:r>
          </w:p>
        </w:tc>
        <w:tc>
          <w:tcPr>
            <w:tcW w:w="1800" w:type="dxa"/>
          </w:tcPr>
          <w:p w:rsidR="00B66EFD" w:rsidRDefault="00B66EFD" w:rsidP="007632D0">
            <w:pPr>
              <w:spacing w:after="120"/>
              <w:jc w:val="center"/>
            </w:pPr>
            <w:r>
              <w:t>Сумма ошибочно перечисленных неиспользованных средств, возвращенных в фонд</w:t>
            </w:r>
          </w:p>
        </w:tc>
        <w:tc>
          <w:tcPr>
            <w:tcW w:w="1440" w:type="dxa"/>
          </w:tcPr>
          <w:p w:rsidR="00B66EFD" w:rsidRDefault="00B66EFD" w:rsidP="007632D0">
            <w:pPr>
              <w:spacing w:after="120"/>
              <w:jc w:val="center"/>
            </w:pPr>
            <w:r>
              <w:t>Сумма фактически израсходованных средств</w:t>
            </w:r>
          </w:p>
        </w:tc>
      </w:tr>
      <w:tr w:rsidR="00B66EFD" w:rsidTr="0010278D">
        <w:tc>
          <w:tcPr>
            <w:tcW w:w="1440" w:type="dxa"/>
          </w:tcPr>
          <w:p w:rsidR="00B66EFD" w:rsidRDefault="00B66EFD" w:rsidP="007632D0">
            <w:pPr>
              <w:spacing w:after="12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66EFD" w:rsidRDefault="00B66EFD" w:rsidP="007632D0">
            <w:pPr>
              <w:spacing w:after="120"/>
              <w:jc w:val="center"/>
            </w:pPr>
            <w:r>
              <w:t>2</w:t>
            </w:r>
          </w:p>
        </w:tc>
        <w:tc>
          <w:tcPr>
            <w:tcW w:w="1308" w:type="dxa"/>
          </w:tcPr>
          <w:p w:rsidR="00B66EFD" w:rsidRDefault="00B66EFD" w:rsidP="007632D0">
            <w:pPr>
              <w:spacing w:after="12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6EFD" w:rsidRDefault="00B66EFD" w:rsidP="007632D0">
            <w:pPr>
              <w:spacing w:after="120"/>
              <w:jc w:val="center"/>
            </w:pPr>
            <w:r>
              <w:t>4</w:t>
            </w:r>
          </w:p>
        </w:tc>
        <w:tc>
          <w:tcPr>
            <w:tcW w:w="1338" w:type="dxa"/>
          </w:tcPr>
          <w:p w:rsidR="00B66EFD" w:rsidRDefault="00B66EFD" w:rsidP="007632D0">
            <w:pPr>
              <w:spacing w:after="120"/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B66EFD" w:rsidRDefault="00B66EFD" w:rsidP="007632D0">
            <w:pPr>
              <w:spacing w:after="120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B66EFD" w:rsidRDefault="00B66EFD" w:rsidP="007632D0">
            <w:pPr>
              <w:spacing w:after="120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B66EFD" w:rsidRDefault="00B66EFD" w:rsidP="007632D0">
            <w:pPr>
              <w:spacing w:after="120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B66EFD" w:rsidRDefault="00B66EFD" w:rsidP="007632D0">
            <w:pPr>
              <w:spacing w:after="120"/>
              <w:jc w:val="center"/>
            </w:pPr>
            <w:r>
              <w:t>9</w:t>
            </w:r>
          </w:p>
        </w:tc>
      </w:tr>
      <w:tr w:rsidR="00B66EFD" w:rsidTr="0010278D">
        <w:tc>
          <w:tcPr>
            <w:tcW w:w="144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08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308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338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234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216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80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</w:tr>
      <w:tr w:rsidR="00B66EFD" w:rsidTr="0010278D">
        <w:tc>
          <w:tcPr>
            <w:tcW w:w="144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080" w:type="dxa"/>
          </w:tcPr>
          <w:p w:rsidR="00B66EFD" w:rsidRDefault="00B66EFD" w:rsidP="007632D0">
            <w:pPr>
              <w:pStyle w:val="11"/>
              <w:spacing w:after="120"/>
              <w:rPr>
                <w:szCs w:val="24"/>
              </w:rPr>
            </w:pPr>
          </w:p>
        </w:tc>
        <w:tc>
          <w:tcPr>
            <w:tcW w:w="1308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338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234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216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80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</w:tr>
      <w:tr w:rsidR="00B66EFD" w:rsidTr="0010278D">
        <w:tc>
          <w:tcPr>
            <w:tcW w:w="144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080" w:type="dxa"/>
          </w:tcPr>
          <w:p w:rsidR="00B66EFD" w:rsidRDefault="00B66EFD" w:rsidP="007632D0">
            <w:pPr>
              <w:pStyle w:val="11"/>
              <w:spacing w:after="120"/>
              <w:rPr>
                <w:szCs w:val="24"/>
              </w:rPr>
            </w:pPr>
          </w:p>
        </w:tc>
        <w:tc>
          <w:tcPr>
            <w:tcW w:w="1308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338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234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216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80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</w:tr>
      <w:tr w:rsidR="00B66EFD" w:rsidTr="0010278D">
        <w:tc>
          <w:tcPr>
            <w:tcW w:w="144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080" w:type="dxa"/>
          </w:tcPr>
          <w:p w:rsidR="00B66EFD" w:rsidRDefault="00B66EFD" w:rsidP="007632D0">
            <w:pPr>
              <w:pStyle w:val="11"/>
              <w:spacing w:after="120"/>
              <w:rPr>
                <w:szCs w:val="24"/>
              </w:rPr>
            </w:pPr>
          </w:p>
        </w:tc>
        <w:tc>
          <w:tcPr>
            <w:tcW w:w="1308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338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234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216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80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</w:tr>
      <w:tr w:rsidR="00B66EFD" w:rsidTr="0010278D">
        <w:tc>
          <w:tcPr>
            <w:tcW w:w="144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08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308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338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234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216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80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:rsidR="00B66EFD" w:rsidRDefault="00B66EFD" w:rsidP="007632D0">
            <w:pPr>
              <w:spacing w:after="120"/>
              <w:rPr>
                <w:sz w:val="22"/>
              </w:rPr>
            </w:pPr>
          </w:p>
        </w:tc>
      </w:tr>
      <w:tr w:rsidR="00B66EFD" w:rsidTr="0010278D">
        <w:tc>
          <w:tcPr>
            <w:tcW w:w="1440" w:type="dxa"/>
          </w:tcPr>
          <w:p w:rsidR="00B66EFD" w:rsidRDefault="00B66EFD" w:rsidP="007632D0">
            <w:pPr>
              <w:spacing w:after="120"/>
            </w:pPr>
          </w:p>
        </w:tc>
        <w:tc>
          <w:tcPr>
            <w:tcW w:w="1080" w:type="dxa"/>
          </w:tcPr>
          <w:p w:rsidR="00B66EFD" w:rsidRDefault="00B66EFD" w:rsidP="007632D0">
            <w:pPr>
              <w:spacing w:after="120"/>
            </w:pPr>
            <w:r>
              <w:t xml:space="preserve">                     Итого </w:t>
            </w:r>
          </w:p>
        </w:tc>
        <w:tc>
          <w:tcPr>
            <w:tcW w:w="1308" w:type="dxa"/>
          </w:tcPr>
          <w:p w:rsidR="00B66EFD" w:rsidRDefault="00B66EFD" w:rsidP="007632D0">
            <w:pPr>
              <w:spacing w:after="120"/>
            </w:pPr>
          </w:p>
        </w:tc>
        <w:tc>
          <w:tcPr>
            <w:tcW w:w="1134" w:type="dxa"/>
          </w:tcPr>
          <w:p w:rsidR="00B66EFD" w:rsidRDefault="00B66EFD" w:rsidP="007632D0">
            <w:pPr>
              <w:spacing w:after="120"/>
            </w:pPr>
          </w:p>
        </w:tc>
        <w:tc>
          <w:tcPr>
            <w:tcW w:w="1338" w:type="dxa"/>
          </w:tcPr>
          <w:p w:rsidR="00B66EFD" w:rsidRDefault="00B66EFD" w:rsidP="007632D0">
            <w:pPr>
              <w:spacing w:after="120"/>
            </w:pPr>
          </w:p>
        </w:tc>
        <w:tc>
          <w:tcPr>
            <w:tcW w:w="2340" w:type="dxa"/>
          </w:tcPr>
          <w:p w:rsidR="00B66EFD" w:rsidRDefault="00B66EFD" w:rsidP="007632D0">
            <w:pPr>
              <w:spacing w:after="120"/>
            </w:pPr>
          </w:p>
        </w:tc>
        <w:tc>
          <w:tcPr>
            <w:tcW w:w="2160" w:type="dxa"/>
          </w:tcPr>
          <w:p w:rsidR="00B66EFD" w:rsidRDefault="00B66EFD" w:rsidP="007632D0">
            <w:pPr>
              <w:spacing w:after="120"/>
            </w:pPr>
          </w:p>
        </w:tc>
        <w:tc>
          <w:tcPr>
            <w:tcW w:w="1800" w:type="dxa"/>
          </w:tcPr>
          <w:p w:rsidR="00B66EFD" w:rsidRDefault="00B66EFD" w:rsidP="007632D0">
            <w:pPr>
              <w:spacing w:after="120"/>
            </w:pPr>
          </w:p>
        </w:tc>
        <w:tc>
          <w:tcPr>
            <w:tcW w:w="1440" w:type="dxa"/>
          </w:tcPr>
          <w:p w:rsidR="00B66EFD" w:rsidRDefault="00B66EFD" w:rsidP="007632D0">
            <w:pPr>
              <w:spacing w:after="120"/>
            </w:pPr>
          </w:p>
        </w:tc>
      </w:tr>
    </w:tbl>
    <w:p w:rsidR="00B66EFD" w:rsidRDefault="00B66EFD" w:rsidP="00B66EFD">
      <w:pPr>
        <w:spacing w:after="120"/>
        <w:rPr>
          <w:sz w:val="22"/>
        </w:rPr>
      </w:pPr>
    </w:p>
    <w:p w:rsidR="00CC0703" w:rsidRDefault="00CC0703" w:rsidP="00B66EFD">
      <w:pPr>
        <w:spacing w:after="120"/>
        <w:rPr>
          <w:sz w:val="28"/>
          <w:szCs w:val="28"/>
        </w:rPr>
      </w:pPr>
    </w:p>
    <w:p w:rsidR="00CC0703" w:rsidRDefault="00CC0703" w:rsidP="00CC0703">
      <w:pPr>
        <w:jc w:val="both"/>
        <w:rPr>
          <w:sz w:val="20"/>
          <w:szCs w:val="20"/>
        </w:rPr>
      </w:pPr>
      <w:r w:rsidRPr="00CD596D">
        <w:rPr>
          <w:sz w:val="20"/>
          <w:szCs w:val="20"/>
        </w:rPr>
        <w:t>***</w:t>
      </w:r>
      <w:r>
        <w:rPr>
          <w:sz w:val="20"/>
          <w:szCs w:val="20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  <w:p w:rsidR="00CC0703" w:rsidRDefault="00CC0703" w:rsidP="00CC0703">
      <w:pPr>
        <w:jc w:val="both"/>
        <w:rPr>
          <w:sz w:val="20"/>
          <w:szCs w:val="20"/>
        </w:rPr>
      </w:pPr>
      <w:r>
        <w:rPr>
          <w:sz w:val="20"/>
          <w:szCs w:val="20"/>
        </w:rPr>
        <w:t>**** По шифру строки в финансовом отчете указывается сумма фактически израсходованных средств.</w:t>
      </w:r>
    </w:p>
    <w:p w:rsidR="00CC0703" w:rsidRDefault="00CC0703" w:rsidP="00B66EFD">
      <w:pPr>
        <w:spacing w:after="120"/>
        <w:rPr>
          <w:sz w:val="28"/>
          <w:szCs w:val="28"/>
        </w:rPr>
      </w:pPr>
    </w:p>
    <w:p w:rsidR="00CC0703" w:rsidRDefault="00CC0703" w:rsidP="00B66EFD">
      <w:pPr>
        <w:spacing w:after="120"/>
        <w:rPr>
          <w:sz w:val="28"/>
          <w:szCs w:val="28"/>
        </w:rPr>
      </w:pPr>
    </w:p>
    <w:p w:rsidR="00B66EFD" w:rsidRPr="00B66EFD" w:rsidRDefault="00B66EFD" w:rsidP="00B66EFD">
      <w:pPr>
        <w:spacing w:after="120"/>
        <w:rPr>
          <w:sz w:val="28"/>
          <w:szCs w:val="28"/>
        </w:rPr>
      </w:pPr>
      <w:r w:rsidRPr="00B66EFD">
        <w:rPr>
          <w:sz w:val="28"/>
          <w:szCs w:val="28"/>
        </w:rPr>
        <w:t>Кандидат, зарегистрированный кандидат</w:t>
      </w:r>
      <w:r w:rsidRPr="00B66EFD">
        <w:rPr>
          <w:sz w:val="28"/>
          <w:szCs w:val="28"/>
        </w:rPr>
        <w:tab/>
      </w:r>
      <w:r w:rsidRPr="00B66EFD">
        <w:rPr>
          <w:sz w:val="28"/>
          <w:szCs w:val="28"/>
        </w:rPr>
        <w:tab/>
      </w:r>
      <w:r w:rsidRPr="00B66EFD">
        <w:rPr>
          <w:sz w:val="28"/>
          <w:szCs w:val="28"/>
        </w:rPr>
        <w:tab/>
      </w:r>
      <w:r w:rsidR="00BE56DE">
        <w:rPr>
          <w:sz w:val="28"/>
          <w:szCs w:val="28"/>
        </w:rPr>
        <w:t xml:space="preserve">                                    </w:t>
      </w:r>
      <w:r w:rsidRPr="00B66EFD">
        <w:rPr>
          <w:sz w:val="28"/>
          <w:szCs w:val="28"/>
        </w:rPr>
        <w:t>_________________________________</w:t>
      </w:r>
    </w:p>
    <w:p w:rsidR="00B66EFD" w:rsidRDefault="00B66EFD" w:rsidP="00B66EFD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E56DE">
        <w:t xml:space="preserve">                                                  </w:t>
      </w:r>
      <w:r>
        <w:t xml:space="preserve"> (подпись, дата, инициалы, фамилия)</w:t>
      </w:r>
    </w:p>
    <w:p w:rsidR="005A1598" w:rsidRDefault="005A1598" w:rsidP="005A15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1598" w:rsidRDefault="005A1598" w:rsidP="00B66EFD">
      <w:pPr>
        <w:spacing w:after="120"/>
      </w:pPr>
    </w:p>
    <w:p w:rsidR="00B66EFD" w:rsidRDefault="00B66EFD" w:rsidP="00B66EFD">
      <w:pPr>
        <w:spacing w:after="120"/>
        <w:rPr>
          <w:sz w:val="22"/>
        </w:rPr>
      </w:pPr>
    </w:p>
    <w:p w:rsidR="00B66EFD" w:rsidRDefault="00B66EFD" w:rsidP="00B66EFD">
      <w:pPr>
        <w:spacing w:after="120"/>
        <w:rPr>
          <w:sz w:val="22"/>
        </w:rPr>
      </w:pPr>
    </w:p>
    <w:p w:rsidR="00B66EFD" w:rsidRDefault="00B66EFD" w:rsidP="002F35A1">
      <w:pPr>
        <w:spacing w:after="120"/>
        <w:rPr>
          <w:sz w:val="22"/>
        </w:rPr>
        <w:sectPr w:rsidR="00B66EFD" w:rsidSect="00B66EFD">
          <w:pgSz w:w="16838" w:h="11906" w:orient="landscape"/>
          <w:pgMar w:top="851" w:right="567" w:bottom="851" w:left="1701" w:header="720" w:footer="720" w:gutter="0"/>
          <w:pgNumType w:start="1"/>
          <w:cols w:space="708"/>
          <w:titlePg/>
          <w:docGrid w:linePitch="360"/>
        </w:sectPr>
      </w:pPr>
    </w:p>
    <w:p w:rsidR="002F35A1" w:rsidRDefault="002F35A1" w:rsidP="002F35A1">
      <w:pPr>
        <w:ind w:left="708" w:firstLine="708"/>
        <w:jc w:val="right"/>
        <w:rPr>
          <w:sz w:val="22"/>
        </w:rPr>
      </w:pPr>
    </w:p>
    <w:p w:rsidR="002F35A1" w:rsidRPr="00E94339" w:rsidRDefault="005E11F7" w:rsidP="002F35A1">
      <w:pPr>
        <w:spacing w:after="12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F35A1" w:rsidRDefault="002F35A1" w:rsidP="002F35A1">
      <w:pPr>
        <w:spacing w:after="120"/>
        <w:ind w:left="3969"/>
        <w:jc w:val="center"/>
        <w:rPr>
          <w:sz w:val="22"/>
        </w:rPr>
      </w:pPr>
    </w:p>
    <w:p w:rsidR="002F35A1" w:rsidRDefault="002F35A1" w:rsidP="002F35A1">
      <w:pPr>
        <w:spacing w:after="120"/>
        <w:ind w:left="3969"/>
        <w:jc w:val="center"/>
        <w:rPr>
          <w:sz w:val="22"/>
        </w:rPr>
      </w:pPr>
    </w:p>
    <w:p w:rsidR="00C6009B" w:rsidRDefault="00C6009B" w:rsidP="00C6009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Подтверждение </w:t>
      </w:r>
    </w:p>
    <w:p w:rsidR="00C6009B" w:rsidRDefault="00C6009B" w:rsidP="00C6009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согласия кандидата на выполнение работ (реализацию товаров, оказание услуг) при проведении выборов депутатов  представительных органов муниципальных образований</w:t>
      </w:r>
    </w:p>
    <w:p w:rsidR="00C6009B" w:rsidRDefault="00C6009B" w:rsidP="00C6009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009B" w:rsidRDefault="00C6009B" w:rsidP="00C6009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48" w:type="dxa"/>
        <w:tblLook w:val="04A0"/>
      </w:tblPr>
      <w:tblGrid>
        <w:gridCol w:w="622"/>
        <w:gridCol w:w="9026"/>
      </w:tblGrid>
      <w:tr w:rsidR="00C6009B" w:rsidTr="009C2F86">
        <w:tc>
          <w:tcPr>
            <w:tcW w:w="622" w:type="dxa"/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C6009B" w:rsidTr="009C2F86">
        <w:tc>
          <w:tcPr>
            <w:tcW w:w="622" w:type="dxa"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 и отчество гражданина)</w:t>
            </w:r>
          </w:p>
        </w:tc>
      </w:tr>
    </w:tbl>
    <w:p w:rsidR="00C6009B" w:rsidRDefault="00C6009B" w:rsidP="00C6009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являющийся на основании доверенности № ___ от «__» _____ 20__ года уполномоченным представителем по финансовым вопросам кандидата </w:t>
      </w:r>
    </w:p>
    <w:tbl>
      <w:tblPr>
        <w:tblW w:w="0" w:type="auto"/>
        <w:tblLook w:val="04A0"/>
      </w:tblPr>
      <w:tblGrid>
        <w:gridCol w:w="9648"/>
      </w:tblGrid>
      <w:tr w:rsidR="00C6009B" w:rsidTr="009C2F86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C6009B" w:rsidTr="009C2F86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( Ф.И.О. кандидата)</w:t>
            </w:r>
          </w:p>
        </w:tc>
      </w:tr>
      <w:tr w:rsidR="00C6009B" w:rsidTr="009C2F86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</w:tr>
      <w:tr w:rsidR="00C6009B" w:rsidTr="009C2F86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субъекта Российской Федерации)</w:t>
            </w:r>
          </w:p>
        </w:tc>
      </w:tr>
    </w:tbl>
    <w:p w:rsidR="00C6009B" w:rsidRDefault="00C6009B" w:rsidP="00C6009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1728"/>
        <w:gridCol w:w="7883"/>
      </w:tblGrid>
      <w:tr w:rsidR="00C6009B" w:rsidTr="009C2F86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C6009B" w:rsidTr="009C2F86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(реквизиты специального избирательного счета)</w:t>
            </w:r>
          </w:p>
        </w:tc>
      </w:tr>
      <w:tr w:rsidR="00C6009B" w:rsidTr="009C2F86">
        <w:tc>
          <w:tcPr>
            <w:tcW w:w="9611" w:type="dxa"/>
            <w:gridSpan w:val="2"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009B" w:rsidTr="009C2F86">
        <w:tc>
          <w:tcPr>
            <w:tcW w:w="1728" w:type="dxa"/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6009B" w:rsidTr="009C2F86">
        <w:trPr>
          <w:cantSplit/>
        </w:trPr>
        <w:tc>
          <w:tcPr>
            <w:tcW w:w="9611" w:type="dxa"/>
            <w:gridSpan w:val="2"/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имя, отчество гражданина,  наименование организации)</w:t>
            </w:r>
          </w:p>
        </w:tc>
      </w:tr>
    </w:tbl>
    <w:p w:rsidR="00C6009B" w:rsidRDefault="00C6009B" w:rsidP="00C6009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009B" w:rsidRDefault="00C6009B" w:rsidP="00C6009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 выполнение работ (реализацию товаров, оказание услуг) согласно договору от  «__» ________ 20__ года № ___ и их оплату за счет средств избирательного фонда, а также на распространение агитационных печатных материалов.</w:t>
      </w:r>
    </w:p>
    <w:p w:rsidR="00C6009B" w:rsidRDefault="00C6009B" w:rsidP="00C6009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009B" w:rsidRDefault="00C6009B" w:rsidP="00C6009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009B" w:rsidRDefault="00C6009B" w:rsidP="00C6009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968"/>
        <w:gridCol w:w="1260"/>
        <w:gridCol w:w="3343"/>
      </w:tblGrid>
      <w:tr w:rsidR="00C6009B" w:rsidTr="009C2F86">
        <w:trPr>
          <w:cantSplit/>
        </w:trPr>
        <w:tc>
          <w:tcPr>
            <w:tcW w:w="4968" w:type="dxa"/>
            <w:vMerge w:val="restart"/>
          </w:tcPr>
          <w:p w:rsidR="00C6009B" w:rsidRDefault="00C6009B" w:rsidP="009C2F8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</w:p>
          <w:p w:rsidR="00C6009B" w:rsidRDefault="00C6009B" w:rsidP="009C2F8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C6009B" w:rsidRDefault="00C6009B" w:rsidP="009C2F8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Уполномоченный представитель по финансовым вопросам кандидата</w:t>
            </w:r>
          </w:p>
        </w:tc>
        <w:tc>
          <w:tcPr>
            <w:tcW w:w="1260" w:type="dxa"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6009B" w:rsidTr="009C2F86">
        <w:trPr>
          <w:cantSplit/>
        </w:trPr>
        <w:tc>
          <w:tcPr>
            <w:tcW w:w="0" w:type="auto"/>
            <w:vMerge/>
            <w:vAlign w:val="center"/>
            <w:hideMark/>
          </w:tcPr>
          <w:p w:rsidR="00C6009B" w:rsidRDefault="00C6009B" w:rsidP="009C2F86"/>
        </w:tc>
        <w:tc>
          <w:tcPr>
            <w:tcW w:w="1260" w:type="dxa"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009B" w:rsidTr="009C2F86">
        <w:trPr>
          <w:cantSplit/>
        </w:trPr>
        <w:tc>
          <w:tcPr>
            <w:tcW w:w="0" w:type="auto"/>
            <w:vMerge/>
            <w:vAlign w:val="center"/>
            <w:hideMark/>
          </w:tcPr>
          <w:p w:rsidR="00C6009B" w:rsidRDefault="00C6009B" w:rsidP="009C2F86"/>
        </w:tc>
        <w:tc>
          <w:tcPr>
            <w:tcW w:w="1260" w:type="dxa"/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(подпись, дата, инициалы, фамилия)</w:t>
            </w:r>
          </w:p>
        </w:tc>
      </w:tr>
      <w:tr w:rsidR="00C6009B" w:rsidTr="009C2F86">
        <w:trPr>
          <w:cantSplit/>
        </w:trPr>
        <w:tc>
          <w:tcPr>
            <w:tcW w:w="0" w:type="auto"/>
            <w:vMerge/>
            <w:vAlign w:val="center"/>
            <w:hideMark/>
          </w:tcPr>
          <w:p w:rsidR="00C6009B" w:rsidRDefault="00C6009B" w:rsidP="009C2F86"/>
        </w:tc>
        <w:tc>
          <w:tcPr>
            <w:tcW w:w="1260" w:type="dxa"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009B" w:rsidTr="009C2F86">
        <w:trPr>
          <w:cantSplit/>
        </w:trPr>
        <w:tc>
          <w:tcPr>
            <w:tcW w:w="0" w:type="auto"/>
            <w:vMerge/>
            <w:vAlign w:val="center"/>
            <w:hideMark/>
          </w:tcPr>
          <w:p w:rsidR="00C6009B" w:rsidRDefault="00C6009B" w:rsidP="009C2F86"/>
        </w:tc>
        <w:tc>
          <w:tcPr>
            <w:tcW w:w="1260" w:type="dxa"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009B" w:rsidRPr="00927F98" w:rsidRDefault="00C6009B" w:rsidP="00C6009B">
      <w:pPr>
        <w:spacing w:after="120"/>
        <w:ind w:left="5664" w:firstLine="708"/>
        <w:rPr>
          <w:lang w:val="en-US"/>
        </w:rPr>
      </w:pPr>
    </w:p>
    <w:p w:rsidR="002F35A1" w:rsidRDefault="002F35A1" w:rsidP="002F35A1">
      <w:pPr>
        <w:spacing w:after="120"/>
        <w:jc w:val="center"/>
        <w:rPr>
          <w:sz w:val="20"/>
        </w:rPr>
      </w:pPr>
    </w:p>
    <w:p w:rsidR="006F1DF4" w:rsidRDefault="006F1DF4" w:rsidP="002F35A1">
      <w:pPr>
        <w:jc w:val="center"/>
        <w:rPr>
          <w:b/>
          <w:bCs/>
          <w:sz w:val="28"/>
          <w:szCs w:val="28"/>
        </w:rPr>
      </w:pPr>
    </w:p>
    <w:p w:rsidR="006F1DF4" w:rsidRDefault="006F1DF4" w:rsidP="002F35A1">
      <w:pPr>
        <w:jc w:val="center"/>
        <w:rPr>
          <w:b/>
          <w:bCs/>
          <w:sz w:val="28"/>
          <w:szCs w:val="28"/>
        </w:rPr>
      </w:pPr>
    </w:p>
    <w:p w:rsidR="006F1DF4" w:rsidRDefault="006F1DF4" w:rsidP="002F35A1">
      <w:pPr>
        <w:jc w:val="center"/>
        <w:rPr>
          <w:b/>
          <w:bCs/>
          <w:sz w:val="28"/>
          <w:szCs w:val="28"/>
        </w:rPr>
      </w:pPr>
    </w:p>
    <w:p w:rsidR="006F1DF4" w:rsidRDefault="006F1DF4" w:rsidP="002F35A1">
      <w:pPr>
        <w:jc w:val="center"/>
        <w:rPr>
          <w:b/>
          <w:bCs/>
          <w:sz w:val="28"/>
          <w:szCs w:val="28"/>
        </w:rPr>
      </w:pPr>
    </w:p>
    <w:p w:rsidR="006F1DF4" w:rsidRDefault="006F1DF4" w:rsidP="002F35A1">
      <w:pPr>
        <w:jc w:val="center"/>
        <w:rPr>
          <w:b/>
          <w:bCs/>
          <w:sz w:val="28"/>
          <w:szCs w:val="28"/>
        </w:rPr>
      </w:pPr>
    </w:p>
    <w:p w:rsidR="006F1DF4" w:rsidRDefault="006F1DF4" w:rsidP="002F35A1">
      <w:pPr>
        <w:jc w:val="center"/>
        <w:rPr>
          <w:b/>
          <w:bCs/>
          <w:sz w:val="28"/>
          <w:szCs w:val="28"/>
        </w:rPr>
      </w:pPr>
    </w:p>
    <w:p w:rsidR="006F1DF4" w:rsidRDefault="006F1DF4" w:rsidP="002F35A1">
      <w:pPr>
        <w:jc w:val="center"/>
        <w:rPr>
          <w:b/>
          <w:bCs/>
          <w:sz w:val="28"/>
          <w:szCs w:val="28"/>
        </w:rPr>
      </w:pPr>
    </w:p>
    <w:p w:rsidR="006F1DF4" w:rsidRDefault="006F1DF4" w:rsidP="002F35A1">
      <w:pPr>
        <w:jc w:val="center"/>
        <w:rPr>
          <w:b/>
          <w:bCs/>
          <w:sz w:val="28"/>
          <w:szCs w:val="28"/>
        </w:rPr>
      </w:pPr>
    </w:p>
    <w:p w:rsidR="006F1DF4" w:rsidRDefault="006F1DF4" w:rsidP="002F35A1">
      <w:pPr>
        <w:jc w:val="center"/>
        <w:rPr>
          <w:b/>
          <w:bCs/>
          <w:sz w:val="28"/>
          <w:szCs w:val="28"/>
        </w:rPr>
      </w:pPr>
    </w:p>
    <w:p w:rsidR="006F1DF4" w:rsidRDefault="006F1DF4" w:rsidP="002F35A1">
      <w:pPr>
        <w:jc w:val="center"/>
        <w:rPr>
          <w:b/>
          <w:bCs/>
          <w:sz w:val="28"/>
          <w:szCs w:val="28"/>
        </w:rPr>
      </w:pPr>
    </w:p>
    <w:p w:rsidR="00C6009B" w:rsidRDefault="00C6009B" w:rsidP="00C60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C6009B" w:rsidRDefault="00C6009B" w:rsidP="00C600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согласия уполномоченного представителя по финансовым вопросам кандидата на выполнение работ (реализацию товаров, оказание услуг) при проведении выборов депутатов  представительных органов  муниципальных образований  </w:t>
      </w:r>
    </w:p>
    <w:p w:rsidR="00C6009B" w:rsidRDefault="00C6009B" w:rsidP="00C600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009B" w:rsidRDefault="00C6009B" w:rsidP="00C600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4A0"/>
      </w:tblPr>
      <w:tblGrid>
        <w:gridCol w:w="622"/>
        <w:gridCol w:w="8949"/>
        <w:gridCol w:w="77"/>
      </w:tblGrid>
      <w:tr w:rsidR="00C6009B" w:rsidTr="009C2F86">
        <w:tc>
          <w:tcPr>
            <w:tcW w:w="622" w:type="dxa"/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C6009B" w:rsidTr="009C2F86">
        <w:tc>
          <w:tcPr>
            <w:tcW w:w="622" w:type="dxa"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 и отчество кандидата)</w:t>
            </w:r>
          </w:p>
        </w:tc>
      </w:tr>
      <w:tr w:rsidR="00C6009B" w:rsidTr="009C2F86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</w:tr>
      <w:tr w:rsidR="00C6009B" w:rsidTr="009C2F86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субъекта Российской Федерации)</w:t>
            </w:r>
          </w:p>
        </w:tc>
      </w:tr>
    </w:tbl>
    <w:p w:rsidR="00C6009B" w:rsidRDefault="00C6009B" w:rsidP="00C600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728"/>
        <w:gridCol w:w="7883"/>
      </w:tblGrid>
      <w:tr w:rsidR="00C6009B" w:rsidTr="009C2F86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C6009B" w:rsidTr="009C2F86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(реквизиты специального избирательного счета)</w:t>
            </w:r>
          </w:p>
        </w:tc>
      </w:tr>
      <w:tr w:rsidR="00C6009B" w:rsidTr="009C2F86">
        <w:tc>
          <w:tcPr>
            <w:tcW w:w="9611" w:type="dxa"/>
            <w:gridSpan w:val="2"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009B" w:rsidTr="009C2F86">
        <w:tc>
          <w:tcPr>
            <w:tcW w:w="1728" w:type="dxa"/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6009B" w:rsidTr="009C2F86">
        <w:trPr>
          <w:cantSplit/>
        </w:trPr>
        <w:tc>
          <w:tcPr>
            <w:tcW w:w="9611" w:type="dxa"/>
            <w:gridSpan w:val="2"/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имя, отчество гражданина,  наименование организации)</w:t>
            </w:r>
          </w:p>
        </w:tc>
      </w:tr>
    </w:tbl>
    <w:p w:rsidR="00C6009B" w:rsidRDefault="00C6009B" w:rsidP="00C600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009B" w:rsidRDefault="00C6009B" w:rsidP="00C600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 «__» ________ 20__ года № ___ и их оплату за счет средств избирательного фонда, а также на распространение агитационных печатных материалов.</w:t>
      </w:r>
    </w:p>
    <w:p w:rsidR="00C6009B" w:rsidRDefault="00C6009B" w:rsidP="00C600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009B" w:rsidRDefault="00C6009B" w:rsidP="00C600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009B" w:rsidRDefault="00C6009B" w:rsidP="00C600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68"/>
        <w:gridCol w:w="1260"/>
        <w:gridCol w:w="3343"/>
      </w:tblGrid>
      <w:tr w:rsidR="00C6009B" w:rsidTr="009C2F86">
        <w:trPr>
          <w:cantSplit/>
        </w:trPr>
        <w:tc>
          <w:tcPr>
            <w:tcW w:w="4968" w:type="dxa"/>
            <w:vMerge w:val="restart"/>
          </w:tcPr>
          <w:p w:rsidR="00C6009B" w:rsidRDefault="00C6009B" w:rsidP="009C2F8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</w:p>
          <w:p w:rsidR="00C6009B" w:rsidRDefault="00C6009B" w:rsidP="009C2F8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C6009B" w:rsidRDefault="00C6009B" w:rsidP="009C2F8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Кандидат</w:t>
            </w:r>
          </w:p>
        </w:tc>
        <w:tc>
          <w:tcPr>
            <w:tcW w:w="1260" w:type="dxa"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6009B" w:rsidTr="009C2F86">
        <w:trPr>
          <w:cantSplit/>
        </w:trPr>
        <w:tc>
          <w:tcPr>
            <w:tcW w:w="0" w:type="auto"/>
            <w:vMerge/>
            <w:vAlign w:val="center"/>
            <w:hideMark/>
          </w:tcPr>
          <w:p w:rsidR="00C6009B" w:rsidRDefault="00C6009B" w:rsidP="009C2F86"/>
        </w:tc>
        <w:tc>
          <w:tcPr>
            <w:tcW w:w="1260" w:type="dxa"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009B" w:rsidTr="009C2F86">
        <w:trPr>
          <w:cantSplit/>
        </w:trPr>
        <w:tc>
          <w:tcPr>
            <w:tcW w:w="0" w:type="auto"/>
            <w:vMerge/>
            <w:vAlign w:val="center"/>
            <w:hideMark/>
          </w:tcPr>
          <w:p w:rsidR="00C6009B" w:rsidRDefault="00C6009B" w:rsidP="009C2F86"/>
        </w:tc>
        <w:tc>
          <w:tcPr>
            <w:tcW w:w="1260" w:type="dxa"/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(подпись, дата, инициалы, фамилия)</w:t>
            </w:r>
          </w:p>
        </w:tc>
      </w:tr>
      <w:tr w:rsidR="00C6009B" w:rsidTr="009C2F86">
        <w:trPr>
          <w:cantSplit/>
        </w:trPr>
        <w:tc>
          <w:tcPr>
            <w:tcW w:w="0" w:type="auto"/>
            <w:vMerge/>
            <w:vAlign w:val="center"/>
            <w:hideMark/>
          </w:tcPr>
          <w:p w:rsidR="00C6009B" w:rsidRDefault="00C6009B" w:rsidP="009C2F86"/>
        </w:tc>
        <w:tc>
          <w:tcPr>
            <w:tcW w:w="1260" w:type="dxa"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C6009B" w:rsidRDefault="00C6009B" w:rsidP="009C2F8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F1DF4" w:rsidRDefault="006F1DF4" w:rsidP="00F62CD8">
      <w:pPr>
        <w:ind w:left="708" w:firstLine="708"/>
        <w:jc w:val="right"/>
        <w:rPr>
          <w:sz w:val="28"/>
          <w:szCs w:val="28"/>
        </w:rPr>
      </w:pPr>
    </w:p>
    <w:p w:rsidR="00C6009B" w:rsidRDefault="00C6009B" w:rsidP="00F62CD8">
      <w:pPr>
        <w:ind w:left="708" w:firstLine="708"/>
        <w:jc w:val="right"/>
        <w:rPr>
          <w:sz w:val="28"/>
          <w:szCs w:val="28"/>
        </w:rPr>
      </w:pPr>
    </w:p>
    <w:p w:rsidR="00C6009B" w:rsidRDefault="00C6009B" w:rsidP="00F62CD8">
      <w:pPr>
        <w:ind w:left="708" w:firstLine="708"/>
        <w:jc w:val="right"/>
        <w:rPr>
          <w:sz w:val="28"/>
          <w:szCs w:val="28"/>
        </w:rPr>
      </w:pPr>
    </w:p>
    <w:p w:rsidR="00C6009B" w:rsidRDefault="00C6009B" w:rsidP="00F62CD8">
      <w:pPr>
        <w:ind w:left="708" w:firstLine="708"/>
        <w:jc w:val="right"/>
        <w:rPr>
          <w:sz w:val="28"/>
          <w:szCs w:val="28"/>
        </w:rPr>
      </w:pPr>
    </w:p>
    <w:p w:rsidR="00C6009B" w:rsidRDefault="00C6009B" w:rsidP="00F62CD8">
      <w:pPr>
        <w:ind w:left="708" w:firstLine="708"/>
        <w:jc w:val="right"/>
        <w:rPr>
          <w:sz w:val="28"/>
          <w:szCs w:val="28"/>
        </w:rPr>
      </w:pPr>
    </w:p>
    <w:p w:rsidR="00C6009B" w:rsidRDefault="00C6009B" w:rsidP="00F62CD8">
      <w:pPr>
        <w:ind w:left="708" w:firstLine="708"/>
        <w:jc w:val="right"/>
        <w:rPr>
          <w:sz w:val="28"/>
          <w:szCs w:val="28"/>
        </w:rPr>
      </w:pPr>
    </w:p>
    <w:p w:rsidR="00C6009B" w:rsidRDefault="00C6009B" w:rsidP="00F62CD8">
      <w:pPr>
        <w:ind w:left="708" w:firstLine="708"/>
        <w:jc w:val="right"/>
        <w:rPr>
          <w:sz w:val="28"/>
          <w:szCs w:val="28"/>
        </w:rPr>
      </w:pPr>
    </w:p>
    <w:p w:rsidR="00C6009B" w:rsidRDefault="00C6009B" w:rsidP="00F62CD8">
      <w:pPr>
        <w:ind w:left="708" w:firstLine="708"/>
        <w:jc w:val="right"/>
        <w:rPr>
          <w:sz w:val="28"/>
          <w:szCs w:val="28"/>
        </w:rPr>
      </w:pPr>
    </w:p>
    <w:p w:rsidR="00C6009B" w:rsidRDefault="00C6009B" w:rsidP="00F62CD8">
      <w:pPr>
        <w:ind w:left="708" w:firstLine="708"/>
        <w:jc w:val="right"/>
        <w:rPr>
          <w:sz w:val="28"/>
          <w:szCs w:val="28"/>
        </w:rPr>
      </w:pPr>
    </w:p>
    <w:p w:rsidR="00C6009B" w:rsidRDefault="00C6009B" w:rsidP="00F62CD8">
      <w:pPr>
        <w:ind w:left="708" w:firstLine="708"/>
        <w:jc w:val="right"/>
        <w:rPr>
          <w:sz w:val="28"/>
          <w:szCs w:val="28"/>
        </w:rPr>
      </w:pPr>
    </w:p>
    <w:p w:rsidR="00C6009B" w:rsidRDefault="00C6009B" w:rsidP="00F62CD8">
      <w:pPr>
        <w:ind w:left="708" w:firstLine="708"/>
        <w:jc w:val="right"/>
        <w:rPr>
          <w:sz w:val="28"/>
          <w:szCs w:val="28"/>
        </w:rPr>
      </w:pPr>
    </w:p>
    <w:p w:rsidR="00C6009B" w:rsidRDefault="00C6009B" w:rsidP="00F62CD8">
      <w:pPr>
        <w:ind w:left="708" w:firstLine="708"/>
        <w:jc w:val="right"/>
        <w:rPr>
          <w:sz w:val="28"/>
          <w:szCs w:val="28"/>
        </w:rPr>
      </w:pPr>
    </w:p>
    <w:p w:rsidR="00C6009B" w:rsidRDefault="00C6009B" w:rsidP="00F62CD8">
      <w:pPr>
        <w:ind w:left="708" w:firstLine="708"/>
        <w:jc w:val="right"/>
        <w:rPr>
          <w:sz w:val="28"/>
          <w:szCs w:val="28"/>
        </w:rPr>
      </w:pPr>
    </w:p>
    <w:p w:rsidR="00C6009B" w:rsidRDefault="00C6009B" w:rsidP="00F62CD8">
      <w:pPr>
        <w:ind w:left="708" w:firstLine="708"/>
        <w:jc w:val="right"/>
        <w:rPr>
          <w:sz w:val="28"/>
          <w:szCs w:val="28"/>
        </w:rPr>
      </w:pPr>
    </w:p>
    <w:p w:rsidR="00C6009B" w:rsidRDefault="00C6009B" w:rsidP="00F62CD8">
      <w:pPr>
        <w:ind w:left="708" w:firstLine="708"/>
        <w:jc w:val="right"/>
        <w:rPr>
          <w:sz w:val="28"/>
          <w:szCs w:val="28"/>
        </w:rPr>
      </w:pPr>
    </w:p>
    <w:p w:rsidR="00C6009B" w:rsidRDefault="00C6009B" w:rsidP="00F62CD8">
      <w:pPr>
        <w:ind w:left="708" w:firstLine="708"/>
        <w:jc w:val="right"/>
        <w:rPr>
          <w:sz w:val="28"/>
          <w:szCs w:val="28"/>
        </w:rPr>
      </w:pPr>
    </w:p>
    <w:p w:rsidR="00D51A5E" w:rsidRDefault="00D51A5E" w:rsidP="00F62CD8">
      <w:pPr>
        <w:ind w:left="708" w:firstLine="708"/>
        <w:jc w:val="right"/>
        <w:rPr>
          <w:sz w:val="28"/>
          <w:szCs w:val="28"/>
        </w:rPr>
      </w:pPr>
    </w:p>
    <w:p w:rsidR="00F62CD8" w:rsidRPr="00DF60A5" w:rsidRDefault="001261EA" w:rsidP="00F62CD8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="00F62CD8" w:rsidRPr="00DF60A5">
        <w:rPr>
          <w:sz w:val="28"/>
          <w:szCs w:val="28"/>
        </w:rPr>
        <w:t xml:space="preserve"> </w:t>
      </w:r>
    </w:p>
    <w:p w:rsidR="00F62CD8" w:rsidRDefault="00F62CD8" w:rsidP="00F62CD8">
      <w:pPr>
        <w:pStyle w:val="FR1"/>
        <w:spacing w:before="60" w:line="240" w:lineRule="auto"/>
        <w:ind w:left="0" w:right="239"/>
        <w:rPr>
          <w:bCs/>
        </w:rPr>
      </w:pPr>
    </w:p>
    <w:p w:rsidR="00F62CD8" w:rsidRDefault="00200756" w:rsidP="00F62CD8">
      <w:pPr>
        <w:pStyle w:val="FR1"/>
        <w:spacing w:before="60" w:line="240" w:lineRule="auto"/>
        <w:ind w:left="0" w:right="239"/>
        <w:rPr>
          <w:bCs/>
        </w:rPr>
      </w:pPr>
      <w:r>
        <w:rPr>
          <w:bCs/>
        </w:rPr>
        <w:t xml:space="preserve"> </w:t>
      </w:r>
    </w:p>
    <w:p w:rsidR="00C6009B" w:rsidRDefault="00C6009B" w:rsidP="00F62CD8">
      <w:pPr>
        <w:pStyle w:val="FR1"/>
        <w:spacing w:before="60" w:line="240" w:lineRule="auto"/>
        <w:ind w:left="0" w:right="239"/>
        <w:rPr>
          <w:bCs/>
        </w:rPr>
      </w:pPr>
    </w:p>
    <w:p w:rsidR="00D45A80" w:rsidRDefault="00D45A80" w:rsidP="00D45A80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>ДОВЕРЕННОСТЬ</w:t>
      </w:r>
    </w:p>
    <w:tbl>
      <w:tblPr>
        <w:tblW w:w="0" w:type="auto"/>
        <w:tblLayout w:type="fixed"/>
        <w:tblLook w:val="04A0"/>
      </w:tblPr>
      <w:tblGrid>
        <w:gridCol w:w="4577"/>
        <w:gridCol w:w="1260"/>
        <w:gridCol w:w="3960"/>
      </w:tblGrid>
      <w:tr w:rsidR="00D45A80" w:rsidTr="009C2F86">
        <w:tc>
          <w:tcPr>
            <w:tcW w:w="4577" w:type="dxa"/>
          </w:tcPr>
          <w:p w:rsidR="00D45A80" w:rsidRDefault="00D45A80" w:rsidP="009C2F86">
            <w:pPr>
              <w:pStyle w:val="14-15"/>
              <w:spacing w:line="240" w:lineRule="auto"/>
              <w:ind w:firstLine="0"/>
            </w:pPr>
            <w:r>
              <w:t>______________________________</w:t>
            </w:r>
          </w:p>
        </w:tc>
        <w:tc>
          <w:tcPr>
            <w:tcW w:w="1260" w:type="dxa"/>
          </w:tcPr>
          <w:p w:rsidR="00D45A80" w:rsidRDefault="00D45A80" w:rsidP="009C2F86">
            <w:pPr>
              <w:pStyle w:val="14-15"/>
              <w:spacing w:line="240" w:lineRule="auto"/>
              <w:ind w:firstLine="720"/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45A80" w:rsidRDefault="00D45A80" w:rsidP="009C2F86">
            <w:pPr>
              <w:pStyle w:val="14-15"/>
              <w:spacing w:line="240" w:lineRule="auto"/>
              <w:ind w:firstLine="720"/>
            </w:pPr>
          </w:p>
        </w:tc>
      </w:tr>
      <w:tr w:rsidR="00D45A80" w:rsidTr="009C2F86">
        <w:tc>
          <w:tcPr>
            <w:tcW w:w="4577" w:type="dxa"/>
          </w:tcPr>
          <w:p w:rsidR="00D45A80" w:rsidRDefault="00D45A80" w:rsidP="009C2F86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(Число, месяц, год выдачи доверенности)</w:t>
            </w:r>
            <w:r>
              <w:rPr>
                <w:rStyle w:val="a4"/>
                <w:i/>
                <w:sz w:val="18"/>
              </w:rPr>
              <w:footnoteReference w:id="2"/>
            </w:r>
          </w:p>
        </w:tc>
        <w:tc>
          <w:tcPr>
            <w:tcW w:w="1260" w:type="dxa"/>
          </w:tcPr>
          <w:p w:rsidR="00D45A80" w:rsidRDefault="00D45A80" w:rsidP="009C2F86">
            <w:pPr>
              <w:pStyle w:val="14-15"/>
              <w:spacing w:line="240" w:lineRule="auto"/>
              <w:ind w:firstLine="720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D45A80" w:rsidRDefault="00D45A80" w:rsidP="009C2F86">
            <w:pPr>
              <w:pStyle w:val="14-15"/>
              <w:spacing w:line="240" w:lineRule="auto"/>
              <w:ind w:firstLine="72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(Место выдачи доверенности)</w:t>
            </w:r>
          </w:p>
        </w:tc>
      </w:tr>
    </w:tbl>
    <w:p w:rsidR="00D45A80" w:rsidRDefault="00D45A80" w:rsidP="00D45A80"/>
    <w:p w:rsidR="00D45A80" w:rsidRDefault="00D45A80" w:rsidP="00D45A80">
      <w:pPr>
        <w:widowControl w:val="0"/>
        <w:rPr>
          <w:sz w:val="20"/>
          <w:szCs w:val="20"/>
        </w:rPr>
      </w:pPr>
      <w:r>
        <w:t>Я, гражданин</w:t>
      </w:r>
      <w:r>
        <w:rPr>
          <w:sz w:val="20"/>
        </w:rPr>
        <w:t xml:space="preserve"> ______________________________________, </w:t>
      </w:r>
      <w:r>
        <w:t xml:space="preserve">родившийся </w:t>
      </w:r>
      <w:r>
        <w:rPr>
          <w:sz w:val="20"/>
        </w:rPr>
        <w:t>_______________________________,</w:t>
      </w:r>
    </w:p>
    <w:p w:rsidR="00D45A80" w:rsidRDefault="00D45A80" w:rsidP="00D45A80">
      <w:pPr>
        <w:pStyle w:val="220"/>
        <w:tabs>
          <w:tab w:val="left" w:pos="9070"/>
        </w:tabs>
        <w:ind w:left="1320" w:right="-50" w:firstLine="0"/>
        <w:jc w:val="left"/>
        <w:rPr>
          <w:sz w:val="16"/>
        </w:rPr>
      </w:pPr>
      <w:r>
        <w:rPr>
          <w:sz w:val="16"/>
        </w:rPr>
        <w:t xml:space="preserve">           (фамилия, имя и отчество полностью)                                                                             (дата рождения)</w:t>
      </w:r>
    </w:p>
    <w:p w:rsidR="00D45A80" w:rsidRDefault="00D45A80" w:rsidP="00D45A80">
      <w:pPr>
        <w:pStyle w:val="220"/>
        <w:ind w:firstLine="0"/>
        <w:jc w:val="left"/>
        <w:rPr>
          <w:sz w:val="20"/>
        </w:rPr>
      </w:pPr>
      <w:r>
        <w:rPr>
          <w:szCs w:val="24"/>
        </w:rPr>
        <w:t xml:space="preserve">паспорт </w:t>
      </w:r>
      <w:r>
        <w:rPr>
          <w:sz w:val="20"/>
        </w:rPr>
        <w:t xml:space="preserve">_______________________, </w:t>
      </w:r>
      <w:r>
        <w:rPr>
          <w:szCs w:val="24"/>
        </w:rPr>
        <w:t xml:space="preserve">выдан </w:t>
      </w:r>
      <w:r>
        <w:rPr>
          <w:sz w:val="20"/>
        </w:rPr>
        <w:t>________________________________________________________</w:t>
      </w:r>
    </w:p>
    <w:p w:rsidR="00D45A80" w:rsidRDefault="00D45A80" w:rsidP="00D45A80">
      <w:pPr>
        <w:pStyle w:val="220"/>
        <w:ind w:firstLine="0"/>
        <w:jc w:val="left"/>
        <w:rPr>
          <w:sz w:val="16"/>
        </w:rPr>
      </w:pPr>
      <w:r>
        <w:rPr>
          <w:sz w:val="16"/>
        </w:rPr>
        <w:t xml:space="preserve">                          (серия и номер паспорта)                              (дата и место выдачи паспорта, код и наименование органа </w:t>
      </w:r>
    </w:p>
    <w:p w:rsidR="00D45A80" w:rsidRDefault="00D45A80" w:rsidP="00D45A80">
      <w:pPr>
        <w:pStyle w:val="220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D45A80" w:rsidRDefault="00D45A80" w:rsidP="00D45A80">
      <w:pPr>
        <w:pStyle w:val="220"/>
        <w:ind w:firstLine="0"/>
        <w:rPr>
          <w:sz w:val="16"/>
        </w:rPr>
      </w:pPr>
      <w:r>
        <w:rPr>
          <w:sz w:val="16"/>
        </w:rPr>
        <w:t>выдавшего паспорт)</w:t>
      </w:r>
    </w:p>
    <w:p w:rsidR="00D45A80" w:rsidRDefault="00D45A80" w:rsidP="00D45A80">
      <w:pPr>
        <w:pStyle w:val="220"/>
        <w:ind w:firstLine="0"/>
        <w:rPr>
          <w:sz w:val="20"/>
        </w:rPr>
      </w:pPr>
      <w:r>
        <w:rPr>
          <w:szCs w:val="24"/>
        </w:rPr>
        <w:t>проживающий по адресу</w:t>
      </w:r>
      <w:r>
        <w:rPr>
          <w:sz w:val="20"/>
        </w:rPr>
        <w:t>:</w:t>
      </w:r>
    </w:p>
    <w:p w:rsidR="00D45A80" w:rsidRDefault="00D45A80" w:rsidP="00D45A80">
      <w:pPr>
        <w:pStyle w:val="220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______________________________________________________________________________________________,</w:t>
      </w:r>
    </w:p>
    <w:p w:rsidR="00D45A80" w:rsidRDefault="00D45A80" w:rsidP="00D45A80">
      <w:pPr>
        <w:pStyle w:val="14-15"/>
        <w:spacing w:line="240" w:lineRule="auto"/>
        <w:ind w:left="2694" w:firstLine="0"/>
        <w:jc w:val="left"/>
        <w:rPr>
          <w:sz w:val="16"/>
        </w:rPr>
      </w:pPr>
      <w:r>
        <w:rPr>
          <w:sz w:val="16"/>
        </w:rPr>
        <w:t>(</w:t>
      </w:r>
      <w:r>
        <w:rPr>
          <w:sz w:val="18"/>
          <w:szCs w:val="18"/>
        </w:rPr>
        <w:t xml:space="preserve">наименование субъекта Российской Федерации, района, города, иного </w:t>
      </w:r>
      <w:r>
        <w:rPr>
          <w:sz w:val="16"/>
        </w:rPr>
        <w:t>населенного пункта, улицы, номер дома, корпуса и квартиры,</w:t>
      </w:r>
      <w:r w:rsidRPr="001C47D9">
        <w:rPr>
          <w:sz w:val="18"/>
          <w:szCs w:val="18"/>
        </w:rPr>
        <w:t xml:space="preserve"> </w:t>
      </w:r>
      <w:r>
        <w:rPr>
          <w:sz w:val="18"/>
          <w:szCs w:val="18"/>
        </w:rPr>
        <w:t>для общежития – номер комнаты</w:t>
      </w:r>
      <w:r>
        <w:rPr>
          <w:sz w:val="16"/>
        </w:rPr>
        <w:t>)</w:t>
      </w:r>
    </w:p>
    <w:p w:rsidR="00D45A80" w:rsidRDefault="00D45A80" w:rsidP="00D45A80">
      <w:pPr>
        <w:pStyle w:val="220"/>
        <w:ind w:firstLine="0"/>
        <w:rPr>
          <w:sz w:val="20"/>
        </w:rPr>
      </w:pPr>
    </w:p>
    <w:p w:rsidR="00D45A80" w:rsidRDefault="00D45A80" w:rsidP="00D45A80">
      <w:pPr>
        <w:pStyle w:val="220"/>
        <w:ind w:firstLine="0"/>
        <w:jc w:val="both"/>
        <w:rPr>
          <w:szCs w:val="24"/>
        </w:rPr>
      </w:pPr>
      <w:r>
        <w:rPr>
          <w:szCs w:val="24"/>
        </w:rPr>
        <w:t xml:space="preserve">кандидат в депутаты совета депутатов муниципального образования ___________________________________________________________________________ </w:t>
      </w:r>
    </w:p>
    <w:p w:rsidR="00D45A80" w:rsidRPr="00DC65A8" w:rsidRDefault="00D45A80" w:rsidP="00D45A80">
      <w:pPr>
        <w:pStyle w:val="220"/>
        <w:ind w:firstLine="0"/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                             (наименование муниципального образования)</w:t>
      </w:r>
    </w:p>
    <w:p w:rsidR="00D45A80" w:rsidRDefault="00D45A80" w:rsidP="00D45A80">
      <w:pPr>
        <w:pStyle w:val="220"/>
        <w:ind w:firstLine="0"/>
        <w:jc w:val="both"/>
        <w:rPr>
          <w:sz w:val="20"/>
        </w:rPr>
      </w:pPr>
      <w:r>
        <w:rPr>
          <w:szCs w:val="24"/>
        </w:rPr>
        <w:t>____ созыва, настоящей доверенностью уполномочиваю гражданина</w:t>
      </w:r>
      <w:r>
        <w:rPr>
          <w:sz w:val="20"/>
        </w:rPr>
        <w:t xml:space="preserve"> </w:t>
      </w:r>
    </w:p>
    <w:p w:rsidR="00D45A80" w:rsidRDefault="00D45A80" w:rsidP="00D45A80">
      <w:pPr>
        <w:pStyle w:val="220"/>
        <w:ind w:firstLine="0"/>
        <w:jc w:val="both"/>
        <w:rPr>
          <w:sz w:val="20"/>
        </w:rPr>
      </w:pPr>
    </w:p>
    <w:p w:rsidR="00D45A80" w:rsidRDefault="00D45A80" w:rsidP="00D45A80">
      <w:pPr>
        <w:pStyle w:val="220"/>
        <w:ind w:firstLine="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D45A80" w:rsidRDefault="00D45A80" w:rsidP="00D45A80">
      <w:pPr>
        <w:pStyle w:val="220"/>
        <w:ind w:firstLine="0"/>
        <w:rPr>
          <w:sz w:val="16"/>
        </w:rPr>
      </w:pPr>
      <w:r>
        <w:rPr>
          <w:sz w:val="16"/>
        </w:rPr>
        <w:t>(фамилия, имя и отчество полностью)</w:t>
      </w:r>
    </w:p>
    <w:p w:rsidR="00D45A80" w:rsidRDefault="00D45A80" w:rsidP="00D45A80">
      <w:pPr>
        <w:pStyle w:val="220"/>
        <w:ind w:firstLine="0"/>
        <w:jc w:val="left"/>
        <w:rPr>
          <w:sz w:val="20"/>
        </w:rPr>
      </w:pPr>
      <w:r>
        <w:rPr>
          <w:szCs w:val="24"/>
        </w:rPr>
        <w:t>родившегося</w:t>
      </w:r>
      <w:r>
        <w:rPr>
          <w:sz w:val="20"/>
        </w:rPr>
        <w:t xml:space="preserve"> __________________, </w:t>
      </w:r>
      <w:r>
        <w:rPr>
          <w:szCs w:val="24"/>
        </w:rPr>
        <w:t xml:space="preserve">паспорт </w:t>
      </w:r>
      <w:r>
        <w:rPr>
          <w:sz w:val="20"/>
        </w:rPr>
        <w:t>____________________________________________________,</w:t>
      </w:r>
    </w:p>
    <w:p w:rsidR="00D45A80" w:rsidRDefault="00D45A80" w:rsidP="00D45A80">
      <w:pPr>
        <w:pStyle w:val="220"/>
        <w:tabs>
          <w:tab w:val="left" w:pos="10065"/>
        </w:tabs>
        <w:ind w:right="-1" w:firstLine="0"/>
        <w:jc w:val="left"/>
        <w:rPr>
          <w:sz w:val="20"/>
        </w:rPr>
      </w:pPr>
      <w:r>
        <w:rPr>
          <w:sz w:val="20"/>
        </w:rPr>
        <w:t xml:space="preserve">                              </w:t>
      </w:r>
      <w:r>
        <w:rPr>
          <w:sz w:val="16"/>
        </w:rPr>
        <w:t>(дата рождения)                                       (серия, номер паспорта</w:t>
      </w:r>
      <w:r w:rsidRPr="0082728D">
        <w:rPr>
          <w:sz w:val="18"/>
          <w:szCs w:val="18"/>
        </w:rPr>
        <w:t xml:space="preserve"> </w:t>
      </w:r>
      <w:r w:rsidRPr="00F57309">
        <w:rPr>
          <w:sz w:val="16"/>
          <w:szCs w:val="16"/>
        </w:rPr>
        <w:t>или документа, заменяющего  паспорт гражданина</w:t>
      </w:r>
      <w:r>
        <w:rPr>
          <w:sz w:val="16"/>
        </w:rPr>
        <w:t>)</w:t>
      </w:r>
    </w:p>
    <w:p w:rsidR="00D45A80" w:rsidRDefault="00D45A80" w:rsidP="00D45A80">
      <w:pPr>
        <w:pStyle w:val="220"/>
        <w:ind w:firstLine="0"/>
        <w:jc w:val="left"/>
        <w:rPr>
          <w:sz w:val="20"/>
        </w:rPr>
      </w:pPr>
      <w:r>
        <w:rPr>
          <w:szCs w:val="24"/>
        </w:rPr>
        <w:t xml:space="preserve">выдан </w:t>
      </w:r>
      <w:r>
        <w:rPr>
          <w:sz w:val="20"/>
        </w:rPr>
        <w:t>_________________________________________________________________________________________,</w:t>
      </w:r>
    </w:p>
    <w:p w:rsidR="00D45A80" w:rsidRPr="0082728D" w:rsidRDefault="00D45A80" w:rsidP="00D45A80">
      <w:pPr>
        <w:pStyle w:val="220"/>
        <w:ind w:firstLine="0"/>
        <w:rPr>
          <w:sz w:val="16"/>
        </w:rPr>
      </w:pPr>
      <w:r w:rsidRPr="0082728D">
        <w:rPr>
          <w:sz w:val="16"/>
        </w:rPr>
        <w:t xml:space="preserve">          (</w:t>
      </w:r>
      <w:r w:rsidRPr="0082728D">
        <w:rPr>
          <w:sz w:val="18"/>
          <w:szCs w:val="18"/>
        </w:rPr>
        <w:t>дата выдачи, наименования или код органа</w:t>
      </w:r>
      <w:r>
        <w:rPr>
          <w:sz w:val="18"/>
          <w:szCs w:val="18"/>
        </w:rPr>
        <w:t>,</w:t>
      </w:r>
      <w:r w:rsidRPr="0082728D">
        <w:rPr>
          <w:sz w:val="18"/>
          <w:szCs w:val="18"/>
        </w:rPr>
        <w:t xml:space="preserve"> выдавшего паспорт  или документ</w:t>
      </w:r>
      <w:r>
        <w:rPr>
          <w:sz w:val="18"/>
          <w:szCs w:val="18"/>
        </w:rPr>
        <w:t>, заменяющий</w:t>
      </w:r>
      <w:r w:rsidRPr="0082728D">
        <w:rPr>
          <w:sz w:val="18"/>
          <w:szCs w:val="18"/>
        </w:rPr>
        <w:t xml:space="preserve"> паспорт гражданин</w:t>
      </w:r>
      <w:r>
        <w:rPr>
          <w:sz w:val="18"/>
          <w:szCs w:val="18"/>
        </w:rPr>
        <w:t>а</w:t>
      </w:r>
      <w:r w:rsidRPr="0082728D">
        <w:rPr>
          <w:sz w:val="18"/>
          <w:szCs w:val="18"/>
        </w:rPr>
        <w:t xml:space="preserve">) </w:t>
      </w:r>
    </w:p>
    <w:p w:rsidR="00D45A80" w:rsidRDefault="00D45A80" w:rsidP="00D45A80">
      <w:pPr>
        <w:pStyle w:val="220"/>
        <w:ind w:firstLine="0"/>
        <w:jc w:val="left"/>
        <w:rPr>
          <w:sz w:val="20"/>
        </w:rPr>
      </w:pPr>
      <w:r>
        <w:rPr>
          <w:szCs w:val="24"/>
        </w:rPr>
        <w:t>проживающего по адресу</w:t>
      </w:r>
      <w:r>
        <w:rPr>
          <w:sz w:val="20"/>
        </w:rPr>
        <w:t>:_________________________________________________________________</w:t>
      </w:r>
    </w:p>
    <w:p w:rsidR="00D45A80" w:rsidRDefault="00D45A80" w:rsidP="00D45A80">
      <w:pPr>
        <w:pStyle w:val="14-15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(наименование субъекта Российской Федерации, района, города,</w:t>
      </w:r>
    </w:p>
    <w:p w:rsidR="00D45A80" w:rsidRDefault="00D45A80" w:rsidP="00D45A80">
      <w:pPr>
        <w:pStyle w:val="14-15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D45A80" w:rsidRDefault="00D45A80" w:rsidP="00D45A80">
      <w:pPr>
        <w:pStyle w:val="14-15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иного населенного пункта, улицы, номер дома, корпуса и квартиры, для общежития – номер комнаты)</w:t>
      </w:r>
    </w:p>
    <w:p w:rsidR="00D45A80" w:rsidRDefault="00D45A80" w:rsidP="00D45A80">
      <w:pPr>
        <w:pStyle w:val="220"/>
        <w:ind w:left="2400" w:firstLine="0"/>
        <w:rPr>
          <w:sz w:val="16"/>
        </w:rPr>
      </w:pPr>
    </w:p>
    <w:p w:rsidR="00D45A80" w:rsidRDefault="00D45A80" w:rsidP="00D45A80">
      <w:pPr>
        <w:pStyle w:val="220"/>
        <w:ind w:firstLine="0"/>
        <w:jc w:val="left"/>
        <w:rPr>
          <w:szCs w:val="24"/>
        </w:rPr>
      </w:pPr>
      <w:r>
        <w:rPr>
          <w:szCs w:val="24"/>
        </w:rPr>
        <w:t xml:space="preserve">быть моим уполномоченным представителем по финансовым вопросам, связанным с моим участием в выборах депутатов совета депутатов муниципального образования _____________ </w:t>
      </w:r>
    </w:p>
    <w:p w:rsidR="00D45A80" w:rsidRDefault="00D45A80" w:rsidP="00D45A80">
      <w:pPr>
        <w:pStyle w:val="220"/>
        <w:ind w:firstLine="0"/>
        <w:jc w:val="left"/>
        <w:rPr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(наименование МО)</w:t>
      </w:r>
    </w:p>
    <w:p w:rsidR="00D45A80" w:rsidRDefault="00D45A80" w:rsidP="00D45A80">
      <w:pPr>
        <w:pStyle w:val="220"/>
        <w:ind w:firstLine="0"/>
        <w:jc w:val="left"/>
        <w:rPr>
          <w:szCs w:val="24"/>
        </w:rPr>
      </w:pPr>
      <w:r>
        <w:rPr>
          <w:szCs w:val="24"/>
        </w:rPr>
        <w:t>_____  созыва  и совершать все необходимые действия в пределах указанных полномочий, как то:</w:t>
      </w:r>
    </w:p>
    <w:p w:rsidR="00D45A80" w:rsidRDefault="00D45A80" w:rsidP="00D45A80">
      <w:pPr>
        <w:ind w:firstLine="709"/>
        <w:jc w:val="both"/>
        <w:rPr>
          <w:szCs w:val="28"/>
        </w:rPr>
      </w:pPr>
      <w:r>
        <w:rPr>
          <w:szCs w:val="28"/>
        </w:rPr>
        <w:t>- открытие, ведение и закрытие специального избирательного счета;</w:t>
      </w:r>
    </w:p>
    <w:p w:rsidR="00D45A80" w:rsidRDefault="00D45A80" w:rsidP="00D45A80">
      <w:pPr>
        <w:ind w:firstLine="709"/>
        <w:jc w:val="both"/>
        <w:rPr>
          <w:szCs w:val="28"/>
        </w:rPr>
      </w:pPr>
      <w:r>
        <w:rPr>
          <w:szCs w:val="28"/>
        </w:rPr>
        <w:t>- распоряжение денежными средствами избирательного фонда, включая выдачу поручений о перечислении средств (выдачи наличными)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D45A80" w:rsidRDefault="00D45A80" w:rsidP="00D45A8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- учет денежных средств избирательного фонд</w:t>
      </w:r>
      <w:r w:rsidR="00C920CB">
        <w:rPr>
          <w:szCs w:val="28"/>
        </w:rPr>
        <w:t>а, включая получение в филиале П</w:t>
      </w:r>
      <w:r w:rsidR="007E04E4">
        <w:rPr>
          <w:szCs w:val="28"/>
        </w:rPr>
        <w:t>АО Сбербанк</w:t>
      </w:r>
      <w:r>
        <w:rPr>
          <w:szCs w:val="28"/>
        </w:rPr>
        <w:t xml:space="preserve"> - держателе специального избирательного счета выписок по специальному избирательному счету и получение первичных финансовых документов;</w:t>
      </w:r>
    </w:p>
    <w:p w:rsidR="00D45A80" w:rsidRDefault="00D45A80" w:rsidP="00D45A8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 контроль за поступлением и расходованием денежных средств избирательного фонда, возврат (перечисление в доход  соответствующего бюджета) пожертвований, поступивших с нарушением установленного порядка;</w:t>
      </w:r>
    </w:p>
    <w:p w:rsidR="00D45A80" w:rsidRDefault="00D45A80" w:rsidP="00D45A8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представление в соответствующую избирательную комиссию финансовых отчетов и первичных финансовых отчетов с первичными </w:t>
      </w:r>
      <w:r w:rsidRPr="00611B38">
        <w:rPr>
          <w:szCs w:val="28"/>
        </w:rPr>
        <w:t>документами</w:t>
      </w:r>
      <w:r>
        <w:rPr>
          <w:szCs w:val="28"/>
        </w:rPr>
        <w:t>;</w:t>
      </w:r>
    </w:p>
    <w:p w:rsidR="00D45A80" w:rsidRDefault="00D45A80" w:rsidP="00D45A80">
      <w:pPr>
        <w:pStyle w:val="14-1512-114-11"/>
        <w:tabs>
          <w:tab w:val="left" w:pos="1276"/>
        </w:tabs>
        <w:autoSpaceDE/>
        <w:autoSpaceDN/>
        <w:spacing w:line="240" w:lineRule="auto"/>
        <w:rPr>
          <w:szCs w:val="28"/>
        </w:rPr>
      </w:pPr>
      <w:r>
        <w:rPr>
          <w:szCs w:val="28"/>
        </w:rPr>
        <w:t>- право заключения и расторжения договоров, связанных с финансированием избирательной кампании;</w:t>
      </w:r>
    </w:p>
    <w:p w:rsidR="00D45A80" w:rsidRDefault="00D45A80" w:rsidP="00D45A8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 право подписи на расчетных документах по расходованию средств избирательного фонда.</w:t>
      </w:r>
    </w:p>
    <w:p w:rsidR="00D45A80" w:rsidRDefault="00D45A80" w:rsidP="00D45A80">
      <w:pPr>
        <w:pStyle w:val="20"/>
        <w:tabs>
          <w:tab w:val="left" w:pos="142"/>
        </w:tabs>
        <w:ind w:firstLine="709"/>
        <w:rPr>
          <w:bCs/>
          <w:szCs w:val="28"/>
        </w:rPr>
      </w:pPr>
    </w:p>
    <w:p w:rsidR="00D45A80" w:rsidRDefault="00D45A80" w:rsidP="0014016E">
      <w:pPr>
        <w:pStyle w:val="20"/>
        <w:ind w:left="3544" w:hanging="2552"/>
        <w:rPr>
          <w:bCs/>
          <w:szCs w:val="28"/>
          <w:vertAlign w:val="superscript"/>
        </w:rPr>
      </w:pPr>
      <w:r>
        <w:rPr>
          <w:bCs/>
          <w:szCs w:val="28"/>
        </w:rPr>
        <w:t>Полномочия гражданина ______________________________________________</w:t>
      </w:r>
      <w:r>
        <w:rPr>
          <w:bCs/>
          <w:szCs w:val="28"/>
          <w:vertAlign w:val="superscript"/>
        </w:rPr>
        <w:t xml:space="preserve">                                                                     </w:t>
      </w:r>
      <w:r w:rsidR="0014016E">
        <w:rPr>
          <w:bCs/>
          <w:szCs w:val="28"/>
          <w:vertAlign w:val="superscript"/>
        </w:rPr>
        <w:t xml:space="preserve">                                       </w:t>
      </w:r>
      <w:r>
        <w:rPr>
          <w:bCs/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D45A80" w:rsidRDefault="00D45A80" w:rsidP="00625270">
      <w:pPr>
        <w:pStyle w:val="af7"/>
      </w:pPr>
      <w:r>
        <w:t>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голосования, а в случае, если ведется судебное разбирательство с участием соответствующего кандидата, - с момента вынесения окончательного решения судом (вступления в силу судебного решения).</w:t>
      </w:r>
    </w:p>
    <w:p w:rsidR="00D45A80" w:rsidRDefault="00D45A80" w:rsidP="00D45A80">
      <w:pPr>
        <w:pStyle w:val="20"/>
        <w:ind w:firstLine="709"/>
        <w:rPr>
          <w:bCs/>
          <w:szCs w:val="28"/>
        </w:rPr>
      </w:pPr>
      <w:r>
        <w:rPr>
          <w:bCs/>
          <w:szCs w:val="28"/>
        </w:rPr>
        <w:t>Доверенность выдана без права передоверия.</w:t>
      </w:r>
    </w:p>
    <w:p w:rsidR="00D45A80" w:rsidRDefault="00D45A80" w:rsidP="00D45A80">
      <w:pPr>
        <w:widowControl w:val="0"/>
      </w:pP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2160"/>
        <w:gridCol w:w="4703"/>
      </w:tblGrid>
      <w:tr w:rsidR="00D45A80" w:rsidTr="009C2F86">
        <w:tc>
          <w:tcPr>
            <w:tcW w:w="3060" w:type="dxa"/>
          </w:tcPr>
          <w:p w:rsidR="00D45A80" w:rsidRDefault="00D45A80" w:rsidP="009C2F86">
            <w:pPr>
              <w:pStyle w:val="afb"/>
              <w:widowControl/>
              <w:spacing w:after="0"/>
            </w:pPr>
          </w:p>
          <w:p w:rsidR="00D45A80" w:rsidRDefault="00D45A80" w:rsidP="009C2F86">
            <w:pPr>
              <w:autoSpaceDE w:val="0"/>
              <w:autoSpaceDN w:val="0"/>
              <w:jc w:val="both"/>
            </w:pPr>
            <w:r>
              <w:t>Кандидат</w:t>
            </w:r>
          </w:p>
        </w:tc>
        <w:tc>
          <w:tcPr>
            <w:tcW w:w="2160" w:type="dxa"/>
          </w:tcPr>
          <w:p w:rsidR="00D45A80" w:rsidRDefault="00D45A80" w:rsidP="009C2F86">
            <w:pPr>
              <w:autoSpaceDE w:val="0"/>
              <w:autoSpaceDN w:val="0"/>
              <w:jc w:val="center"/>
            </w:pPr>
          </w:p>
          <w:p w:rsidR="00D45A80" w:rsidRDefault="00D45A80" w:rsidP="009C2F86">
            <w:pPr>
              <w:autoSpaceDE w:val="0"/>
              <w:autoSpaceDN w:val="0"/>
              <w:jc w:val="center"/>
            </w:pPr>
            <w:r>
              <w:t>____________</w:t>
            </w:r>
          </w:p>
        </w:tc>
        <w:tc>
          <w:tcPr>
            <w:tcW w:w="4703" w:type="dxa"/>
          </w:tcPr>
          <w:p w:rsidR="00D45A80" w:rsidRDefault="00D45A80" w:rsidP="009C2F86">
            <w:pPr>
              <w:autoSpaceDE w:val="0"/>
              <w:autoSpaceDN w:val="0"/>
              <w:jc w:val="center"/>
            </w:pPr>
          </w:p>
          <w:p w:rsidR="00D45A80" w:rsidRDefault="00D45A80" w:rsidP="009C2F86">
            <w:pPr>
              <w:autoSpaceDE w:val="0"/>
              <w:autoSpaceDN w:val="0"/>
              <w:jc w:val="center"/>
            </w:pPr>
            <w:r>
              <w:t>_________________________</w:t>
            </w:r>
          </w:p>
        </w:tc>
      </w:tr>
      <w:tr w:rsidR="00D45A80" w:rsidTr="009C2F86">
        <w:tc>
          <w:tcPr>
            <w:tcW w:w="3060" w:type="dxa"/>
          </w:tcPr>
          <w:p w:rsidR="00D45A80" w:rsidRDefault="00D45A80" w:rsidP="009C2F86">
            <w:pPr>
              <w:autoSpaceDE w:val="0"/>
              <w:autoSpaceDN w:val="0"/>
              <w:jc w:val="both"/>
              <w:rPr>
                <w:i/>
              </w:rPr>
            </w:pPr>
          </w:p>
        </w:tc>
        <w:tc>
          <w:tcPr>
            <w:tcW w:w="2160" w:type="dxa"/>
          </w:tcPr>
          <w:p w:rsidR="00D45A80" w:rsidRDefault="00D45A80" w:rsidP="009C2F86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18"/>
              </w:rPr>
              <w:t xml:space="preserve"> (подпись)</w:t>
            </w:r>
          </w:p>
        </w:tc>
        <w:tc>
          <w:tcPr>
            <w:tcW w:w="4703" w:type="dxa"/>
          </w:tcPr>
          <w:p w:rsidR="00D45A80" w:rsidRDefault="00D45A80" w:rsidP="009C2F86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18"/>
              </w:rPr>
              <w:t>(инициалы, фамилия)</w:t>
            </w:r>
          </w:p>
        </w:tc>
      </w:tr>
    </w:tbl>
    <w:p w:rsidR="00D45A80" w:rsidRDefault="00D45A80" w:rsidP="00D45A80">
      <w:r>
        <w:br w:type="page"/>
      </w:r>
    </w:p>
    <w:p w:rsidR="002F35A1" w:rsidRPr="008B7A63" w:rsidRDefault="00D45A80" w:rsidP="002F35A1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76B9B">
        <w:rPr>
          <w:sz w:val="28"/>
          <w:szCs w:val="28"/>
        </w:rPr>
        <w:t>риложение № 4</w:t>
      </w:r>
    </w:p>
    <w:p w:rsidR="002F35A1" w:rsidRDefault="002F35A1" w:rsidP="002F35A1">
      <w:pPr>
        <w:spacing w:after="120"/>
        <w:ind w:left="2124" w:firstLine="708"/>
      </w:pPr>
    </w:p>
    <w:p w:rsidR="000E6FD6" w:rsidRDefault="000E6FD6" w:rsidP="000E6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F39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Финансовый отчет</w:t>
      </w:r>
    </w:p>
    <w:p w:rsidR="000E6FD6" w:rsidRDefault="000E6FD6" w:rsidP="000E6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поступлении и расходовании средств избирательного фонда кандидата (зарегистрированного кандидата)</w:t>
      </w:r>
    </w:p>
    <w:p w:rsidR="000E6FD6" w:rsidRDefault="000E6FD6" w:rsidP="000E6FD6">
      <w:pPr>
        <w:jc w:val="center"/>
        <w:rPr>
          <w:b/>
          <w:sz w:val="28"/>
          <w:szCs w:val="28"/>
        </w:rPr>
      </w:pPr>
    </w:p>
    <w:p w:rsidR="000E6FD6" w:rsidRDefault="000E6FD6" w:rsidP="000E6F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E6FD6" w:rsidRDefault="000E6FD6" w:rsidP="000E6F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(наименование субъекта Российской Федерации, Ф.И.О. кандидата)</w:t>
      </w:r>
    </w:p>
    <w:p w:rsidR="000E6FD6" w:rsidRDefault="000E6FD6" w:rsidP="000E6FD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0E6FD6" w:rsidRPr="002F3941" w:rsidRDefault="000E6FD6" w:rsidP="000E6F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(номер специального избирательн</w:t>
      </w:r>
      <w:r w:rsidR="00FF5EF5">
        <w:rPr>
          <w:sz w:val="20"/>
          <w:szCs w:val="20"/>
        </w:rPr>
        <w:t xml:space="preserve">ого счета, наименование и адрес </w:t>
      </w:r>
      <w:r w:rsidR="00C920CB">
        <w:rPr>
          <w:sz w:val="20"/>
          <w:szCs w:val="20"/>
        </w:rPr>
        <w:t>внутреннего структурного подразделения ПАО Сбербанк</w:t>
      </w:r>
      <w:r>
        <w:rPr>
          <w:sz w:val="20"/>
          <w:szCs w:val="20"/>
        </w:rPr>
        <w:t>)</w:t>
      </w:r>
    </w:p>
    <w:p w:rsidR="000E6FD6" w:rsidRPr="002F3941" w:rsidRDefault="000E6FD6" w:rsidP="000E6FD6">
      <w:pPr>
        <w:jc w:val="center"/>
        <w:rPr>
          <w:b/>
          <w:sz w:val="28"/>
          <w:szCs w:val="28"/>
        </w:rPr>
      </w:pPr>
    </w:p>
    <w:tbl>
      <w:tblPr>
        <w:tblW w:w="0" w:type="auto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6663"/>
        <w:gridCol w:w="709"/>
        <w:gridCol w:w="1417"/>
        <w:gridCol w:w="870"/>
      </w:tblGrid>
      <w:tr w:rsidR="000E6FD6" w:rsidTr="009C2F86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E6FD6" w:rsidTr="009C2F86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4</w:t>
            </w: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rPr>
                <w:b/>
                <w:bCs/>
              </w:rPr>
            </w:pPr>
          </w:p>
        </w:tc>
      </w:tr>
      <w:tr w:rsidR="000E6FD6" w:rsidTr="009C2F86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ind w:left="851"/>
            </w:pPr>
            <w:r>
              <w:t>в том числе</w:t>
            </w: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</w:pPr>
          </w:p>
        </w:tc>
      </w:tr>
      <w:tr w:rsidR="000E6FD6" w:rsidTr="009C2F86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ind w:left="851"/>
            </w:pPr>
            <w:r>
              <w:t>из них</w:t>
            </w: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</w:pP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</w:pP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</w:pP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</w:pP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>
              <w:rPr>
                <w:rStyle w:val="a4"/>
              </w:rPr>
              <w:footnoteReference w:customMarkFollows="1" w:id="3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</w:pPr>
          </w:p>
        </w:tc>
      </w:tr>
      <w:tr w:rsidR="000E6FD6" w:rsidTr="009C2F86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ind w:left="851"/>
            </w:pPr>
            <w:r>
              <w:t>из них</w:t>
            </w: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</w:pP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</w:pP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</w:pP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</w:pP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rPr>
                <w:b/>
                <w:bCs/>
              </w:rPr>
            </w:pPr>
          </w:p>
        </w:tc>
      </w:tr>
      <w:tr w:rsidR="000E6FD6" w:rsidTr="009C2F86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ind w:left="851"/>
            </w:pPr>
            <w:r>
              <w:t>в том числе</w:t>
            </w: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</w:pP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</w:pPr>
          </w:p>
        </w:tc>
      </w:tr>
      <w:tr w:rsidR="000E6FD6" w:rsidTr="009C2F86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ind w:left="851"/>
            </w:pPr>
            <w:r>
              <w:t>из них</w:t>
            </w: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</w:pP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</w:pP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</w:pP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</w:pP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rPr>
                <w:b/>
                <w:bCs/>
              </w:rPr>
            </w:pPr>
          </w:p>
        </w:tc>
      </w:tr>
      <w:tr w:rsidR="000E6FD6" w:rsidTr="009C2F86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ind w:left="851"/>
            </w:pPr>
            <w:r>
              <w:t>в том числе</w:t>
            </w:r>
          </w:p>
        </w:tc>
      </w:tr>
      <w:tr w:rsidR="000E6FD6" w:rsidRPr="001732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Pr="001732D6" w:rsidRDefault="000E6FD6" w:rsidP="009C2F86">
            <w:pPr>
              <w:pStyle w:val="afa"/>
            </w:pPr>
            <w:r w:rsidRPr="001732D6">
              <w:lastRenderedPageBreak/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 w:rsidRPr="00BC57E9">
              <w:rPr>
                <w:rFonts w:ascii="Times New Roman" w:hAnsi="Times New Roman" w:cs="Times New Roman"/>
                <w:b w:val="0"/>
              </w:rPr>
              <w:t>На организ</w:t>
            </w:r>
            <w:r>
              <w:rPr>
                <w:rFonts w:ascii="Times New Roman" w:hAnsi="Times New Roman" w:cs="Times New Roman"/>
                <w:b w:val="0"/>
              </w:rPr>
              <w:t>ацию сбора подписей избирателей:</w:t>
            </w:r>
          </w:p>
          <w:p w:rsidR="000E6FD6" w:rsidRDefault="000E6FD6" w:rsidP="009C2F86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Pr="00BC57E9">
              <w:rPr>
                <w:rFonts w:ascii="Times New Roman" w:hAnsi="Times New Roman" w:cs="Times New Roman"/>
                <w:b w:val="0"/>
              </w:rPr>
              <w:t>для кандидатов, выдвинутых в порядке самовыдвижения</w:t>
            </w:r>
            <w:r>
              <w:rPr>
                <w:rFonts w:ascii="Times New Roman" w:hAnsi="Times New Roman" w:cs="Times New Roman"/>
                <w:b w:val="0"/>
              </w:rPr>
              <w:t>;</w:t>
            </w:r>
            <w:r w:rsidRPr="00BC57E9">
              <w:rPr>
                <w:rFonts w:ascii="Times New Roman" w:hAnsi="Times New Roman" w:cs="Times New Roman"/>
              </w:rPr>
              <w:t xml:space="preserve"> </w:t>
            </w:r>
          </w:p>
          <w:p w:rsidR="000E6FD6" w:rsidRPr="00BC57E9" w:rsidRDefault="000E6FD6" w:rsidP="009C2F86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57E9">
              <w:rPr>
                <w:rFonts w:ascii="Times New Roman" w:hAnsi="Times New Roman" w:cs="Times New Roman"/>
                <w:b w:val="0"/>
              </w:rPr>
              <w:t>для кандидатов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BC57E9">
              <w:rPr>
                <w:rFonts w:ascii="Times New Roman" w:hAnsi="Times New Roman" w:cs="Times New Roman"/>
                <w:b w:val="0"/>
              </w:rPr>
              <w:t xml:space="preserve"> выдвинутых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7E9">
              <w:rPr>
                <w:rFonts w:ascii="Times New Roman" w:hAnsi="Times New Roman" w:cs="Times New Roman"/>
                <w:b w:val="0"/>
                <w:bCs w:val="0"/>
              </w:rPr>
              <w:t xml:space="preserve">избирательными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0E6FD6" w:rsidRPr="00BC57E9" w:rsidRDefault="000E6FD6" w:rsidP="009C2F86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- для кандидатов, выдвинутых </w:t>
            </w:r>
            <w:r w:rsidRPr="00BC57E9">
              <w:rPr>
                <w:rFonts w:ascii="Times New Roman" w:hAnsi="Times New Roman" w:cs="Times New Roman"/>
                <w:b w:val="0"/>
                <w:bCs w:val="0"/>
              </w:rPr>
              <w:t>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BC57E9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Pr="001732D6" w:rsidRDefault="000E6FD6" w:rsidP="009C2F86">
            <w:pPr>
              <w:pStyle w:val="afa"/>
              <w:jc w:val="center"/>
            </w:pPr>
            <w:r w:rsidRPr="001732D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Pr="001732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Pr="001732D6" w:rsidRDefault="000E6FD6" w:rsidP="009C2F86">
            <w:pPr>
              <w:pStyle w:val="afa"/>
            </w:pPr>
          </w:p>
        </w:tc>
      </w:tr>
      <w:tr w:rsidR="000E6FD6" w:rsidRPr="001732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Pr="001732D6" w:rsidRDefault="000E6FD6" w:rsidP="009C2F86">
            <w:pPr>
              <w:pStyle w:val="afa"/>
            </w:pPr>
            <w:r w:rsidRPr="001732D6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 w:rsidRPr="001732D6">
              <w:t>Из них на оплату труда лиц, привлекаемых для сбора подписей избирателей</w:t>
            </w:r>
            <w:r>
              <w:t>:</w:t>
            </w:r>
          </w:p>
          <w:p w:rsidR="000E6FD6" w:rsidRDefault="000E6FD6" w:rsidP="009C2F86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</w:rPr>
            </w:pPr>
            <w:r w:rsidRPr="001732D6"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Pr="00BC57E9">
              <w:rPr>
                <w:rFonts w:ascii="Times New Roman" w:hAnsi="Times New Roman" w:cs="Times New Roman"/>
                <w:b w:val="0"/>
              </w:rPr>
              <w:t>для кандидатов, выдвинутых в порядке самовыдвижения</w:t>
            </w:r>
            <w:r>
              <w:rPr>
                <w:rFonts w:ascii="Times New Roman" w:hAnsi="Times New Roman" w:cs="Times New Roman"/>
                <w:b w:val="0"/>
              </w:rPr>
              <w:t>;</w:t>
            </w:r>
            <w:r w:rsidRPr="00BC57E9">
              <w:rPr>
                <w:rFonts w:ascii="Times New Roman" w:hAnsi="Times New Roman" w:cs="Times New Roman"/>
              </w:rPr>
              <w:t xml:space="preserve"> </w:t>
            </w:r>
          </w:p>
          <w:p w:rsidR="000E6FD6" w:rsidRDefault="000E6FD6" w:rsidP="009C2F86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57E9">
              <w:rPr>
                <w:rFonts w:ascii="Times New Roman" w:hAnsi="Times New Roman" w:cs="Times New Roman"/>
                <w:b w:val="0"/>
              </w:rPr>
              <w:t>для кандидатов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BC57E9">
              <w:rPr>
                <w:rFonts w:ascii="Times New Roman" w:hAnsi="Times New Roman" w:cs="Times New Roman"/>
                <w:b w:val="0"/>
              </w:rPr>
              <w:t xml:space="preserve"> выдвинутых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7E9">
              <w:rPr>
                <w:rFonts w:ascii="Times New Roman" w:hAnsi="Times New Roman" w:cs="Times New Roman"/>
                <w:b w:val="0"/>
                <w:bCs w:val="0"/>
              </w:rPr>
              <w:t xml:space="preserve">избирательными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0E6FD6" w:rsidRPr="001732D6" w:rsidRDefault="000E6FD6" w:rsidP="009C2F86">
            <w:pPr>
              <w:pStyle w:val="afa"/>
            </w:pPr>
            <w:r>
              <w:rPr>
                <w:b/>
                <w:bCs/>
              </w:rPr>
              <w:t xml:space="preserve">                - </w:t>
            </w:r>
            <w:r w:rsidRPr="00BC57E9">
              <w:rPr>
                <w:bCs/>
              </w:rPr>
              <w:t>для кандидатов, выдвинутых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BC57E9">
              <w:rPr>
                <w:bCs/>
                <w:vertAlign w:val="superscript"/>
              </w:rPr>
              <w:t xml:space="preserve">1 </w:t>
            </w:r>
            <w:r w:rsidRPr="00BC57E9">
              <w:rPr>
                <w:bCs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Pr="001732D6" w:rsidRDefault="000E6FD6" w:rsidP="009C2F86">
            <w:pPr>
              <w:pStyle w:val="afa"/>
              <w:jc w:val="center"/>
            </w:pPr>
            <w:r w:rsidRPr="001732D6"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Pr="001732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Pr="001732D6" w:rsidRDefault="000E6FD6" w:rsidP="009C2F86">
            <w:pPr>
              <w:pStyle w:val="afa"/>
            </w:pP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</w:pP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</w:pP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</w:pP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</w:pP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</w:pP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</w:pPr>
          </w:p>
        </w:tc>
      </w:tr>
      <w:tr w:rsidR="000E6FD6" w:rsidTr="009C2F86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</w:pP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4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4"/>
                <w:b/>
                <w:bCs/>
              </w:rPr>
              <w:footnoteReference w:customMarkFollows="1" w:id="4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rPr>
                <w:b/>
                <w:bCs/>
              </w:rPr>
            </w:pPr>
          </w:p>
        </w:tc>
      </w:tr>
      <w:tr w:rsidR="000E6FD6" w:rsidTr="009C2F8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9C2F86">
            <w:pPr>
              <w:pStyle w:val="af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6" w:rsidRDefault="000E6FD6" w:rsidP="009C2F86">
            <w:pPr>
              <w:pStyle w:val="afa"/>
              <w:rPr>
                <w:b/>
                <w:bCs/>
              </w:rPr>
            </w:pPr>
          </w:p>
        </w:tc>
      </w:tr>
    </w:tbl>
    <w:p w:rsidR="000E6FD6" w:rsidRDefault="000E6FD6" w:rsidP="000E6FD6">
      <w:pPr>
        <w:pStyle w:val="a6"/>
        <w:ind w:firstLine="709"/>
        <w:jc w:val="both"/>
        <w:rPr>
          <w:sz w:val="20"/>
        </w:rPr>
      </w:pPr>
    </w:p>
    <w:p w:rsidR="000E6FD6" w:rsidRDefault="000E6FD6" w:rsidP="00FC1CF6">
      <w:pPr>
        <w:pStyle w:val="a6"/>
        <w:spacing w:after="240"/>
        <w:ind w:firstLine="709"/>
        <w:jc w:val="left"/>
        <w:rPr>
          <w:sz w:val="28"/>
          <w:szCs w:val="28"/>
        </w:rPr>
      </w:pPr>
      <w:r w:rsidRPr="00355AB9">
        <w:rPr>
          <w:sz w:val="28"/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0E6FD6" w:rsidRDefault="000E6FD6" w:rsidP="00FC1CF6">
      <w:pPr>
        <w:pStyle w:val="a6"/>
        <w:spacing w:after="240"/>
        <w:ind w:firstLine="709"/>
        <w:rPr>
          <w:sz w:val="28"/>
          <w:szCs w:val="28"/>
        </w:rPr>
      </w:pPr>
    </w:p>
    <w:p w:rsidR="000E6FD6" w:rsidRDefault="00FB53D5" w:rsidP="000E6FD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  <w:r w:rsidR="000E6FD6">
        <w:rPr>
          <w:sz w:val="28"/>
          <w:szCs w:val="28"/>
        </w:rPr>
        <w:tab/>
      </w:r>
      <w:r w:rsidR="000E6FD6">
        <w:rPr>
          <w:sz w:val="28"/>
          <w:szCs w:val="28"/>
        </w:rPr>
        <w:tab/>
        <w:t>_______________</w:t>
      </w:r>
    </w:p>
    <w:p w:rsidR="000E6FD6" w:rsidRPr="00355AB9" w:rsidRDefault="000E6FD6" w:rsidP="000E6FD6">
      <w:pPr>
        <w:pStyle w:val="a6"/>
        <w:ind w:firstLine="709"/>
        <w:jc w:val="both"/>
        <w:rPr>
          <w:sz w:val="20"/>
        </w:rPr>
      </w:pPr>
      <w:r>
        <w:rPr>
          <w:sz w:val="28"/>
          <w:szCs w:val="28"/>
        </w:rPr>
        <w:t xml:space="preserve">                         </w:t>
      </w:r>
      <w:r w:rsidR="00FB53D5">
        <w:rPr>
          <w:sz w:val="28"/>
          <w:szCs w:val="28"/>
        </w:rPr>
        <w:t xml:space="preserve">     </w:t>
      </w:r>
      <w:r>
        <w:rPr>
          <w:sz w:val="20"/>
        </w:rPr>
        <w:t>(подпись)                                   (дата)                            (инициалы, фамилия)</w:t>
      </w:r>
    </w:p>
    <w:p w:rsidR="002F35A1" w:rsidRDefault="002F35A1" w:rsidP="002F35A1">
      <w:r>
        <w:rPr>
          <w:b/>
          <w:sz w:val="28"/>
        </w:rPr>
        <w:t xml:space="preserve"> </w:t>
      </w:r>
    </w:p>
    <w:p w:rsidR="002F35A1" w:rsidRDefault="002F35A1" w:rsidP="002F35A1">
      <w:pPr>
        <w:spacing w:after="120"/>
        <w:ind w:left="708" w:hanging="708"/>
      </w:pPr>
    </w:p>
    <w:p w:rsidR="002F35A1" w:rsidRDefault="002F35A1" w:rsidP="002F35A1">
      <w:pPr>
        <w:spacing w:after="120"/>
        <w:ind w:left="2124" w:right="174" w:firstLine="708"/>
        <w:jc w:val="right"/>
        <w:rPr>
          <w:sz w:val="22"/>
        </w:rPr>
      </w:pPr>
    </w:p>
    <w:p w:rsidR="002F35A1" w:rsidRDefault="002F35A1" w:rsidP="002F35A1">
      <w:pPr>
        <w:spacing w:after="120"/>
        <w:ind w:left="2124" w:right="174" w:firstLine="708"/>
        <w:jc w:val="right"/>
        <w:rPr>
          <w:sz w:val="22"/>
        </w:rPr>
      </w:pPr>
    </w:p>
    <w:p w:rsidR="002F35A1" w:rsidRDefault="002F35A1" w:rsidP="002F35A1">
      <w:pPr>
        <w:spacing w:after="120"/>
        <w:ind w:left="2124" w:right="174" w:firstLine="708"/>
        <w:jc w:val="right"/>
        <w:rPr>
          <w:sz w:val="22"/>
        </w:rPr>
      </w:pPr>
    </w:p>
    <w:p w:rsidR="002F35A1" w:rsidRDefault="002F35A1" w:rsidP="002F35A1">
      <w:pPr>
        <w:spacing w:after="120"/>
        <w:ind w:left="2124" w:right="174" w:firstLine="708"/>
        <w:jc w:val="right"/>
        <w:rPr>
          <w:sz w:val="22"/>
        </w:rPr>
      </w:pPr>
    </w:p>
    <w:p w:rsidR="002F35A1" w:rsidRDefault="002F35A1" w:rsidP="002F35A1">
      <w:pPr>
        <w:spacing w:after="120"/>
        <w:ind w:left="2124" w:right="174" w:firstLine="708"/>
        <w:jc w:val="right"/>
        <w:rPr>
          <w:sz w:val="22"/>
        </w:rPr>
      </w:pPr>
    </w:p>
    <w:p w:rsidR="002F35A1" w:rsidRDefault="002F35A1" w:rsidP="002F35A1">
      <w:pPr>
        <w:spacing w:after="120"/>
        <w:ind w:left="2124" w:right="174" w:firstLine="708"/>
        <w:jc w:val="right"/>
        <w:rPr>
          <w:sz w:val="22"/>
        </w:rPr>
      </w:pPr>
    </w:p>
    <w:p w:rsidR="002F35A1" w:rsidRDefault="002F35A1" w:rsidP="002F35A1">
      <w:pPr>
        <w:spacing w:after="120"/>
        <w:ind w:right="174"/>
        <w:rPr>
          <w:sz w:val="22"/>
        </w:rPr>
      </w:pPr>
    </w:p>
    <w:p w:rsidR="002F35A1" w:rsidRDefault="002F35A1" w:rsidP="002F35A1">
      <w:pPr>
        <w:spacing w:after="120"/>
        <w:ind w:right="174"/>
        <w:rPr>
          <w:sz w:val="22"/>
        </w:rPr>
      </w:pPr>
    </w:p>
    <w:p w:rsidR="002F35A1" w:rsidRPr="008B7A63" w:rsidRDefault="00BC4FFA" w:rsidP="002F35A1">
      <w:pPr>
        <w:spacing w:after="120"/>
        <w:ind w:left="2124" w:right="17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2F35A1" w:rsidRPr="008B7A63" w:rsidRDefault="002F35A1" w:rsidP="00FD4FFC">
      <w:pPr>
        <w:pStyle w:val="1"/>
        <w:spacing w:after="120"/>
        <w:jc w:val="center"/>
        <w:rPr>
          <w:rFonts w:ascii="Times New Roman" w:hAnsi="Times New Roman" w:cs="Times New Roman"/>
          <w:bCs w:val="0"/>
        </w:rPr>
      </w:pPr>
      <w:r w:rsidRPr="008B7A63">
        <w:rPr>
          <w:rFonts w:ascii="Times New Roman" w:hAnsi="Times New Roman" w:cs="Times New Roman"/>
          <w:bCs w:val="0"/>
        </w:rPr>
        <w:t>Примерный перечень</w:t>
      </w:r>
    </w:p>
    <w:p w:rsidR="002F35A1" w:rsidRPr="008B7A63" w:rsidRDefault="002F35A1" w:rsidP="00FD4FFC">
      <w:pPr>
        <w:jc w:val="center"/>
        <w:rPr>
          <w:b/>
          <w:bCs/>
          <w:sz w:val="28"/>
          <w:szCs w:val="28"/>
        </w:rPr>
      </w:pPr>
      <w:r w:rsidRPr="008B7A63">
        <w:rPr>
          <w:b/>
          <w:bCs/>
          <w:sz w:val="28"/>
          <w:szCs w:val="28"/>
        </w:rPr>
        <w:t>первичных финансовых документов, представляемых</w:t>
      </w:r>
    </w:p>
    <w:p w:rsidR="002F35A1" w:rsidRPr="008B7A63" w:rsidRDefault="002F35A1" w:rsidP="00FD4FFC">
      <w:pPr>
        <w:jc w:val="center"/>
        <w:rPr>
          <w:b/>
          <w:bCs/>
          <w:sz w:val="28"/>
          <w:szCs w:val="28"/>
        </w:rPr>
      </w:pPr>
      <w:r w:rsidRPr="008B7A63">
        <w:rPr>
          <w:b/>
          <w:bCs/>
          <w:sz w:val="28"/>
          <w:szCs w:val="28"/>
        </w:rPr>
        <w:t>с итоговым финансовым отчетом кандидатом</w:t>
      </w:r>
    </w:p>
    <w:p w:rsidR="002F35A1" w:rsidRPr="008B7A63" w:rsidRDefault="002F35A1" w:rsidP="00FD4FFC">
      <w:pPr>
        <w:jc w:val="center"/>
        <w:rPr>
          <w:sz w:val="28"/>
          <w:szCs w:val="28"/>
        </w:rPr>
      </w:pPr>
    </w:p>
    <w:p w:rsidR="002F35A1" w:rsidRDefault="002F35A1" w:rsidP="002F35A1">
      <w:pPr>
        <w:ind w:firstLine="709"/>
        <w:jc w:val="both"/>
        <w:rPr>
          <w:u w:val="single"/>
        </w:rPr>
      </w:pPr>
      <w:r>
        <w:rPr>
          <w:u w:val="single"/>
        </w:rPr>
        <w:t>Внесение пожертвований</w:t>
      </w:r>
    </w:p>
    <w:p w:rsidR="002F35A1" w:rsidRDefault="002F35A1" w:rsidP="002F35A1">
      <w:pPr>
        <w:ind w:left="709"/>
        <w:jc w:val="both"/>
      </w:pPr>
    </w:p>
    <w:p w:rsidR="002F35A1" w:rsidRDefault="002F35A1" w:rsidP="008B7A63">
      <w:pPr>
        <w:jc w:val="both"/>
      </w:pPr>
      <w:r>
        <w:t xml:space="preserve">Гражданами: </w:t>
      </w:r>
    </w:p>
    <w:p w:rsidR="002F35A1" w:rsidRDefault="002F35A1" w:rsidP="008B7A63">
      <w:pPr>
        <w:numPr>
          <w:ilvl w:val="0"/>
          <w:numId w:val="2"/>
        </w:numPr>
        <w:jc w:val="both"/>
      </w:pPr>
      <w:r>
        <w:t>копии ордера (форма № 51) и квитанции (форма № 31) при внесении пожертвования по месту открытия специального избирательного счета кандидата</w:t>
      </w:r>
    </w:p>
    <w:p w:rsidR="002F35A1" w:rsidRDefault="002F35A1" w:rsidP="008B7A63">
      <w:pPr>
        <w:numPr>
          <w:ilvl w:val="0"/>
          <w:numId w:val="2"/>
        </w:numPr>
        <w:jc w:val="both"/>
      </w:pPr>
      <w:r>
        <w:t xml:space="preserve">копия ордера (форма № 52) при перечислении пожертвования со вклада физического лица, хранящегося в том же </w:t>
      </w:r>
      <w:r w:rsidR="000B397C">
        <w:t xml:space="preserve"> </w:t>
      </w:r>
      <w:r w:rsidR="000B397C" w:rsidRPr="000B397C">
        <w:t>внутреннем структурном подразделении</w:t>
      </w:r>
      <w:r w:rsidR="00D87A3F" w:rsidRPr="000B397C">
        <w:t xml:space="preserve"> </w:t>
      </w:r>
      <w:r w:rsidR="000B397C" w:rsidRPr="000B397C">
        <w:t>ПАО Сбербанк</w:t>
      </w:r>
      <w:r>
        <w:t>, в котором открыт специальный избирательный счет кандидата</w:t>
      </w:r>
    </w:p>
    <w:p w:rsidR="002F35A1" w:rsidRDefault="002F35A1" w:rsidP="008B7A63">
      <w:pPr>
        <w:numPr>
          <w:ilvl w:val="0"/>
          <w:numId w:val="2"/>
        </w:numPr>
        <w:jc w:val="both"/>
      </w:pPr>
      <w:r>
        <w:t xml:space="preserve">копии заявления о переводе (форма № 143) и квитанции (форма № 31) при внесении пожертвования физическим лицом наличными денежными средствами или путем перечисления со счета по вкладу для зачисления на специальный избирательный счет кандидата, открытый в другом </w:t>
      </w:r>
      <w:r w:rsidR="000B397C" w:rsidRPr="000B397C">
        <w:t>внутреннем структурном подразделении ПАО Сбербанк</w:t>
      </w:r>
      <w:r w:rsidR="00D87A3F">
        <w:t xml:space="preserve">, </w:t>
      </w:r>
      <w:r>
        <w:t>копия квитанции (форма № 31) при внесении пожертвования физическим лицом наличными денежными средствами на специальный избирательный счет избирательного объединения</w:t>
      </w:r>
    </w:p>
    <w:p w:rsidR="002F35A1" w:rsidRDefault="002F35A1" w:rsidP="008B7A63">
      <w:pPr>
        <w:numPr>
          <w:ilvl w:val="0"/>
          <w:numId w:val="2"/>
        </w:numPr>
        <w:jc w:val="both"/>
      </w:pPr>
      <w:r>
        <w:t>поручение владельца счета (форма № 187) при перечислении пожертвования со вклада физического лица на специальный избирательный счет избирательного объединения</w:t>
      </w:r>
    </w:p>
    <w:p w:rsidR="002F35A1" w:rsidRDefault="002F35A1" w:rsidP="008B7A63">
      <w:pPr>
        <w:numPr>
          <w:ilvl w:val="0"/>
          <w:numId w:val="2"/>
        </w:numPr>
        <w:jc w:val="both"/>
      </w:pPr>
      <w:r>
        <w:t>кредитовое авизо</w:t>
      </w:r>
    </w:p>
    <w:p w:rsidR="002F35A1" w:rsidRDefault="002F35A1" w:rsidP="002F35A1">
      <w:pPr>
        <w:ind w:left="709"/>
        <w:jc w:val="both"/>
      </w:pPr>
    </w:p>
    <w:p w:rsidR="002F35A1" w:rsidRDefault="002F35A1" w:rsidP="008B7A63">
      <w:pPr>
        <w:jc w:val="both"/>
      </w:pPr>
      <w:r>
        <w:t>Юридическими лицами:</w:t>
      </w:r>
    </w:p>
    <w:p w:rsidR="002F35A1" w:rsidRDefault="002F35A1" w:rsidP="008B7A63">
      <w:pPr>
        <w:numPr>
          <w:ilvl w:val="0"/>
          <w:numId w:val="13"/>
        </w:numPr>
        <w:ind w:left="1069" w:hanging="709"/>
        <w:jc w:val="both"/>
      </w:pPr>
      <w:r>
        <w:t>выписка по счету</w:t>
      </w:r>
    </w:p>
    <w:p w:rsidR="002F35A1" w:rsidRDefault="002F35A1" w:rsidP="008B7A63">
      <w:pPr>
        <w:numPr>
          <w:ilvl w:val="0"/>
          <w:numId w:val="13"/>
        </w:numPr>
        <w:ind w:left="1069" w:hanging="709"/>
        <w:jc w:val="both"/>
      </w:pPr>
      <w:r>
        <w:t>платежное поручение</w:t>
      </w:r>
    </w:p>
    <w:p w:rsidR="002F35A1" w:rsidRDefault="002F35A1" w:rsidP="008B7A63">
      <w:pPr>
        <w:numPr>
          <w:ilvl w:val="0"/>
          <w:numId w:val="10"/>
        </w:numPr>
        <w:ind w:left="1069" w:hanging="709"/>
        <w:jc w:val="both"/>
      </w:pPr>
      <w:r>
        <w:t>кредитовое авизо</w:t>
      </w:r>
    </w:p>
    <w:p w:rsidR="002F35A1" w:rsidRDefault="002F35A1" w:rsidP="008B7A63">
      <w:pPr>
        <w:ind w:left="1069" w:hanging="709"/>
        <w:jc w:val="both"/>
      </w:pPr>
    </w:p>
    <w:p w:rsidR="002F35A1" w:rsidRDefault="002F35A1" w:rsidP="002F35A1">
      <w:pPr>
        <w:ind w:left="709"/>
        <w:jc w:val="both"/>
        <w:rPr>
          <w:u w:val="single"/>
        </w:rPr>
      </w:pPr>
      <w:r>
        <w:rPr>
          <w:u w:val="single"/>
        </w:rPr>
        <w:t>Расходование средств</w:t>
      </w:r>
    </w:p>
    <w:p w:rsidR="002F35A1" w:rsidRDefault="002F35A1" w:rsidP="002F35A1">
      <w:pPr>
        <w:ind w:left="709"/>
        <w:jc w:val="both"/>
        <w:rPr>
          <w:u w:val="single"/>
        </w:rPr>
      </w:pPr>
    </w:p>
    <w:p w:rsidR="002F35A1" w:rsidRDefault="002F35A1" w:rsidP="008B7A63">
      <w:pPr>
        <w:jc w:val="both"/>
      </w:pPr>
      <w:r>
        <w:t>Оплата предоставления эфирного времени:</w:t>
      </w:r>
    </w:p>
    <w:p w:rsidR="002F35A1" w:rsidRDefault="002F35A1" w:rsidP="008B7A63">
      <w:pPr>
        <w:numPr>
          <w:ilvl w:val="0"/>
          <w:numId w:val="3"/>
        </w:numPr>
        <w:tabs>
          <w:tab w:val="clear" w:pos="360"/>
          <w:tab w:val="num" w:pos="900"/>
        </w:tabs>
        <w:ind w:left="900" w:hanging="540"/>
        <w:jc w:val="both"/>
      </w:pPr>
      <w:r>
        <w:t>договор (с приложением формы графика размещения информационного материала, эфирной справки и акта выполненных работ)</w:t>
      </w:r>
    </w:p>
    <w:p w:rsidR="002F35A1" w:rsidRDefault="002F35A1" w:rsidP="008B7A63">
      <w:pPr>
        <w:numPr>
          <w:ilvl w:val="0"/>
          <w:numId w:val="3"/>
        </w:numPr>
        <w:tabs>
          <w:tab w:val="clear" w:pos="360"/>
          <w:tab w:val="num" w:pos="900"/>
        </w:tabs>
        <w:ind w:left="900" w:hanging="540"/>
        <w:jc w:val="both"/>
      </w:pPr>
      <w:r>
        <w:t>график размещения информационного материала</w:t>
      </w:r>
    </w:p>
    <w:p w:rsidR="002F35A1" w:rsidRDefault="002F35A1" w:rsidP="008B7A63">
      <w:pPr>
        <w:numPr>
          <w:ilvl w:val="0"/>
          <w:numId w:val="3"/>
        </w:numPr>
        <w:tabs>
          <w:tab w:val="clear" w:pos="360"/>
          <w:tab w:val="num" w:pos="900"/>
        </w:tabs>
        <w:ind w:left="900" w:hanging="540"/>
        <w:jc w:val="both"/>
      </w:pPr>
      <w:r>
        <w:t>эфирная справка</w:t>
      </w:r>
    </w:p>
    <w:p w:rsidR="002F35A1" w:rsidRDefault="002F35A1" w:rsidP="008B7A63">
      <w:pPr>
        <w:numPr>
          <w:ilvl w:val="0"/>
          <w:numId w:val="3"/>
        </w:numPr>
        <w:tabs>
          <w:tab w:val="clear" w:pos="360"/>
          <w:tab w:val="num" w:pos="900"/>
        </w:tabs>
        <w:ind w:left="900" w:hanging="540"/>
        <w:jc w:val="both"/>
      </w:pPr>
      <w:r>
        <w:t>акт выполненных работ</w:t>
      </w:r>
    </w:p>
    <w:p w:rsidR="002F35A1" w:rsidRDefault="002F35A1" w:rsidP="008B7A63">
      <w:pPr>
        <w:numPr>
          <w:ilvl w:val="0"/>
          <w:numId w:val="3"/>
        </w:numPr>
        <w:tabs>
          <w:tab w:val="clear" w:pos="360"/>
          <w:tab w:val="num" w:pos="900"/>
        </w:tabs>
        <w:ind w:left="900" w:hanging="540"/>
        <w:jc w:val="both"/>
      </w:pPr>
      <w:r>
        <w:t>счет (счет-фактура)</w:t>
      </w:r>
    </w:p>
    <w:p w:rsidR="002F35A1" w:rsidRDefault="002F35A1" w:rsidP="002F35A1">
      <w:pPr>
        <w:ind w:left="709" w:firstLine="357"/>
        <w:jc w:val="both"/>
      </w:pPr>
    </w:p>
    <w:p w:rsidR="002F35A1" w:rsidRDefault="002F35A1" w:rsidP="008B7A63">
      <w:pPr>
        <w:jc w:val="both"/>
      </w:pPr>
      <w:r>
        <w:t>Оплата предоставления печатной площади:</w:t>
      </w:r>
    </w:p>
    <w:p w:rsidR="002F35A1" w:rsidRDefault="002F35A1" w:rsidP="008B7A63">
      <w:pPr>
        <w:numPr>
          <w:ilvl w:val="0"/>
          <w:numId w:val="4"/>
        </w:numPr>
        <w:ind w:left="709" w:hanging="349"/>
        <w:jc w:val="both"/>
      </w:pPr>
      <w:r>
        <w:t>договор</w:t>
      </w:r>
    </w:p>
    <w:p w:rsidR="002F35A1" w:rsidRDefault="002F35A1" w:rsidP="008B7A63">
      <w:pPr>
        <w:numPr>
          <w:ilvl w:val="0"/>
          <w:numId w:val="4"/>
        </w:numPr>
        <w:ind w:left="709" w:hanging="349"/>
        <w:jc w:val="both"/>
      </w:pPr>
      <w:r>
        <w:t>акт выполненных работ</w:t>
      </w:r>
    </w:p>
    <w:p w:rsidR="002F35A1" w:rsidRDefault="002F35A1" w:rsidP="008B7A63">
      <w:pPr>
        <w:numPr>
          <w:ilvl w:val="0"/>
          <w:numId w:val="4"/>
        </w:numPr>
        <w:ind w:left="709" w:hanging="349"/>
        <w:jc w:val="both"/>
      </w:pPr>
      <w:r>
        <w:t>счет (счет-фактура)</w:t>
      </w:r>
    </w:p>
    <w:p w:rsidR="002F35A1" w:rsidRDefault="002F35A1" w:rsidP="002F35A1">
      <w:pPr>
        <w:jc w:val="both"/>
      </w:pPr>
    </w:p>
    <w:p w:rsidR="002F35A1" w:rsidRDefault="002F35A1" w:rsidP="008B7A63">
      <w:pPr>
        <w:pStyle w:val="a6"/>
        <w:spacing w:after="120" w:line="300" w:lineRule="exact"/>
        <w:jc w:val="both"/>
        <w:rPr>
          <w:bCs/>
          <w:sz w:val="24"/>
        </w:rPr>
      </w:pPr>
      <w:r>
        <w:rPr>
          <w:bCs/>
          <w:sz w:val="24"/>
        </w:rPr>
        <w:lastRenderedPageBreak/>
        <w:t>Оплата изготовления агитационного печатного материала (плакатов, листовок, календарей и т.п.):</w:t>
      </w:r>
    </w:p>
    <w:p w:rsidR="002F35A1" w:rsidRDefault="002F35A1" w:rsidP="008B7A63">
      <w:pPr>
        <w:numPr>
          <w:ilvl w:val="0"/>
          <w:numId w:val="5"/>
        </w:numPr>
        <w:ind w:left="720"/>
        <w:jc w:val="both"/>
      </w:pPr>
      <w:r>
        <w:t>договор;</w:t>
      </w:r>
    </w:p>
    <w:p w:rsidR="002F35A1" w:rsidRDefault="002F35A1" w:rsidP="008B7A63">
      <w:pPr>
        <w:numPr>
          <w:ilvl w:val="0"/>
          <w:numId w:val="5"/>
        </w:numPr>
        <w:ind w:left="720"/>
        <w:jc w:val="both"/>
      </w:pPr>
      <w:r>
        <w:t>акт выполненных работ</w:t>
      </w:r>
    </w:p>
    <w:p w:rsidR="002F35A1" w:rsidRDefault="002F35A1" w:rsidP="008B7A63">
      <w:pPr>
        <w:numPr>
          <w:ilvl w:val="0"/>
          <w:numId w:val="5"/>
        </w:numPr>
        <w:ind w:left="720"/>
        <w:jc w:val="both"/>
      </w:pPr>
      <w:r>
        <w:t>накладная на получение тиража</w:t>
      </w:r>
    </w:p>
    <w:p w:rsidR="002F35A1" w:rsidRDefault="002F35A1" w:rsidP="008B7A63">
      <w:pPr>
        <w:numPr>
          <w:ilvl w:val="0"/>
          <w:numId w:val="5"/>
        </w:numPr>
        <w:ind w:left="720"/>
        <w:jc w:val="both"/>
      </w:pPr>
      <w:r>
        <w:t>счет (счет-фактура)</w:t>
      </w:r>
    </w:p>
    <w:p w:rsidR="002F35A1" w:rsidRDefault="002F35A1" w:rsidP="002F35A1">
      <w:pPr>
        <w:ind w:left="720"/>
        <w:jc w:val="both"/>
      </w:pPr>
    </w:p>
    <w:p w:rsidR="002F35A1" w:rsidRDefault="002F35A1" w:rsidP="008B7A63">
      <w:pPr>
        <w:pStyle w:val="20"/>
        <w:spacing w:line="300" w:lineRule="exact"/>
        <w:ind w:left="0"/>
      </w:pPr>
      <w:r>
        <w:t>Оплата изготовления агитационного аудио-</w:t>
      </w:r>
      <w:r w:rsidR="008B7A63">
        <w:t xml:space="preserve">, видеоматериала (аудиороликов, </w:t>
      </w:r>
      <w:r>
        <w:t>видеороликов):</w:t>
      </w:r>
    </w:p>
    <w:p w:rsidR="002F35A1" w:rsidRDefault="002F35A1" w:rsidP="008B7A63">
      <w:pPr>
        <w:numPr>
          <w:ilvl w:val="0"/>
          <w:numId w:val="7"/>
        </w:numPr>
        <w:ind w:left="720"/>
        <w:jc w:val="both"/>
      </w:pPr>
      <w:r>
        <w:t>договор</w:t>
      </w:r>
    </w:p>
    <w:p w:rsidR="002F35A1" w:rsidRDefault="002F35A1" w:rsidP="008B7A63">
      <w:pPr>
        <w:numPr>
          <w:ilvl w:val="0"/>
          <w:numId w:val="7"/>
        </w:numPr>
        <w:ind w:left="720"/>
        <w:jc w:val="both"/>
      </w:pPr>
      <w:r>
        <w:t>акт выполненных работ</w:t>
      </w:r>
    </w:p>
    <w:p w:rsidR="002F35A1" w:rsidRDefault="002F35A1" w:rsidP="008B7A63">
      <w:pPr>
        <w:numPr>
          <w:ilvl w:val="0"/>
          <w:numId w:val="7"/>
        </w:numPr>
        <w:ind w:left="720"/>
        <w:jc w:val="both"/>
      </w:pPr>
      <w:r>
        <w:t>счет (счет-фактура) (в случае изготовления материала юридическим лицом)</w:t>
      </w:r>
    </w:p>
    <w:p w:rsidR="002F35A1" w:rsidRDefault="002F35A1" w:rsidP="002F35A1">
      <w:pPr>
        <w:ind w:left="720"/>
        <w:jc w:val="both"/>
      </w:pPr>
    </w:p>
    <w:p w:rsidR="002F35A1" w:rsidRDefault="002F35A1" w:rsidP="008B7A63">
      <w:pPr>
        <w:pStyle w:val="20"/>
        <w:spacing w:line="300" w:lineRule="exact"/>
        <w:ind w:left="0"/>
        <w:jc w:val="both"/>
      </w:pPr>
      <w: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почтово-телеграфных расходы и т. п.):</w:t>
      </w:r>
    </w:p>
    <w:p w:rsidR="002F35A1" w:rsidRDefault="002F35A1" w:rsidP="008B7A63">
      <w:pPr>
        <w:numPr>
          <w:ilvl w:val="0"/>
          <w:numId w:val="6"/>
        </w:numPr>
        <w:ind w:left="1080" w:hanging="720"/>
        <w:jc w:val="both"/>
      </w:pPr>
      <w:r>
        <w:t>договор</w:t>
      </w:r>
    </w:p>
    <w:p w:rsidR="002F35A1" w:rsidRDefault="002F35A1" w:rsidP="008B7A63">
      <w:pPr>
        <w:numPr>
          <w:ilvl w:val="0"/>
          <w:numId w:val="6"/>
        </w:numPr>
        <w:ind w:left="1080" w:hanging="720"/>
        <w:jc w:val="both"/>
      </w:pPr>
      <w:r>
        <w:t>акт выполненных работ</w:t>
      </w:r>
    </w:p>
    <w:p w:rsidR="002F35A1" w:rsidRDefault="002F35A1" w:rsidP="008B7A63">
      <w:pPr>
        <w:numPr>
          <w:ilvl w:val="0"/>
          <w:numId w:val="6"/>
        </w:numPr>
        <w:ind w:left="1080" w:hanging="720"/>
        <w:jc w:val="both"/>
      </w:pPr>
      <w:r>
        <w:t>счет (счет-фактура)</w:t>
      </w:r>
    </w:p>
    <w:p w:rsidR="002F35A1" w:rsidRPr="008B7A63" w:rsidRDefault="002F35A1" w:rsidP="008B7A63">
      <w:pPr>
        <w:pStyle w:val="1"/>
        <w:spacing w:after="120"/>
        <w:jc w:val="both"/>
        <w:rPr>
          <w:rFonts w:ascii="Times New Roman" w:hAnsi="Times New Roman" w:cs="Times New Roman"/>
          <w:b w:val="0"/>
          <w:sz w:val="24"/>
        </w:rPr>
      </w:pPr>
      <w:r w:rsidRPr="008B7A63">
        <w:rPr>
          <w:rFonts w:ascii="Times New Roman" w:hAnsi="Times New Roman" w:cs="Times New Roman"/>
          <w:b w:val="0"/>
          <w:sz w:val="24"/>
        </w:rPr>
        <w:t>Оплата приобретения канцтоваров за наличные денежные средства:</w:t>
      </w:r>
    </w:p>
    <w:p w:rsidR="002F35A1" w:rsidRDefault="002F35A1" w:rsidP="008B7A63">
      <w:pPr>
        <w:numPr>
          <w:ilvl w:val="0"/>
          <w:numId w:val="8"/>
        </w:numPr>
        <w:ind w:left="720"/>
        <w:jc w:val="both"/>
      </w:pPr>
      <w:r>
        <w:t>накладная</w:t>
      </w:r>
    </w:p>
    <w:p w:rsidR="008B7A63" w:rsidRDefault="002F35A1" w:rsidP="008B7A63">
      <w:pPr>
        <w:numPr>
          <w:ilvl w:val="0"/>
          <w:numId w:val="8"/>
        </w:numPr>
        <w:ind w:left="720"/>
        <w:jc w:val="both"/>
      </w:pPr>
      <w:r>
        <w:t>кассовый чек (товарный чек, приходный ордер)</w:t>
      </w:r>
    </w:p>
    <w:p w:rsidR="008B7A63" w:rsidRDefault="008B7A63" w:rsidP="008B7A63">
      <w:pPr>
        <w:numPr>
          <w:ilvl w:val="0"/>
          <w:numId w:val="8"/>
        </w:numPr>
        <w:ind w:left="720"/>
        <w:jc w:val="both"/>
      </w:pPr>
    </w:p>
    <w:p w:rsidR="002F35A1" w:rsidRDefault="002F35A1" w:rsidP="008B7A63">
      <w:pPr>
        <w:jc w:val="both"/>
      </w:pPr>
      <w:r>
        <w:t>Оплата почтово-телеграфных расходов наличными денежными средствами</w:t>
      </w:r>
    </w:p>
    <w:p w:rsidR="002F35A1" w:rsidRDefault="002F35A1" w:rsidP="008B7A63">
      <w:pPr>
        <w:numPr>
          <w:ilvl w:val="0"/>
          <w:numId w:val="12"/>
        </w:numPr>
        <w:ind w:left="720"/>
        <w:jc w:val="both"/>
        <w:rPr>
          <w:i/>
        </w:rPr>
      </w:pPr>
      <w:r>
        <w:t>квитанция</w:t>
      </w:r>
    </w:p>
    <w:p w:rsidR="002F35A1" w:rsidRDefault="002F35A1" w:rsidP="008B7A63">
      <w:pPr>
        <w:numPr>
          <w:ilvl w:val="0"/>
          <w:numId w:val="8"/>
        </w:numPr>
        <w:ind w:left="720"/>
        <w:jc w:val="both"/>
      </w:pPr>
      <w:r>
        <w:t>кассовый чек (товарный чек, приходный ордер)</w:t>
      </w:r>
    </w:p>
    <w:p w:rsidR="00AD33BD" w:rsidRDefault="00AD33BD" w:rsidP="00AD33BD">
      <w:pPr>
        <w:pStyle w:val="2"/>
        <w:spacing w:after="120"/>
        <w:rPr>
          <w:sz w:val="24"/>
        </w:rPr>
      </w:pPr>
    </w:p>
    <w:p w:rsidR="002F35A1" w:rsidRPr="0032794D" w:rsidRDefault="002F35A1" w:rsidP="00AD33BD">
      <w:pPr>
        <w:pStyle w:val="2"/>
        <w:spacing w:after="120"/>
        <w:rPr>
          <w:sz w:val="24"/>
        </w:rPr>
      </w:pPr>
      <w:r w:rsidRPr="0032794D">
        <w:rPr>
          <w:sz w:val="24"/>
        </w:rPr>
        <w:t>Получение денежных средств наличными</w:t>
      </w:r>
    </w:p>
    <w:p w:rsidR="002F35A1" w:rsidRDefault="002F35A1" w:rsidP="008B7A63">
      <w:pPr>
        <w:numPr>
          <w:ilvl w:val="0"/>
          <w:numId w:val="11"/>
        </w:numPr>
        <w:jc w:val="both"/>
      </w:pPr>
      <w:r>
        <w:t>расходный ордер</w:t>
      </w:r>
    </w:p>
    <w:p w:rsidR="00AD33BD" w:rsidRDefault="00AD33BD" w:rsidP="00AD33BD">
      <w:pPr>
        <w:pStyle w:val="2"/>
        <w:spacing w:after="120"/>
        <w:rPr>
          <w:i/>
        </w:rPr>
      </w:pPr>
    </w:p>
    <w:p w:rsidR="002F35A1" w:rsidRPr="0032794D" w:rsidRDefault="002F35A1" w:rsidP="00AD33BD">
      <w:pPr>
        <w:pStyle w:val="2"/>
        <w:spacing w:after="120"/>
        <w:rPr>
          <w:sz w:val="24"/>
        </w:rPr>
      </w:pPr>
      <w:r w:rsidRPr="0032794D">
        <w:rPr>
          <w:sz w:val="24"/>
        </w:rPr>
        <w:t>Возврат неиспользованных наличных денежных средств</w:t>
      </w:r>
    </w:p>
    <w:p w:rsidR="002F35A1" w:rsidRDefault="002F35A1" w:rsidP="00AD33BD">
      <w:pPr>
        <w:numPr>
          <w:ilvl w:val="0"/>
          <w:numId w:val="11"/>
        </w:numPr>
        <w:tabs>
          <w:tab w:val="num" w:pos="1428"/>
        </w:tabs>
        <w:jc w:val="both"/>
      </w:pPr>
      <w:r>
        <w:t>приходный ордер</w:t>
      </w:r>
    </w:p>
    <w:sectPr w:rsidR="002F35A1" w:rsidSect="008B7A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1A8" w:rsidRDefault="000B61A8">
      <w:r>
        <w:separator/>
      </w:r>
    </w:p>
  </w:endnote>
  <w:endnote w:type="continuationSeparator" w:id="1">
    <w:p w:rsidR="000B61A8" w:rsidRDefault="000B6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74" w:rsidRDefault="00BC3BD7" w:rsidP="009A2C5D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5347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53474" w:rsidRDefault="00953474" w:rsidP="003126E4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74" w:rsidRDefault="00BC3BD7" w:rsidP="009A2C5D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5347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477E0">
      <w:rPr>
        <w:rStyle w:val="af1"/>
        <w:noProof/>
      </w:rPr>
      <w:t>2</w:t>
    </w:r>
    <w:r>
      <w:rPr>
        <w:rStyle w:val="af1"/>
      </w:rPr>
      <w:fldChar w:fldCharType="end"/>
    </w:r>
  </w:p>
  <w:p w:rsidR="00953474" w:rsidRDefault="00953474" w:rsidP="003126E4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74" w:rsidRDefault="00BC3BD7" w:rsidP="009A2C5D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5347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53474" w:rsidRDefault="00953474" w:rsidP="003126E4">
    <w:pPr>
      <w:pStyle w:val="af0"/>
      <w:ind w:right="360"/>
      <w:rPr>
        <w:sz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74" w:rsidRDefault="00BC3BD7" w:rsidP="009A2C5D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5347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477E0">
      <w:rPr>
        <w:rStyle w:val="af1"/>
        <w:noProof/>
      </w:rPr>
      <w:t>12</w:t>
    </w:r>
    <w:r>
      <w:rPr>
        <w:rStyle w:val="af1"/>
      </w:rPr>
      <w:fldChar w:fldCharType="end"/>
    </w:r>
  </w:p>
  <w:p w:rsidR="00953474" w:rsidRDefault="00953474" w:rsidP="003126E4">
    <w:pPr>
      <w:pStyle w:val="af0"/>
      <w:ind w:right="360"/>
      <w:rPr>
        <w:sz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74" w:rsidRPr="003126E4" w:rsidRDefault="00953474" w:rsidP="003126E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1A8" w:rsidRDefault="000B61A8">
      <w:r>
        <w:separator/>
      </w:r>
    </w:p>
  </w:footnote>
  <w:footnote w:type="continuationSeparator" w:id="1">
    <w:p w:rsidR="000B61A8" w:rsidRDefault="000B61A8">
      <w:r>
        <w:continuationSeparator/>
      </w:r>
    </w:p>
  </w:footnote>
  <w:footnote w:id="2">
    <w:p w:rsidR="00953474" w:rsidRDefault="00953474" w:rsidP="00D45A80">
      <w:pPr>
        <w:pStyle w:val="a8"/>
        <w:ind w:firstLine="709"/>
      </w:pPr>
      <w:r>
        <w:rPr>
          <w:rStyle w:val="a4"/>
        </w:rPr>
        <w:footnoteRef/>
      </w:r>
      <w:r>
        <w:t xml:space="preserve"> </w:t>
      </w:r>
      <w:r>
        <w:rPr>
          <w:sz w:val="20"/>
        </w:rPr>
        <w:t>Число, месяц, год выдачи доверенности указывается прописью</w:t>
      </w:r>
    </w:p>
  </w:footnote>
  <w:footnote w:id="3">
    <w:p w:rsidR="00953474" w:rsidRDefault="00953474" w:rsidP="000E6FD6">
      <w:pPr>
        <w:pStyle w:val="a8"/>
        <w:rPr>
          <w:sz w:val="18"/>
        </w:rPr>
      </w:pPr>
      <w:r>
        <w:rPr>
          <w:rStyle w:val="a4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4">
    <w:p w:rsidR="00953474" w:rsidRDefault="00953474" w:rsidP="000E6FD6">
      <w:pPr>
        <w:pStyle w:val="a6"/>
        <w:jc w:val="both"/>
        <w:rPr>
          <w:sz w:val="18"/>
        </w:rPr>
      </w:pPr>
      <w:r>
        <w:rPr>
          <w:rStyle w:val="a4"/>
          <w:sz w:val="22"/>
          <w:szCs w:val="22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74" w:rsidRDefault="009534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74" w:rsidRDefault="0095347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74" w:rsidRDefault="00BC3BD7">
    <w:pPr>
      <w:pStyle w:val="a5"/>
    </w:pPr>
    <w:r>
      <w:rPr>
        <w:rStyle w:val="af1"/>
      </w:rPr>
      <w:fldChar w:fldCharType="begin"/>
    </w:r>
    <w:r w:rsidR="00953474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953474">
      <w:rPr>
        <w:rStyle w:val="af1"/>
        <w:noProof/>
      </w:rPr>
      <w:t>1</w:t>
    </w:r>
    <w:r>
      <w:rPr>
        <w:rStyle w:val="af1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3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793B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BF3B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D3E3A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096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264D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BA278D"/>
    <w:multiLevelType w:val="hybridMultilevel"/>
    <w:tmpl w:val="8B1C4B4A"/>
    <w:lvl w:ilvl="0" w:tplc="3760BDB6">
      <w:start w:val="1"/>
      <w:numFmt w:val="decimal"/>
      <w:lvlText w:val="%1."/>
      <w:lvlJc w:val="left"/>
      <w:pPr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9D2D20"/>
    <w:multiLevelType w:val="hybridMultilevel"/>
    <w:tmpl w:val="C62E84DA"/>
    <w:lvl w:ilvl="0" w:tplc="FAAAE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4676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0A04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6B1D3F"/>
    <w:multiLevelType w:val="hybridMultilevel"/>
    <w:tmpl w:val="64544BE6"/>
    <w:lvl w:ilvl="0" w:tplc="97AC3DB4">
      <w:start w:val="1"/>
      <w:numFmt w:val="decimal"/>
      <w:lvlText w:val="%1."/>
      <w:lvlJc w:val="left"/>
      <w:pPr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>
    <w:nsid w:val="5E7337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53D2F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5E3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1314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E8B7884"/>
    <w:multiLevelType w:val="hybridMultilevel"/>
    <w:tmpl w:val="455663CC"/>
    <w:lvl w:ilvl="0" w:tplc="14BA7E42"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11"/>
  </w:num>
  <w:num w:numId="7">
    <w:abstractNumId w:val="13"/>
  </w:num>
  <w:num w:numId="8">
    <w:abstractNumId w:val="12"/>
  </w:num>
  <w:num w:numId="9">
    <w:abstractNumId w:val="1"/>
  </w:num>
  <w:num w:numId="10">
    <w:abstractNumId w:val="14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D9C"/>
    <w:rsid w:val="00004256"/>
    <w:rsid w:val="00006434"/>
    <w:rsid w:val="000117D9"/>
    <w:rsid w:val="000177B3"/>
    <w:rsid w:val="00026D42"/>
    <w:rsid w:val="00033EF6"/>
    <w:rsid w:val="00035B5C"/>
    <w:rsid w:val="00037831"/>
    <w:rsid w:val="00037F9A"/>
    <w:rsid w:val="00040512"/>
    <w:rsid w:val="00043B29"/>
    <w:rsid w:val="000442C5"/>
    <w:rsid w:val="00044C9C"/>
    <w:rsid w:val="000459B3"/>
    <w:rsid w:val="000502B6"/>
    <w:rsid w:val="00051B97"/>
    <w:rsid w:val="00057D9F"/>
    <w:rsid w:val="00063AB5"/>
    <w:rsid w:val="00070F22"/>
    <w:rsid w:val="000715BB"/>
    <w:rsid w:val="00071BE2"/>
    <w:rsid w:val="00085BA0"/>
    <w:rsid w:val="000927E0"/>
    <w:rsid w:val="000931DD"/>
    <w:rsid w:val="000959B3"/>
    <w:rsid w:val="000A51A5"/>
    <w:rsid w:val="000A5246"/>
    <w:rsid w:val="000B0B90"/>
    <w:rsid w:val="000B3380"/>
    <w:rsid w:val="000B397C"/>
    <w:rsid w:val="000B5451"/>
    <w:rsid w:val="000B61A8"/>
    <w:rsid w:val="000B6D85"/>
    <w:rsid w:val="000B7C4E"/>
    <w:rsid w:val="000C4C2A"/>
    <w:rsid w:val="000C5447"/>
    <w:rsid w:val="000C6D92"/>
    <w:rsid w:val="000D0122"/>
    <w:rsid w:val="000D23A9"/>
    <w:rsid w:val="000D3CA2"/>
    <w:rsid w:val="000E2137"/>
    <w:rsid w:val="000E6FD6"/>
    <w:rsid w:val="001021DF"/>
    <w:rsid w:val="0010278D"/>
    <w:rsid w:val="0010308D"/>
    <w:rsid w:val="001063D4"/>
    <w:rsid w:val="001130E4"/>
    <w:rsid w:val="00117EED"/>
    <w:rsid w:val="00124BB8"/>
    <w:rsid w:val="001261EA"/>
    <w:rsid w:val="0014016E"/>
    <w:rsid w:val="00141DE1"/>
    <w:rsid w:val="00145030"/>
    <w:rsid w:val="00147CA0"/>
    <w:rsid w:val="00153819"/>
    <w:rsid w:val="00164B44"/>
    <w:rsid w:val="00181160"/>
    <w:rsid w:val="001834ED"/>
    <w:rsid w:val="00186544"/>
    <w:rsid w:val="00187E74"/>
    <w:rsid w:val="00190350"/>
    <w:rsid w:val="00192E14"/>
    <w:rsid w:val="001948E4"/>
    <w:rsid w:val="001A1E2B"/>
    <w:rsid w:val="001A340A"/>
    <w:rsid w:val="001A52A0"/>
    <w:rsid w:val="001B3A14"/>
    <w:rsid w:val="001B538A"/>
    <w:rsid w:val="001C4BD7"/>
    <w:rsid w:val="001D60FB"/>
    <w:rsid w:val="001E108A"/>
    <w:rsid w:val="001E177B"/>
    <w:rsid w:val="001E38BA"/>
    <w:rsid w:val="001E3ED8"/>
    <w:rsid w:val="001E59F8"/>
    <w:rsid w:val="00200756"/>
    <w:rsid w:val="00210501"/>
    <w:rsid w:val="00214771"/>
    <w:rsid w:val="00214DB3"/>
    <w:rsid w:val="00222227"/>
    <w:rsid w:val="00235559"/>
    <w:rsid w:val="00240525"/>
    <w:rsid w:val="00241265"/>
    <w:rsid w:val="00241C5C"/>
    <w:rsid w:val="002423C5"/>
    <w:rsid w:val="00247184"/>
    <w:rsid w:val="00253378"/>
    <w:rsid w:val="0025520A"/>
    <w:rsid w:val="00260DB2"/>
    <w:rsid w:val="00263C2B"/>
    <w:rsid w:val="00274BFA"/>
    <w:rsid w:val="00275793"/>
    <w:rsid w:val="002845DB"/>
    <w:rsid w:val="002905B1"/>
    <w:rsid w:val="002A4417"/>
    <w:rsid w:val="002A4D6A"/>
    <w:rsid w:val="002B688A"/>
    <w:rsid w:val="002B777D"/>
    <w:rsid w:val="002B7F30"/>
    <w:rsid w:val="002C4A76"/>
    <w:rsid w:val="002C6AA3"/>
    <w:rsid w:val="002C6CE4"/>
    <w:rsid w:val="002D1CF2"/>
    <w:rsid w:val="002D41B3"/>
    <w:rsid w:val="002E1F1C"/>
    <w:rsid w:val="002F0726"/>
    <w:rsid w:val="002F2504"/>
    <w:rsid w:val="002F35A1"/>
    <w:rsid w:val="002F544D"/>
    <w:rsid w:val="002F5A49"/>
    <w:rsid w:val="00303498"/>
    <w:rsid w:val="00303CBE"/>
    <w:rsid w:val="003061E0"/>
    <w:rsid w:val="00307F3E"/>
    <w:rsid w:val="003126E4"/>
    <w:rsid w:val="003126F5"/>
    <w:rsid w:val="00326FBC"/>
    <w:rsid w:val="0032794D"/>
    <w:rsid w:val="00327D36"/>
    <w:rsid w:val="003337AA"/>
    <w:rsid w:val="003365E3"/>
    <w:rsid w:val="003418B2"/>
    <w:rsid w:val="003438CF"/>
    <w:rsid w:val="00345250"/>
    <w:rsid w:val="00363026"/>
    <w:rsid w:val="003730AE"/>
    <w:rsid w:val="003753FD"/>
    <w:rsid w:val="00377AB4"/>
    <w:rsid w:val="003A1A56"/>
    <w:rsid w:val="003A3248"/>
    <w:rsid w:val="003A4BBF"/>
    <w:rsid w:val="003B03D5"/>
    <w:rsid w:val="003B1053"/>
    <w:rsid w:val="003B4D9B"/>
    <w:rsid w:val="003C45CE"/>
    <w:rsid w:val="003D768E"/>
    <w:rsid w:val="003E0443"/>
    <w:rsid w:val="003E4A72"/>
    <w:rsid w:val="003E7020"/>
    <w:rsid w:val="003F2872"/>
    <w:rsid w:val="003F7C9B"/>
    <w:rsid w:val="00401FF5"/>
    <w:rsid w:val="00404FDA"/>
    <w:rsid w:val="004079A5"/>
    <w:rsid w:val="00416A49"/>
    <w:rsid w:val="004172BB"/>
    <w:rsid w:val="00425206"/>
    <w:rsid w:val="00442D34"/>
    <w:rsid w:val="00444C30"/>
    <w:rsid w:val="004456A3"/>
    <w:rsid w:val="00451427"/>
    <w:rsid w:val="00452C2E"/>
    <w:rsid w:val="004566E4"/>
    <w:rsid w:val="0046180E"/>
    <w:rsid w:val="00462DA3"/>
    <w:rsid w:val="00467A31"/>
    <w:rsid w:val="0047187A"/>
    <w:rsid w:val="00491D65"/>
    <w:rsid w:val="00493944"/>
    <w:rsid w:val="00494826"/>
    <w:rsid w:val="00494DBC"/>
    <w:rsid w:val="00497EDE"/>
    <w:rsid w:val="004A2057"/>
    <w:rsid w:val="004A4018"/>
    <w:rsid w:val="004A6448"/>
    <w:rsid w:val="004D2C20"/>
    <w:rsid w:val="004D3D3E"/>
    <w:rsid w:val="004D65BC"/>
    <w:rsid w:val="004E6CB6"/>
    <w:rsid w:val="005049EE"/>
    <w:rsid w:val="00507ED6"/>
    <w:rsid w:val="00512E07"/>
    <w:rsid w:val="0051779F"/>
    <w:rsid w:val="00530B10"/>
    <w:rsid w:val="00531217"/>
    <w:rsid w:val="0053379A"/>
    <w:rsid w:val="00546AE1"/>
    <w:rsid w:val="00553335"/>
    <w:rsid w:val="00572B8D"/>
    <w:rsid w:val="00573BB5"/>
    <w:rsid w:val="00596848"/>
    <w:rsid w:val="005A1598"/>
    <w:rsid w:val="005A4A2F"/>
    <w:rsid w:val="005A6F87"/>
    <w:rsid w:val="005A720D"/>
    <w:rsid w:val="005A7798"/>
    <w:rsid w:val="005B1A35"/>
    <w:rsid w:val="005B4AB8"/>
    <w:rsid w:val="005B7DA0"/>
    <w:rsid w:val="005C31AF"/>
    <w:rsid w:val="005D0F58"/>
    <w:rsid w:val="005D2E7D"/>
    <w:rsid w:val="005D44CB"/>
    <w:rsid w:val="005E11F7"/>
    <w:rsid w:val="005E237B"/>
    <w:rsid w:val="005E6C3F"/>
    <w:rsid w:val="005F3BAD"/>
    <w:rsid w:val="005F41C3"/>
    <w:rsid w:val="006101F9"/>
    <w:rsid w:val="006173F4"/>
    <w:rsid w:val="0062055C"/>
    <w:rsid w:val="0062509A"/>
    <w:rsid w:val="00625270"/>
    <w:rsid w:val="0062641A"/>
    <w:rsid w:val="006304EB"/>
    <w:rsid w:val="0063222C"/>
    <w:rsid w:val="006370C7"/>
    <w:rsid w:val="00640FFF"/>
    <w:rsid w:val="0064117F"/>
    <w:rsid w:val="006418D6"/>
    <w:rsid w:val="00647BA9"/>
    <w:rsid w:val="0065150F"/>
    <w:rsid w:val="006615A5"/>
    <w:rsid w:val="006620ED"/>
    <w:rsid w:val="0066571E"/>
    <w:rsid w:val="00676051"/>
    <w:rsid w:val="00683138"/>
    <w:rsid w:val="0069067F"/>
    <w:rsid w:val="00690AD6"/>
    <w:rsid w:val="00692D3D"/>
    <w:rsid w:val="0069338E"/>
    <w:rsid w:val="006940B5"/>
    <w:rsid w:val="00695397"/>
    <w:rsid w:val="006A0F62"/>
    <w:rsid w:val="006A2072"/>
    <w:rsid w:val="006B3EB9"/>
    <w:rsid w:val="006C704E"/>
    <w:rsid w:val="006D06F3"/>
    <w:rsid w:val="006D57B9"/>
    <w:rsid w:val="006E0587"/>
    <w:rsid w:val="006E058C"/>
    <w:rsid w:val="006E3CC6"/>
    <w:rsid w:val="006E78FF"/>
    <w:rsid w:val="006F1DF4"/>
    <w:rsid w:val="006F4423"/>
    <w:rsid w:val="00707509"/>
    <w:rsid w:val="00717EE3"/>
    <w:rsid w:val="0072218E"/>
    <w:rsid w:val="00727598"/>
    <w:rsid w:val="00727E9D"/>
    <w:rsid w:val="00735675"/>
    <w:rsid w:val="007362EE"/>
    <w:rsid w:val="0073676A"/>
    <w:rsid w:val="007462D0"/>
    <w:rsid w:val="007475EB"/>
    <w:rsid w:val="0075332A"/>
    <w:rsid w:val="007555F2"/>
    <w:rsid w:val="007578DE"/>
    <w:rsid w:val="007632D0"/>
    <w:rsid w:val="00763E3E"/>
    <w:rsid w:val="0077592D"/>
    <w:rsid w:val="00785639"/>
    <w:rsid w:val="007872AA"/>
    <w:rsid w:val="007938CF"/>
    <w:rsid w:val="00793B6D"/>
    <w:rsid w:val="007A7474"/>
    <w:rsid w:val="007B0329"/>
    <w:rsid w:val="007B228B"/>
    <w:rsid w:val="007B3CEB"/>
    <w:rsid w:val="007C1ADC"/>
    <w:rsid w:val="007C41CE"/>
    <w:rsid w:val="007D06E6"/>
    <w:rsid w:val="007D0B68"/>
    <w:rsid w:val="007D286E"/>
    <w:rsid w:val="007D2DE5"/>
    <w:rsid w:val="007D4172"/>
    <w:rsid w:val="007E04E4"/>
    <w:rsid w:val="007E0877"/>
    <w:rsid w:val="007E7F1F"/>
    <w:rsid w:val="00805D3E"/>
    <w:rsid w:val="00815C9E"/>
    <w:rsid w:val="008172C3"/>
    <w:rsid w:val="008213D5"/>
    <w:rsid w:val="008305FD"/>
    <w:rsid w:val="00830B86"/>
    <w:rsid w:val="00831DC2"/>
    <w:rsid w:val="0083583A"/>
    <w:rsid w:val="00836338"/>
    <w:rsid w:val="00841F57"/>
    <w:rsid w:val="00842749"/>
    <w:rsid w:val="008471FF"/>
    <w:rsid w:val="00855EE5"/>
    <w:rsid w:val="00875210"/>
    <w:rsid w:val="00875380"/>
    <w:rsid w:val="008811C3"/>
    <w:rsid w:val="00890601"/>
    <w:rsid w:val="00891AFC"/>
    <w:rsid w:val="00891F84"/>
    <w:rsid w:val="008A0406"/>
    <w:rsid w:val="008A77AD"/>
    <w:rsid w:val="008B483F"/>
    <w:rsid w:val="008B78F8"/>
    <w:rsid w:val="008B7A63"/>
    <w:rsid w:val="008C327C"/>
    <w:rsid w:val="008C5530"/>
    <w:rsid w:val="008C5734"/>
    <w:rsid w:val="008D1722"/>
    <w:rsid w:val="008D2CB2"/>
    <w:rsid w:val="008E3176"/>
    <w:rsid w:val="008E4A4B"/>
    <w:rsid w:val="008E4AC7"/>
    <w:rsid w:val="008F3923"/>
    <w:rsid w:val="008F70F1"/>
    <w:rsid w:val="009012E8"/>
    <w:rsid w:val="00901D9C"/>
    <w:rsid w:val="0090296D"/>
    <w:rsid w:val="00905494"/>
    <w:rsid w:val="009061D9"/>
    <w:rsid w:val="0091131A"/>
    <w:rsid w:val="00911841"/>
    <w:rsid w:val="00911D8A"/>
    <w:rsid w:val="0091377A"/>
    <w:rsid w:val="0091618C"/>
    <w:rsid w:val="009205AC"/>
    <w:rsid w:val="00922BB1"/>
    <w:rsid w:val="00923229"/>
    <w:rsid w:val="009339D9"/>
    <w:rsid w:val="0093412C"/>
    <w:rsid w:val="00934984"/>
    <w:rsid w:val="00934F80"/>
    <w:rsid w:val="0094598F"/>
    <w:rsid w:val="009477E0"/>
    <w:rsid w:val="00952AEE"/>
    <w:rsid w:val="00953474"/>
    <w:rsid w:val="0097121B"/>
    <w:rsid w:val="009746CB"/>
    <w:rsid w:val="0097623A"/>
    <w:rsid w:val="009800E3"/>
    <w:rsid w:val="0098017E"/>
    <w:rsid w:val="00991A6D"/>
    <w:rsid w:val="009A2C5D"/>
    <w:rsid w:val="009A5945"/>
    <w:rsid w:val="009C191B"/>
    <w:rsid w:val="009C2F86"/>
    <w:rsid w:val="009D010B"/>
    <w:rsid w:val="009D0A38"/>
    <w:rsid w:val="009D3632"/>
    <w:rsid w:val="009D43FA"/>
    <w:rsid w:val="009E1622"/>
    <w:rsid w:val="009E2BFF"/>
    <w:rsid w:val="009E54E3"/>
    <w:rsid w:val="009F397B"/>
    <w:rsid w:val="00A05FE2"/>
    <w:rsid w:val="00A1500A"/>
    <w:rsid w:val="00A16F70"/>
    <w:rsid w:val="00A25D70"/>
    <w:rsid w:val="00A31DE3"/>
    <w:rsid w:val="00A50A34"/>
    <w:rsid w:val="00A52C84"/>
    <w:rsid w:val="00A541DA"/>
    <w:rsid w:val="00A6606C"/>
    <w:rsid w:val="00A75C90"/>
    <w:rsid w:val="00A77077"/>
    <w:rsid w:val="00A77CF5"/>
    <w:rsid w:val="00A8161A"/>
    <w:rsid w:val="00A8397B"/>
    <w:rsid w:val="00A87129"/>
    <w:rsid w:val="00A9512C"/>
    <w:rsid w:val="00AA03AC"/>
    <w:rsid w:val="00AA14CA"/>
    <w:rsid w:val="00AA2716"/>
    <w:rsid w:val="00AA3BEB"/>
    <w:rsid w:val="00AC0E39"/>
    <w:rsid w:val="00AC10BB"/>
    <w:rsid w:val="00AC3910"/>
    <w:rsid w:val="00AC4CBD"/>
    <w:rsid w:val="00AC4D00"/>
    <w:rsid w:val="00AC5EE5"/>
    <w:rsid w:val="00AD2C16"/>
    <w:rsid w:val="00AD33BD"/>
    <w:rsid w:val="00AD5538"/>
    <w:rsid w:val="00AD5995"/>
    <w:rsid w:val="00AF436F"/>
    <w:rsid w:val="00B00D4F"/>
    <w:rsid w:val="00B02011"/>
    <w:rsid w:val="00B06A5D"/>
    <w:rsid w:val="00B07180"/>
    <w:rsid w:val="00B16658"/>
    <w:rsid w:val="00B17628"/>
    <w:rsid w:val="00B17ED6"/>
    <w:rsid w:val="00B23466"/>
    <w:rsid w:val="00B2730E"/>
    <w:rsid w:val="00B32BE3"/>
    <w:rsid w:val="00B42901"/>
    <w:rsid w:val="00B510DE"/>
    <w:rsid w:val="00B5502C"/>
    <w:rsid w:val="00B66EFD"/>
    <w:rsid w:val="00B66F3C"/>
    <w:rsid w:val="00B721B5"/>
    <w:rsid w:val="00B74FD9"/>
    <w:rsid w:val="00B769EB"/>
    <w:rsid w:val="00B76B9B"/>
    <w:rsid w:val="00B77226"/>
    <w:rsid w:val="00B77879"/>
    <w:rsid w:val="00B81171"/>
    <w:rsid w:val="00B8392A"/>
    <w:rsid w:val="00B8794E"/>
    <w:rsid w:val="00B87C4D"/>
    <w:rsid w:val="00B93582"/>
    <w:rsid w:val="00BB20FE"/>
    <w:rsid w:val="00BC3BD7"/>
    <w:rsid w:val="00BC3F44"/>
    <w:rsid w:val="00BC4FFA"/>
    <w:rsid w:val="00BC501C"/>
    <w:rsid w:val="00BD665E"/>
    <w:rsid w:val="00BE2165"/>
    <w:rsid w:val="00BE56DE"/>
    <w:rsid w:val="00C02FAF"/>
    <w:rsid w:val="00C049C0"/>
    <w:rsid w:val="00C10D5C"/>
    <w:rsid w:val="00C1582A"/>
    <w:rsid w:val="00C2021F"/>
    <w:rsid w:val="00C36B54"/>
    <w:rsid w:val="00C41123"/>
    <w:rsid w:val="00C4500C"/>
    <w:rsid w:val="00C4528B"/>
    <w:rsid w:val="00C45E80"/>
    <w:rsid w:val="00C51700"/>
    <w:rsid w:val="00C6009B"/>
    <w:rsid w:val="00C70B97"/>
    <w:rsid w:val="00C72AF1"/>
    <w:rsid w:val="00C76703"/>
    <w:rsid w:val="00C76DCC"/>
    <w:rsid w:val="00C77137"/>
    <w:rsid w:val="00C920CB"/>
    <w:rsid w:val="00CA1573"/>
    <w:rsid w:val="00CA4D46"/>
    <w:rsid w:val="00CA74E8"/>
    <w:rsid w:val="00CA775F"/>
    <w:rsid w:val="00CB352C"/>
    <w:rsid w:val="00CB5D27"/>
    <w:rsid w:val="00CC0703"/>
    <w:rsid w:val="00CD05AC"/>
    <w:rsid w:val="00CD2653"/>
    <w:rsid w:val="00CD3124"/>
    <w:rsid w:val="00CD5B3B"/>
    <w:rsid w:val="00CE4A7A"/>
    <w:rsid w:val="00CF39EC"/>
    <w:rsid w:val="00D00483"/>
    <w:rsid w:val="00D00BE9"/>
    <w:rsid w:val="00D01283"/>
    <w:rsid w:val="00D0693A"/>
    <w:rsid w:val="00D06F97"/>
    <w:rsid w:val="00D12FD5"/>
    <w:rsid w:val="00D136C2"/>
    <w:rsid w:val="00D17335"/>
    <w:rsid w:val="00D20169"/>
    <w:rsid w:val="00D246BC"/>
    <w:rsid w:val="00D42504"/>
    <w:rsid w:val="00D45A80"/>
    <w:rsid w:val="00D51A5E"/>
    <w:rsid w:val="00D54056"/>
    <w:rsid w:val="00D554AA"/>
    <w:rsid w:val="00D605B5"/>
    <w:rsid w:val="00D63D7B"/>
    <w:rsid w:val="00D6406D"/>
    <w:rsid w:val="00D66451"/>
    <w:rsid w:val="00D70497"/>
    <w:rsid w:val="00D746F5"/>
    <w:rsid w:val="00D80CF3"/>
    <w:rsid w:val="00D87A3F"/>
    <w:rsid w:val="00D90344"/>
    <w:rsid w:val="00D95AF6"/>
    <w:rsid w:val="00DA0968"/>
    <w:rsid w:val="00DA6B98"/>
    <w:rsid w:val="00DB05F6"/>
    <w:rsid w:val="00DC6B39"/>
    <w:rsid w:val="00DD6E20"/>
    <w:rsid w:val="00DE1440"/>
    <w:rsid w:val="00DE38A0"/>
    <w:rsid w:val="00DF60A5"/>
    <w:rsid w:val="00E0488F"/>
    <w:rsid w:val="00E07B4F"/>
    <w:rsid w:val="00E17918"/>
    <w:rsid w:val="00E21035"/>
    <w:rsid w:val="00E24DC4"/>
    <w:rsid w:val="00E31E73"/>
    <w:rsid w:val="00E34EC5"/>
    <w:rsid w:val="00E36869"/>
    <w:rsid w:val="00E46A5E"/>
    <w:rsid w:val="00E50B3D"/>
    <w:rsid w:val="00E51A9F"/>
    <w:rsid w:val="00E51DC7"/>
    <w:rsid w:val="00E526E0"/>
    <w:rsid w:val="00E548EB"/>
    <w:rsid w:val="00E56F30"/>
    <w:rsid w:val="00E60343"/>
    <w:rsid w:val="00E611C1"/>
    <w:rsid w:val="00E62743"/>
    <w:rsid w:val="00E66180"/>
    <w:rsid w:val="00E709CB"/>
    <w:rsid w:val="00E759DF"/>
    <w:rsid w:val="00E76779"/>
    <w:rsid w:val="00E934B9"/>
    <w:rsid w:val="00E94339"/>
    <w:rsid w:val="00EB144A"/>
    <w:rsid w:val="00EC0940"/>
    <w:rsid w:val="00EC1C58"/>
    <w:rsid w:val="00EC350C"/>
    <w:rsid w:val="00ED42B6"/>
    <w:rsid w:val="00EE17F0"/>
    <w:rsid w:val="00EE47C0"/>
    <w:rsid w:val="00EE5847"/>
    <w:rsid w:val="00EF0011"/>
    <w:rsid w:val="00EF3CB2"/>
    <w:rsid w:val="00EF63C0"/>
    <w:rsid w:val="00F02ED6"/>
    <w:rsid w:val="00F102CE"/>
    <w:rsid w:val="00F13733"/>
    <w:rsid w:val="00F14FEB"/>
    <w:rsid w:val="00F21935"/>
    <w:rsid w:val="00F3278D"/>
    <w:rsid w:val="00F36D77"/>
    <w:rsid w:val="00F454C7"/>
    <w:rsid w:val="00F51747"/>
    <w:rsid w:val="00F52704"/>
    <w:rsid w:val="00F52772"/>
    <w:rsid w:val="00F62110"/>
    <w:rsid w:val="00F62CD8"/>
    <w:rsid w:val="00F63CF2"/>
    <w:rsid w:val="00F73FE1"/>
    <w:rsid w:val="00F84A1D"/>
    <w:rsid w:val="00F851E3"/>
    <w:rsid w:val="00F87C0A"/>
    <w:rsid w:val="00FA0F6B"/>
    <w:rsid w:val="00FA25C5"/>
    <w:rsid w:val="00FA5219"/>
    <w:rsid w:val="00FA6693"/>
    <w:rsid w:val="00FB4394"/>
    <w:rsid w:val="00FB45BE"/>
    <w:rsid w:val="00FB53D5"/>
    <w:rsid w:val="00FB7F25"/>
    <w:rsid w:val="00FC0C0D"/>
    <w:rsid w:val="00FC1CF6"/>
    <w:rsid w:val="00FC5394"/>
    <w:rsid w:val="00FD2C9D"/>
    <w:rsid w:val="00FD4FFC"/>
    <w:rsid w:val="00FE11FC"/>
    <w:rsid w:val="00FE2398"/>
    <w:rsid w:val="00FF048B"/>
    <w:rsid w:val="00FF4E5E"/>
    <w:rsid w:val="00FF5664"/>
    <w:rsid w:val="00F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8B"/>
    <w:rPr>
      <w:sz w:val="24"/>
      <w:szCs w:val="24"/>
    </w:rPr>
  </w:style>
  <w:style w:type="paragraph" w:styleId="1">
    <w:name w:val="heading 1"/>
    <w:basedOn w:val="a"/>
    <w:next w:val="a"/>
    <w:qFormat/>
    <w:rsid w:val="002F35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38BA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2F3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F3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F3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F35A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1D9C"/>
    <w:rPr>
      <w:color w:val="000000"/>
      <w:u w:val="single"/>
    </w:rPr>
  </w:style>
  <w:style w:type="paragraph" w:styleId="HTML">
    <w:name w:val="HTML Preformatted"/>
    <w:basedOn w:val="a"/>
    <w:link w:val="HTML0"/>
    <w:rsid w:val="00901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4">
    <w:name w:val="Текст14"/>
    <w:basedOn w:val="a"/>
    <w:rsid w:val="002D1CF2"/>
    <w:pPr>
      <w:spacing w:line="360" w:lineRule="auto"/>
      <w:ind w:firstLine="709"/>
      <w:jc w:val="both"/>
    </w:pPr>
    <w:rPr>
      <w:sz w:val="28"/>
      <w:szCs w:val="20"/>
    </w:rPr>
  </w:style>
  <w:style w:type="character" w:styleId="a4">
    <w:name w:val="footnote reference"/>
    <w:basedOn w:val="a0"/>
    <w:semiHidden/>
    <w:rsid w:val="002D1CF2"/>
    <w:rPr>
      <w:sz w:val="24"/>
      <w:vertAlign w:val="superscript"/>
    </w:rPr>
  </w:style>
  <w:style w:type="paragraph" w:customStyle="1" w:styleId="ConsNormal">
    <w:name w:val="ConsNormal"/>
    <w:rsid w:val="002D1CF2"/>
    <w:pPr>
      <w:widowControl w:val="0"/>
      <w:ind w:right="19772" w:firstLine="720"/>
    </w:pPr>
    <w:rPr>
      <w:rFonts w:ascii="Arial" w:hAnsi="Arial"/>
      <w:snapToGrid w:val="0"/>
    </w:rPr>
  </w:style>
  <w:style w:type="paragraph" w:styleId="a5">
    <w:name w:val="header"/>
    <w:basedOn w:val="a"/>
    <w:rsid w:val="002D1CF2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2D1CF2"/>
    <w:pPr>
      <w:jc w:val="center"/>
    </w:pPr>
    <w:rPr>
      <w:rFonts w:ascii="Times New Roman CYR" w:hAnsi="Times New Roman CYR"/>
      <w:sz w:val="34"/>
      <w:szCs w:val="20"/>
    </w:rPr>
  </w:style>
  <w:style w:type="paragraph" w:styleId="a8">
    <w:name w:val="footnote text"/>
    <w:basedOn w:val="a"/>
    <w:link w:val="a9"/>
    <w:semiHidden/>
    <w:rsid w:val="002D1CF2"/>
    <w:pPr>
      <w:spacing w:after="120"/>
      <w:jc w:val="both"/>
    </w:pPr>
    <w:rPr>
      <w:sz w:val="22"/>
      <w:szCs w:val="20"/>
    </w:rPr>
  </w:style>
  <w:style w:type="paragraph" w:styleId="20">
    <w:name w:val="Body Text Indent 2"/>
    <w:basedOn w:val="a"/>
    <w:rsid w:val="002F35A1"/>
    <w:pPr>
      <w:spacing w:after="120" w:line="480" w:lineRule="auto"/>
      <w:ind w:left="283"/>
    </w:pPr>
  </w:style>
  <w:style w:type="paragraph" w:styleId="3">
    <w:name w:val="Body Text Indent 3"/>
    <w:basedOn w:val="a"/>
    <w:rsid w:val="002F35A1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2F35A1"/>
    <w:pPr>
      <w:spacing w:after="120" w:line="480" w:lineRule="auto"/>
    </w:pPr>
  </w:style>
  <w:style w:type="paragraph" w:styleId="30">
    <w:name w:val="Body Text 3"/>
    <w:basedOn w:val="a"/>
    <w:rsid w:val="002F35A1"/>
    <w:pPr>
      <w:spacing w:after="120"/>
    </w:pPr>
    <w:rPr>
      <w:sz w:val="16"/>
      <w:szCs w:val="16"/>
    </w:rPr>
  </w:style>
  <w:style w:type="paragraph" w:styleId="aa">
    <w:name w:val="Title"/>
    <w:basedOn w:val="a"/>
    <w:qFormat/>
    <w:rsid w:val="002F35A1"/>
    <w:pPr>
      <w:widowControl w:val="0"/>
      <w:spacing w:line="360" w:lineRule="auto"/>
      <w:jc w:val="center"/>
    </w:pPr>
    <w:rPr>
      <w:sz w:val="28"/>
      <w:szCs w:val="20"/>
    </w:rPr>
  </w:style>
  <w:style w:type="paragraph" w:customStyle="1" w:styleId="ab">
    <w:name w:val="Таб"/>
    <w:basedOn w:val="a5"/>
    <w:rsid w:val="002F35A1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customStyle="1" w:styleId="FR1">
    <w:name w:val="FR1"/>
    <w:rsid w:val="002F35A1"/>
    <w:pPr>
      <w:widowControl w:val="0"/>
      <w:spacing w:line="300" w:lineRule="auto"/>
      <w:ind w:left="1240" w:right="1200"/>
      <w:jc w:val="center"/>
    </w:pPr>
    <w:rPr>
      <w:b/>
      <w:sz w:val="28"/>
    </w:rPr>
  </w:style>
  <w:style w:type="paragraph" w:customStyle="1" w:styleId="FR2">
    <w:name w:val="FR2"/>
    <w:rsid w:val="002F35A1"/>
    <w:pPr>
      <w:widowControl w:val="0"/>
      <w:spacing w:before="140"/>
      <w:ind w:left="1920"/>
    </w:pPr>
    <w:rPr>
      <w:sz w:val="16"/>
    </w:rPr>
  </w:style>
  <w:style w:type="paragraph" w:customStyle="1" w:styleId="ac">
    <w:name w:val="Расшифровка"/>
    <w:basedOn w:val="a"/>
    <w:next w:val="a"/>
    <w:rsid w:val="002F35A1"/>
    <w:pPr>
      <w:jc w:val="center"/>
    </w:pPr>
    <w:rPr>
      <w:sz w:val="12"/>
      <w:szCs w:val="20"/>
    </w:rPr>
  </w:style>
  <w:style w:type="paragraph" w:customStyle="1" w:styleId="ad">
    <w:name w:val="ОбычныйТаблица"/>
    <w:basedOn w:val="a"/>
    <w:next w:val="a"/>
    <w:rsid w:val="002F35A1"/>
    <w:rPr>
      <w:sz w:val="16"/>
      <w:szCs w:val="20"/>
    </w:rPr>
  </w:style>
  <w:style w:type="paragraph" w:customStyle="1" w:styleId="ae">
    <w:name w:val="ОбычныйТаблицаЦентр"/>
    <w:basedOn w:val="ad"/>
    <w:next w:val="a"/>
    <w:rsid w:val="002F35A1"/>
    <w:pPr>
      <w:jc w:val="center"/>
    </w:pPr>
  </w:style>
  <w:style w:type="paragraph" w:customStyle="1" w:styleId="11">
    <w:name w:val="ОбычныйТаблица11"/>
    <w:basedOn w:val="ad"/>
    <w:next w:val="a"/>
    <w:rsid w:val="002F35A1"/>
    <w:rPr>
      <w:sz w:val="22"/>
    </w:rPr>
  </w:style>
  <w:style w:type="paragraph" w:customStyle="1" w:styleId="22">
    <w:name w:val="Стиль2"/>
    <w:basedOn w:val="a"/>
    <w:rsid w:val="002F35A1"/>
    <w:pPr>
      <w:jc w:val="center"/>
    </w:pPr>
    <w:rPr>
      <w:sz w:val="28"/>
      <w:szCs w:val="20"/>
    </w:rPr>
  </w:style>
  <w:style w:type="paragraph" w:customStyle="1" w:styleId="af">
    <w:name w:val="ОбычныйТабличный"/>
    <w:basedOn w:val="a"/>
    <w:next w:val="a"/>
    <w:rsid w:val="002F35A1"/>
    <w:pPr>
      <w:jc w:val="center"/>
    </w:pPr>
    <w:rPr>
      <w:sz w:val="16"/>
      <w:szCs w:val="20"/>
    </w:rPr>
  </w:style>
  <w:style w:type="paragraph" w:styleId="af0">
    <w:name w:val="footer"/>
    <w:basedOn w:val="a"/>
    <w:rsid w:val="002F35A1"/>
    <w:pPr>
      <w:tabs>
        <w:tab w:val="center" w:pos="4677"/>
        <w:tab w:val="right" w:pos="9355"/>
      </w:tabs>
      <w:jc w:val="right"/>
    </w:pPr>
    <w:rPr>
      <w:sz w:val="18"/>
      <w:szCs w:val="20"/>
    </w:rPr>
  </w:style>
  <w:style w:type="character" w:styleId="af1">
    <w:name w:val="page number"/>
    <w:basedOn w:val="a0"/>
    <w:rsid w:val="002F35A1"/>
    <w:rPr>
      <w:sz w:val="22"/>
    </w:rPr>
  </w:style>
  <w:style w:type="paragraph" w:styleId="af2">
    <w:name w:val="Balloon Text"/>
    <w:basedOn w:val="a"/>
    <w:semiHidden/>
    <w:rsid w:val="00F5270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semiHidden/>
    <w:rsid w:val="006101F9"/>
    <w:rPr>
      <w:sz w:val="16"/>
      <w:szCs w:val="16"/>
    </w:rPr>
  </w:style>
  <w:style w:type="paragraph" w:styleId="af4">
    <w:name w:val="annotation text"/>
    <w:basedOn w:val="a"/>
    <w:semiHidden/>
    <w:rsid w:val="006101F9"/>
    <w:rPr>
      <w:sz w:val="20"/>
      <w:szCs w:val="20"/>
    </w:rPr>
  </w:style>
  <w:style w:type="paragraph" w:styleId="af5">
    <w:name w:val="annotation subject"/>
    <w:basedOn w:val="af4"/>
    <w:next w:val="af4"/>
    <w:semiHidden/>
    <w:rsid w:val="006101F9"/>
    <w:rPr>
      <w:b/>
      <w:bCs/>
    </w:rPr>
  </w:style>
  <w:style w:type="paragraph" w:styleId="af6">
    <w:name w:val="Revision"/>
    <w:hidden/>
    <w:uiPriority w:val="99"/>
    <w:semiHidden/>
    <w:rsid w:val="009746CB"/>
    <w:rPr>
      <w:sz w:val="24"/>
      <w:szCs w:val="24"/>
    </w:rPr>
  </w:style>
  <w:style w:type="paragraph" w:customStyle="1" w:styleId="ConsPlusNormal">
    <w:name w:val="ConsPlusNormal"/>
    <w:rsid w:val="001A52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TML0">
    <w:name w:val="Стандартный HTML Знак"/>
    <w:basedOn w:val="a0"/>
    <w:link w:val="HTML"/>
    <w:rsid w:val="003418B2"/>
    <w:rPr>
      <w:rFonts w:ascii="Courier New" w:hAnsi="Courier New" w:cs="Courier New"/>
    </w:rPr>
  </w:style>
  <w:style w:type="paragraph" w:customStyle="1" w:styleId="12-15">
    <w:name w:val="текст12-15"/>
    <w:basedOn w:val="a"/>
    <w:rsid w:val="003A1A56"/>
    <w:pPr>
      <w:widowControl w:val="0"/>
      <w:spacing w:line="360" w:lineRule="auto"/>
      <w:ind w:firstLine="720"/>
      <w:jc w:val="both"/>
    </w:pPr>
    <w:rPr>
      <w:szCs w:val="20"/>
    </w:rPr>
  </w:style>
  <w:style w:type="paragraph" w:customStyle="1" w:styleId="14-1512-114-11">
    <w:name w:val="Текст 14-1.5.Стиль12-1.Текст14-11"/>
    <w:basedOn w:val="a"/>
    <w:rsid w:val="00006434"/>
    <w:pPr>
      <w:autoSpaceDE w:val="0"/>
      <w:autoSpaceDN w:val="0"/>
      <w:spacing w:line="360" w:lineRule="auto"/>
      <w:ind w:firstLine="709"/>
      <w:jc w:val="both"/>
    </w:pPr>
  </w:style>
  <w:style w:type="paragraph" w:styleId="af7">
    <w:name w:val="No Spacing"/>
    <w:uiPriority w:val="1"/>
    <w:qFormat/>
    <w:rsid w:val="00D136C2"/>
    <w:rPr>
      <w:sz w:val="24"/>
      <w:szCs w:val="24"/>
    </w:rPr>
  </w:style>
  <w:style w:type="paragraph" w:styleId="af8">
    <w:name w:val="table of authorities"/>
    <w:basedOn w:val="a"/>
    <w:next w:val="a"/>
    <w:uiPriority w:val="99"/>
    <w:unhideWhenUsed/>
    <w:rsid w:val="00DA0968"/>
    <w:pPr>
      <w:ind w:left="240" w:hanging="240"/>
    </w:pPr>
    <w:rPr>
      <w:rFonts w:ascii="Calibri" w:hAnsi="Calibri"/>
      <w:sz w:val="20"/>
      <w:szCs w:val="20"/>
    </w:rPr>
  </w:style>
  <w:style w:type="paragraph" w:styleId="af9">
    <w:name w:val="toa heading"/>
    <w:basedOn w:val="a"/>
    <w:next w:val="a"/>
    <w:uiPriority w:val="99"/>
    <w:unhideWhenUsed/>
    <w:rsid w:val="00DA0968"/>
    <w:pPr>
      <w:spacing w:before="240" w:after="120"/>
    </w:pPr>
    <w:rPr>
      <w:rFonts w:ascii="Calibri" w:hAnsi="Calibri" w:cs="Arial"/>
      <w:b/>
      <w:bCs/>
      <w:caps/>
      <w:sz w:val="20"/>
      <w:szCs w:val="20"/>
    </w:rPr>
  </w:style>
  <w:style w:type="paragraph" w:customStyle="1" w:styleId="ConsPlusNonformat">
    <w:name w:val="ConsPlusNonformat"/>
    <w:rsid w:val="00C600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6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с отступом Знак"/>
    <w:basedOn w:val="a0"/>
    <w:link w:val="a6"/>
    <w:rsid w:val="000E6FD6"/>
    <w:rPr>
      <w:rFonts w:ascii="Times New Roman CYR" w:hAnsi="Times New Roman CYR"/>
      <w:sz w:val="34"/>
    </w:rPr>
  </w:style>
  <w:style w:type="character" w:customStyle="1" w:styleId="a9">
    <w:name w:val="Текст сноски Знак"/>
    <w:basedOn w:val="a0"/>
    <w:link w:val="a8"/>
    <w:semiHidden/>
    <w:rsid w:val="000E6FD6"/>
    <w:rPr>
      <w:sz w:val="22"/>
    </w:rPr>
  </w:style>
  <w:style w:type="paragraph" w:customStyle="1" w:styleId="afa">
    <w:name w:val="ТабличныйТекст"/>
    <w:basedOn w:val="a"/>
    <w:rsid w:val="000E6FD6"/>
    <w:pPr>
      <w:jc w:val="both"/>
    </w:pPr>
    <w:rPr>
      <w:sz w:val="20"/>
      <w:szCs w:val="20"/>
    </w:rPr>
  </w:style>
  <w:style w:type="paragraph" w:styleId="afb">
    <w:name w:val="endnote text"/>
    <w:basedOn w:val="a"/>
    <w:link w:val="afc"/>
    <w:unhideWhenUsed/>
    <w:rsid w:val="00D45A80"/>
    <w:pPr>
      <w:widowControl w:val="0"/>
      <w:autoSpaceDE w:val="0"/>
      <w:autoSpaceDN w:val="0"/>
      <w:spacing w:after="120"/>
      <w:jc w:val="both"/>
    </w:pPr>
  </w:style>
  <w:style w:type="character" w:customStyle="1" w:styleId="afc">
    <w:name w:val="Текст концевой сноски Знак"/>
    <w:basedOn w:val="a0"/>
    <w:link w:val="afb"/>
    <w:rsid w:val="00D45A80"/>
    <w:rPr>
      <w:sz w:val="24"/>
      <w:szCs w:val="24"/>
    </w:rPr>
  </w:style>
  <w:style w:type="paragraph" w:customStyle="1" w:styleId="14-15">
    <w:name w:val="Текст 14-15"/>
    <w:basedOn w:val="a"/>
    <w:rsid w:val="00D45A8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20">
    <w:name w:val="Основной текст 22"/>
    <w:basedOn w:val="a"/>
    <w:rsid w:val="00D45A80"/>
    <w:pPr>
      <w:ind w:firstLine="720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F182CC20413A1BC9BC9C7F81918C743BDA0FFAA3BD8257B6AD01ED255FD5E4436A071CD46420EK4X7I" TargetMode="Externa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9F7149993DD594E0052DAADB1992D76F18688762C0AD0A501BBD8AB78C552B6084E420C11D0C0F06o2b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9756BBED838553BF1CDB085CFB4125C52CDA6929A179B5A6355894FDC6A9317C5A7E761C860A8EE519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EE047-4844-489D-8796-E685BC58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24</Pages>
  <Words>6972</Words>
  <Characters>39741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ИНСТРУКЦИИ</vt:lpstr>
    </vt:vector>
  </TitlesOfParts>
  <Company/>
  <LinksUpToDate>false</LinksUpToDate>
  <CharactersWithSpaces>46620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ИНСТРУКЦИИ</dc:title>
  <dc:creator>Пользователь</dc:creator>
  <cp:lastModifiedBy>astudinova_ov</cp:lastModifiedBy>
  <cp:revision>356</cp:revision>
  <cp:lastPrinted>2016-06-30T06:07:00Z</cp:lastPrinted>
  <dcterms:created xsi:type="dcterms:W3CDTF">2013-06-27T07:29:00Z</dcterms:created>
  <dcterms:modified xsi:type="dcterms:W3CDTF">2016-06-30T09:51:00Z</dcterms:modified>
</cp:coreProperties>
</file>