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Georgia" w:hAnsi="Georgia" w:cs="Segoe UI"/>
          <w:sz w:val="28"/>
          <w:szCs w:val="28"/>
        </w:rPr>
      </w:pPr>
      <w:r>
        <w:rPr>
          <w:rStyle w:val="normaltextrun"/>
          <w:rFonts w:ascii="Georgia" w:hAnsi="Georgia" w:cs="Segoe UI"/>
          <w:b/>
          <w:bCs/>
          <w:sz w:val="28"/>
          <w:szCs w:val="28"/>
        </w:rPr>
        <w:t>Протокол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B27436" w:rsidRDefault="00B27436" w:rsidP="00EF464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8"/>
          <w:szCs w:val="28"/>
        </w:rPr>
        <w:t>Заседание «круглого стола» с участием членов </w:t>
      </w:r>
      <w:r>
        <w:rPr>
          <w:rStyle w:val="normaltextrun"/>
          <w:rFonts w:ascii="Georgia" w:hAnsi="Georgia" w:cs="Segoe UI"/>
          <w:b/>
          <w:bCs/>
          <w:color w:val="000000"/>
          <w:sz w:val="28"/>
          <w:szCs w:val="28"/>
        </w:rPr>
        <w:t>Общественной палаты Кировского муниципального района Ленинградской области, заместителя главы администрации Кировского муниципального района Ленинградской области по социальным вопросам </w:t>
      </w:r>
      <w:r>
        <w:rPr>
          <w:rStyle w:val="spellingerror"/>
          <w:rFonts w:ascii="Georgia" w:hAnsi="Georgia" w:cs="Segoe UI"/>
          <w:b/>
          <w:bCs/>
          <w:color w:val="000000"/>
          <w:sz w:val="28"/>
          <w:szCs w:val="28"/>
        </w:rPr>
        <w:t>Т.С.Ивановой</w:t>
      </w:r>
      <w:r>
        <w:rPr>
          <w:rStyle w:val="normaltextrun"/>
          <w:rFonts w:ascii="Georgia" w:hAnsi="Georgia" w:cs="Segoe UI"/>
          <w:b/>
          <w:bCs/>
          <w:color w:val="000000"/>
          <w:sz w:val="28"/>
          <w:szCs w:val="28"/>
        </w:rPr>
        <w:t>, организаторов и активистов футбольных соревнований в районе 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00"/>
          <w:sz w:val="28"/>
          <w:szCs w:val="28"/>
        </w:rPr>
        <w:t> 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0C5B9D" w:rsidRDefault="00EF4644" w:rsidP="00EF46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28989533"/>
          <w:rFonts w:ascii="Georgia" w:hAnsi="Georgia" w:cs="Segoe UI"/>
          <w:sz w:val="28"/>
          <w:szCs w:val="28"/>
        </w:rPr>
      </w:pPr>
      <w:r>
        <w:rPr>
          <w:rStyle w:val="normaltextrun"/>
          <w:rFonts w:ascii="Georgia" w:hAnsi="Georgia" w:cs="Segoe UI"/>
          <w:color w:val="000000"/>
          <w:sz w:val="28"/>
          <w:szCs w:val="28"/>
        </w:rPr>
        <w:t>Город Кировск                                                                    27.11.2017 г.</w:t>
      </w:r>
      <w:r>
        <w:rPr>
          <w:rStyle w:val="scxw28989533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8"/>
          <w:szCs w:val="28"/>
        </w:rPr>
      </w:pPr>
      <w:r>
        <w:rPr>
          <w:rFonts w:ascii="Georgia" w:hAnsi="Georgia" w:cs="Segoe UI"/>
          <w:sz w:val="28"/>
          <w:szCs w:val="28"/>
        </w:rPr>
        <w:br/>
      </w:r>
      <w:r>
        <w:rPr>
          <w:rStyle w:val="contextualspellingandgrammarerror"/>
          <w:rFonts w:ascii="Georgia" w:hAnsi="Georgia" w:cs="Segoe UI"/>
          <w:color w:val="000000"/>
          <w:sz w:val="28"/>
          <w:szCs w:val="28"/>
        </w:rPr>
        <w:t>Инициатор  "</w:t>
      </w:r>
      <w:r>
        <w:rPr>
          <w:rStyle w:val="normaltextrun"/>
          <w:rFonts w:ascii="Georgia" w:hAnsi="Georgia" w:cs="Segoe UI"/>
          <w:color w:val="000000"/>
          <w:sz w:val="28"/>
          <w:szCs w:val="28"/>
        </w:rPr>
        <w:t>Круглого стола" -  Общественная  палата Кировского муниципального района.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0C5B9D" w:rsidRDefault="000C5B9D" w:rsidP="00EF46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00"/>
          <w:sz w:val="28"/>
          <w:szCs w:val="28"/>
          <w:shd w:val="clear" w:color="auto" w:fill="FFFFFF"/>
        </w:rPr>
        <w:t>Участники "Круглого стола": 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Georgia" w:hAnsi="Georgia" w:cs="Segoe UI"/>
          <w:color w:val="000000"/>
          <w:sz w:val="28"/>
          <w:szCs w:val="28"/>
          <w:shd w:val="clear" w:color="auto" w:fill="FFFFFF"/>
        </w:rPr>
        <w:t>Председательствующий</w:t>
      </w:r>
      <w:proofErr w:type="gramStart"/>
      <w:r>
        <w:rPr>
          <w:rStyle w:val="contextualspellingandgrammarerror"/>
          <w:rFonts w:ascii="Georgia" w:hAnsi="Georgia" w:cs="Segoe UI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 Кабанов Г.Я. - председатель Общественной палаты К</w:t>
      </w:r>
      <w:r w:rsidR="000C5B9D"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ировского муниципального района</w:t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,</w:t>
      </w:r>
      <w:r>
        <w:rPr>
          <w:rStyle w:val="eop"/>
          <w:rFonts w:ascii="Georgia" w:hAnsi="Georgia" w:cs="Segoe UI"/>
          <w:sz w:val="28"/>
          <w:szCs w:val="28"/>
        </w:rPr>
        <w:t> </w:t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 Иванова Т.С.- заместитель главы администрации Кировского муниципального района </w:t>
      </w:r>
      <w:r w:rsidR="000C5B9D"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 xml:space="preserve">Ленинградской области </w:t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по социальным вопросам, </w:t>
      </w:r>
      <w:r>
        <w:rPr>
          <w:rStyle w:val="eop"/>
          <w:rFonts w:ascii="Georgia" w:hAnsi="Georgia" w:cs="Segoe UI"/>
          <w:sz w:val="28"/>
          <w:szCs w:val="28"/>
        </w:rPr>
        <w:t> </w:t>
      </w:r>
      <w:r>
        <w:rPr>
          <w:rStyle w:val="normaltextrun"/>
          <w:rFonts w:ascii="Georgia" w:hAnsi="Georgia" w:cs="Segoe UI"/>
          <w:color w:val="000000"/>
          <w:sz w:val="28"/>
          <w:szCs w:val="28"/>
        </w:rPr>
        <w:t>организаторы и активисты ф</w:t>
      </w:r>
      <w:r w:rsidR="000C5B9D">
        <w:rPr>
          <w:rStyle w:val="normaltextrun"/>
          <w:rFonts w:ascii="Georgia" w:hAnsi="Georgia" w:cs="Segoe UI"/>
          <w:color w:val="000000"/>
          <w:sz w:val="28"/>
          <w:szCs w:val="28"/>
        </w:rPr>
        <w:t>утбольных соревнований в районе</w:t>
      </w:r>
      <w:r>
        <w:rPr>
          <w:rStyle w:val="normaltextrun"/>
          <w:rFonts w:ascii="Georgia" w:hAnsi="Georgia" w:cs="Segoe UI"/>
          <w:color w:val="000000"/>
          <w:sz w:val="28"/>
          <w:szCs w:val="28"/>
        </w:rPr>
        <w:t>:</w:t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 </w:t>
      </w:r>
      <w:r>
        <w:rPr>
          <w:rStyle w:val="scxw28989533"/>
          <w:rFonts w:ascii="Georgia" w:hAnsi="Georgia" w:cs="Segoe UI"/>
          <w:sz w:val="28"/>
          <w:szCs w:val="28"/>
        </w:rPr>
        <w:t> </w:t>
      </w:r>
      <w:r w:rsidR="000C5B9D"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Андреев</w:t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А.Н.,   </w:t>
      </w:r>
      <w:proofErr w:type="gramStart"/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Коновалов</w:t>
      </w:r>
      <w:proofErr w:type="gramEnd"/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 П.С.</w:t>
      </w:r>
      <w:r>
        <w:rPr>
          <w:rStyle w:val="contextualspellingandgrammarerror"/>
          <w:rFonts w:ascii="Georgia" w:hAnsi="Georgia" w:cs="Segoe UI"/>
          <w:color w:val="000000"/>
          <w:sz w:val="28"/>
          <w:szCs w:val="28"/>
          <w:shd w:val="clear" w:color="auto" w:fill="FFFFFF"/>
        </w:rPr>
        <w:t>,  Корнеев</w:t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 А.В., </w:t>
      </w:r>
      <w:r>
        <w:rPr>
          <w:rStyle w:val="spellingerror"/>
          <w:rFonts w:ascii="Georgia" w:hAnsi="Georgia" w:cs="Segoe UI"/>
          <w:color w:val="000000"/>
          <w:sz w:val="28"/>
          <w:szCs w:val="28"/>
          <w:shd w:val="clear" w:color="auto" w:fill="FFFFFF"/>
        </w:rPr>
        <w:t>Куптч</w:t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 С.П., </w:t>
      </w:r>
      <w:r>
        <w:rPr>
          <w:rStyle w:val="spellingerror"/>
          <w:rFonts w:ascii="Georgia" w:hAnsi="Georgia" w:cs="Segoe UI"/>
          <w:color w:val="000000"/>
          <w:sz w:val="28"/>
          <w:szCs w:val="28"/>
          <w:shd w:val="clear" w:color="auto" w:fill="FFFFFF"/>
        </w:rPr>
        <w:t>Расковалова</w:t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 Л.А., </w:t>
      </w:r>
      <w:r>
        <w:rPr>
          <w:rStyle w:val="spellingerror"/>
          <w:rFonts w:ascii="Georgia" w:hAnsi="Georgia" w:cs="Segoe UI"/>
          <w:color w:val="000000"/>
          <w:sz w:val="28"/>
          <w:szCs w:val="28"/>
          <w:shd w:val="clear" w:color="auto" w:fill="FFFFFF"/>
        </w:rPr>
        <w:t>Царькова</w:t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 Л.С., Школьников А.А.</w:t>
      </w:r>
      <w:r>
        <w:rPr>
          <w:rStyle w:val="scxw28989533"/>
          <w:rFonts w:ascii="Georgia" w:hAnsi="Georgia" w:cs="Segoe UI"/>
          <w:sz w:val="28"/>
          <w:szCs w:val="28"/>
        </w:rPr>
        <w:t> </w:t>
      </w:r>
      <w:r>
        <w:rPr>
          <w:rFonts w:ascii="Georgia" w:hAnsi="Georgia" w:cs="Segoe UI"/>
          <w:sz w:val="28"/>
          <w:szCs w:val="28"/>
        </w:rPr>
        <w:br/>
      </w:r>
      <w:r>
        <w:rPr>
          <w:rStyle w:val="scxw28989533"/>
        </w:rPr>
        <w:t> </w:t>
      </w:r>
      <w:r>
        <w:br/>
      </w:r>
      <w:r>
        <w:rPr>
          <w:rStyle w:val="normaltextrun"/>
          <w:rFonts w:ascii="Georgia" w:hAnsi="Georgia" w:cs="Segoe UI"/>
          <w:b/>
          <w:bCs/>
          <w:color w:val="000000"/>
          <w:sz w:val="28"/>
          <w:szCs w:val="28"/>
          <w:shd w:val="clear" w:color="auto" w:fill="FFFFFF"/>
        </w:rPr>
        <w:t>Повестка дня: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8"/>
          <w:szCs w:val="28"/>
        </w:rPr>
      </w:pPr>
      <w:r>
        <w:rPr>
          <w:rStyle w:val="normaltextrun"/>
          <w:rFonts w:ascii="Georgia" w:hAnsi="Georgia" w:cs="Segoe UI"/>
          <w:color w:val="000000"/>
          <w:sz w:val="28"/>
          <w:szCs w:val="28"/>
        </w:rPr>
        <w:t>О взаимодействии общественных объединений Кировского района,  занимающихся организацией футбола, с Администрацией Кировского муниципального района Ленинградской области;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8"/>
          <w:szCs w:val="28"/>
        </w:rPr>
      </w:pP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О футбольной инфраструктуре;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8"/>
          <w:szCs w:val="28"/>
        </w:rPr>
      </w:pPr>
      <w:r>
        <w:rPr>
          <w:rStyle w:val="normaltextrun"/>
          <w:rFonts w:ascii="Georgia" w:hAnsi="Georgia" w:cs="Segoe UI"/>
          <w:color w:val="000000"/>
          <w:sz w:val="28"/>
          <w:szCs w:val="28"/>
        </w:rPr>
        <w:t>Об участии руководителей администраций городских и сельских поселений Кировского района в развитии массового футбола.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00"/>
          <w:sz w:val="28"/>
          <w:szCs w:val="28"/>
          <w:shd w:val="clear" w:color="auto" w:fill="FFFFFF"/>
        </w:rPr>
        <w:t>Выступили:  </w:t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С информацией  по вопросам повестки дня выступили Кабанов Г.Я., Школьников А.А., Иванова Т.С., Корнеев А.В.</w:t>
      </w:r>
      <w:r>
        <w:rPr>
          <w:rStyle w:val="scxw28989533"/>
          <w:rFonts w:ascii="Georgia" w:hAnsi="Georgia" w:cs="Segoe UI"/>
          <w:sz w:val="28"/>
          <w:szCs w:val="28"/>
        </w:rPr>
        <w:t> </w:t>
      </w:r>
      <w:r>
        <w:rPr>
          <w:rFonts w:ascii="Georgia" w:hAnsi="Georgia" w:cs="Segoe UI"/>
          <w:sz w:val="28"/>
          <w:szCs w:val="28"/>
        </w:rPr>
        <w:br/>
      </w:r>
      <w:r>
        <w:rPr>
          <w:rStyle w:val="scxw28989533"/>
        </w:rPr>
        <w:t> </w:t>
      </w:r>
      <w:r>
        <w:br/>
      </w: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После обмена мнениями по обсуждаемым вопросам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scxw28989533"/>
          <w:rFonts w:ascii="Georgia" w:hAnsi="Georgia" w:cs="Segoe UI"/>
          <w:sz w:val="28"/>
          <w:szCs w:val="28"/>
        </w:rPr>
        <w:t> </w:t>
      </w:r>
      <w:r>
        <w:rPr>
          <w:rFonts w:ascii="Georgia" w:hAnsi="Georgia" w:cs="Segoe UI"/>
          <w:sz w:val="28"/>
          <w:szCs w:val="28"/>
        </w:rPr>
        <w:br/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8"/>
          <w:szCs w:val="28"/>
        </w:rPr>
      </w:pP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t>Легализовать общественное объединение Кировского района,  занимающееся организацией футбола,  как общественную организацию для взаимодействия с администрацией Кировского муниципального района Ленинградской области, по примеру взаимодействия Федерации футбола Ленинградской области с Правительством Ленинградской области.</w:t>
      </w:r>
      <w:r>
        <w:rPr>
          <w:rStyle w:val="scxw28989533"/>
          <w:rFonts w:ascii="Georgia" w:hAnsi="Georgia" w:cs="Segoe UI"/>
          <w:sz w:val="28"/>
          <w:szCs w:val="28"/>
        </w:rPr>
        <w:t> </w:t>
      </w:r>
      <w:r>
        <w:rPr>
          <w:rFonts w:ascii="Georgia" w:hAnsi="Georgia" w:cs="Segoe UI"/>
          <w:sz w:val="28"/>
          <w:szCs w:val="28"/>
        </w:rPr>
        <w:br/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8"/>
          <w:szCs w:val="28"/>
        </w:rPr>
      </w:pPr>
      <w:r>
        <w:rPr>
          <w:rStyle w:val="normaltextrun"/>
          <w:rFonts w:ascii="Georgia" w:hAnsi="Georgia" w:cs="Segoe UI"/>
          <w:color w:val="000000"/>
          <w:sz w:val="28"/>
          <w:szCs w:val="28"/>
          <w:shd w:val="clear" w:color="auto" w:fill="FFFFFF"/>
        </w:rPr>
        <w:lastRenderedPageBreak/>
        <w:t> Подготовить </w:t>
      </w:r>
      <w:r>
        <w:rPr>
          <w:rStyle w:val="normaltextrun"/>
          <w:rFonts w:ascii="Georgia" w:hAnsi="Georgia" w:cs="Segoe UI"/>
          <w:sz w:val="28"/>
          <w:szCs w:val="28"/>
        </w:rPr>
        <w:t>обращение от Общественной палаты к главам муниципальных образований и главам администраций городских и сельских </w:t>
      </w:r>
      <w:r>
        <w:rPr>
          <w:rStyle w:val="contextualspellingandgrammarerror"/>
          <w:rFonts w:ascii="Georgia" w:hAnsi="Georgia" w:cs="Segoe UI"/>
          <w:sz w:val="28"/>
          <w:szCs w:val="28"/>
        </w:rPr>
        <w:t>поселений  с</w:t>
      </w:r>
      <w:r>
        <w:rPr>
          <w:rStyle w:val="normaltextrun"/>
          <w:rFonts w:ascii="Georgia" w:hAnsi="Georgia" w:cs="Segoe UI"/>
          <w:sz w:val="28"/>
          <w:szCs w:val="28"/>
        </w:rPr>
        <w:t> просьбой оказания содействия в развитии массового футбола  в поселениях, и   участия команд в районных  соревнованиях и турнирах, предоставления возможности  доступа к  площадкам и стадионам поселений района. 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Georgia" w:hAnsi="Georgia" w:cs="Segoe UI"/>
          <w:sz w:val="28"/>
          <w:szCs w:val="28"/>
        </w:rPr>
      </w:pPr>
      <w:r>
        <w:rPr>
          <w:rStyle w:val="normaltextrun"/>
          <w:rFonts w:ascii="Georgia" w:hAnsi="Georgia" w:cs="Segoe UI"/>
          <w:color w:val="000000"/>
          <w:sz w:val="28"/>
          <w:szCs w:val="28"/>
        </w:rPr>
        <w:t>  Футбольный Турнир между командами Садоводств внести в единый календарный план соревнований по физической культуре Кировского муниципального района ЛО на 2018 год, организовать </w:t>
      </w:r>
      <w:r>
        <w:rPr>
          <w:rStyle w:val="contextualspellingandgrammarerror"/>
          <w:rFonts w:ascii="Georgia" w:hAnsi="Georgia" w:cs="Segoe UI"/>
          <w:color w:val="000000"/>
          <w:sz w:val="28"/>
          <w:szCs w:val="28"/>
        </w:rPr>
        <w:t>освещение  турнира</w:t>
      </w:r>
      <w:r>
        <w:rPr>
          <w:rStyle w:val="normaltextrun"/>
          <w:rFonts w:ascii="Georgia" w:hAnsi="Georgia" w:cs="Segoe UI"/>
          <w:color w:val="000000"/>
          <w:sz w:val="28"/>
          <w:szCs w:val="28"/>
        </w:rPr>
        <w:t> в районных  СМИ.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000000"/>
          <w:sz w:val="28"/>
          <w:szCs w:val="28"/>
        </w:rPr>
        <w:t>Председательствующий                                  </w:t>
      </w:r>
      <w:r>
        <w:rPr>
          <w:rStyle w:val="spellingerror"/>
          <w:rFonts w:ascii="Georgia" w:hAnsi="Georgia" w:cs="Segoe UI"/>
          <w:color w:val="000000"/>
          <w:sz w:val="28"/>
          <w:szCs w:val="28"/>
        </w:rPr>
        <w:t>Г.Я.Кабанов</w:t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4644" w:rsidRDefault="00EF4644" w:rsidP="00EF464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8989533"/>
        </w:rPr>
        <w:t> </w:t>
      </w:r>
      <w:r>
        <w:br/>
      </w:r>
      <w:r>
        <w:rPr>
          <w:rStyle w:val="eop"/>
          <w:rFonts w:ascii="Georgia" w:hAnsi="Georgia" w:cs="Segoe UI"/>
          <w:sz w:val="28"/>
          <w:szCs w:val="28"/>
        </w:rPr>
        <w:t> </w:t>
      </w:r>
    </w:p>
    <w:p w:rsidR="00EF1E8F" w:rsidRDefault="00EF1E8F">
      <w:bookmarkStart w:id="0" w:name="_GoBack"/>
      <w:bookmarkEnd w:id="0"/>
    </w:p>
    <w:sectPr w:rsidR="00EF1E8F" w:rsidSect="00E7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AED"/>
    <w:multiLevelType w:val="multilevel"/>
    <w:tmpl w:val="112E9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046FB"/>
    <w:multiLevelType w:val="multilevel"/>
    <w:tmpl w:val="8CD6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B1B61"/>
    <w:multiLevelType w:val="multilevel"/>
    <w:tmpl w:val="325C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0E3"/>
    <w:multiLevelType w:val="multilevel"/>
    <w:tmpl w:val="32822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C062B"/>
    <w:multiLevelType w:val="multilevel"/>
    <w:tmpl w:val="98741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620F0"/>
    <w:multiLevelType w:val="multilevel"/>
    <w:tmpl w:val="BDBC7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52"/>
    <w:rsid w:val="000C5B9D"/>
    <w:rsid w:val="006B7752"/>
    <w:rsid w:val="00A5615F"/>
    <w:rsid w:val="00B27436"/>
    <w:rsid w:val="00E77530"/>
    <w:rsid w:val="00EF1E8F"/>
    <w:rsid w:val="00E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F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4644"/>
  </w:style>
  <w:style w:type="character" w:customStyle="1" w:styleId="eop">
    <w:name w:val="eop"/>
    <w:basedOn w:val="a0"/>
    <w:rsid w:val="00EF4644"/>
  </w:style>
  <w:style w:type="character" w:customStyle="1" w:styleId="spellingerror">
    <w:name w:val="spellingerror"/>
    <w:basedOn w:val="a0"/>
    <w:rsid w:val="00EF4644"/>
  </w:style>
  <w:style w:type="character" w:customStyle="1" w:styleId="scxw28989533">
    <w:name w:val="scxw28989533"/>
    <w:basedOn w:val="a0"/>
    <w:rsid w:val="00EF4644"/>
  </w:style>
  <w:style w:type="character" w:customStyle="1" w:styleId="contextualspellingandgrammarerror">
    <w:name w:val="contextualspellingandgrammarerror"/>
    <w:basedOn w:val="a0"/>
    <w:rsid w:val="00EF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zelinskaya_ak</cp:lastModifiedBy>
  <cp:revision>6</cp:revision>
  <dcterms:created xsi:type="dcterms:W3CDTF">2017-12-20T18:25:00Z</dcterms:created>
  <dcterms:modified xsi:type="dcterms:W3CDTF">2017-12-22T06:33:00Z</dcterms:modified>
</cp:coreProperties>
</file>