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92" w:rsidRDefault="00D22E92" w:rsidP="00683AC4">
      <w:pPr>
        <w:spacing w:after="0" w:line="198" w:lineRule="atLeast"/>
        <w:ind w:firstLine="709"/>
        <w:jc w:val="center"/>
        <w:rPr>
          <w:rFonts w:ascii="Times New Roman" w:hAnsi="Times New Roman" w:cs="Times New Roman"/>
          <w:b/>
          <w:sz w:val="28"/>
          <w:szCs w:val="28"/>
        </w:rPr>
      </w:pPr>
    </w:p>
    <w:p w:rsidR="00D22E92" w:rsidRDefault="00D22E92" w:rsidP="00683AC4">
      <w:pPr>
        <w:spacing w:after="0" w:line="198" w:lineRule="atLeast"/>
        <w:ind w:firstLine="709"/>
        <w:jc w:val="center"/>
        <w:rPr>
          <w:rFonts w:ascii="Times New Roman" w:hAnsi="Times New Roman" w:cs="Times New Roman"/>
          <w:b/>
          <w:sz w:val="28"/>
          <w:szCs w:val="28"/>
        </w:rPr>
      </w:pPr>
    </w:p>
    <w:p w:rsidR="00D22E92" w:rsidRDefault="00D22E92" w:rsidP="00683AC4">
      <w:pPr>
        <w:spacing w:after="0" w:line="198" w:lineRule="atLeast"/>
        <w:ind w:firstLine="709"/>
        <w:jc w:val="center"/>
        <w:rPr>
          <w:rFonts w:ascii="Times New Roman" w:hAnsi="Times New Roman" w:cs="Times New Roman"/>
          <w:b/>
          <w:sz w:val="28"/>
          <w:szCs w:val="28"/>
        </w:rPr>
      </w:pPr>
    </w:p>
    <w:p w:rsidR="00D22E92" w:rsidRDefault="00D22E92" w:rsidP="00683AC4">
      <w:pPr>
        <w:spacing w:after="0" w:line="198" w:lineRule="atLeast"/>
        <w:ind w:firstLine="709"/>
        <w:jc w:val="center"/>
        <w:rPr>
          <w:rFonts w:ascii="Times New Roman" w:hAnsi="Times New Roman" w:cs="Times New Roman"/>
          <w:b/>
          <w:sz w:val="28"/>
          <w:szCs w:val="28"/>
        </w:rPr>
      </w:pPr>
    </w:p>
    <w:p w:rsidR="00D22E92" w:rsidRDefault="00D22E92" w:rsidP="00683AC4">
      <w:pPr>
        <w:spacing w:after="0" w:line="198" w:lineRule="atLeast"/>
        <w:ind w:firstLine="709"/>
        <w:jc w:val="center"/>
        <w:rPr>
          <w:rFonts w:ascii="Times New Roman" w:hAnsi="Times New Roman" w:cs="Times New Roman"/>
          <w:b/>
          <w:sz w:val="28"/>
          <w:szCs w:val="28"/>
        </w:rPr>
      </w:pPr>
    </w:p>
    <w:p w:rsidR="00D22E92" w:rsidRDefault="00D22E92" w:rsidP="00683AC4">
      <w:pPr>
        <w:spacing w:after="0" w:line="198" w:lineRule="atLeast"/>
        <w:ind w:firstLine="709"/>
        <w:jc w:val="center"/>
        <w:rPr>
          <w:rFonts w:ascii="Times New Roman" w:hAnsi="Times New Roman" w:cs="Times New Roman"/>
          <w:b/>
          <w:sz w:val="28"/>
          <w:szCs w:val="28"/>
        </w:rPr>
      </w:pPr>
    </w:p>
    <w:p w:rsidR="00D22E92" w:rsidRDefault="00D22E92" w:rsidP="00683AC4">
      <w:pPr>
        <w:spacing w:after="0" w:line="198" w:lineRule="atLeast"/>
        <w:ind w:firstLine="709"/>
        <w:jc w:val="center"/>
        <w:rPr>
          <w:rFonts w:ascii="Times New Roman" w:hAnsi="Times New Roman" w:cs="Times New Roman"/>
          <w:b/>
          <w:sz w:val="28"/>
          <w:szCs w:val="28"/>
        </w:rPr>
      </w:pPr>
    </w:p>
    <w:p w:rsidR="00D22E92" w:rsidRDefault="00D22E92" w:rsidP="00683AC4">
      <w:pPr>
        <w:spacing w:after="0" w:line="198" w:lineRule="atLeast"/>
        <w:ind w:firstLine="709"/>
        <w:jc w:val="center"/>
        <w:rPr>
          <w:rFonts w:ascii="Times New Roman" w:hAnsi="Times New Roman" w:cs="Times New Roman"/>
          <w:b/>
          <w:sz w:val="28"/>
          <w:szCs w:val="28"/>
        </w:rPr>
      </w:pPr>
    </w:p>
    <w:p w:rsidR="00683AC4" w:rsidRPr="00D3047E" w:rsidRDefault="00683AC4" w:rsidP="00683AC4">
      <w:pPr>
        <w:spacing w:after="0" w:line="198" w:lineRule="atLeast"/>
        <w:ind w:firstLine="709"/>
        <w:jc w:val="center"/>
        <w:rPr>
          <w:rFonts w:ascii="Times New Roman" w:hAnsi="Times New Roman" w:cs="Times New Roman"/>
          <w:b/>
          <w:sz w:val="28"/>
          <w:szCs w:val="28"/>
        </w:rPr>
      </w:pPr>
      <w:r w:rsidRPr="00D3047E">
        <w:rPr>
          <w:rFonts w:ascii="Times New Roman" w:hAnsi="Times New Roman" w:cs="Times New Roman"/>
          <w:b/>
          <w:sz w:val="28"/>
          <w:szCs w:val="28"/>
        </w:rPr>
        <w:t>Пояснительная записка</w:t>
      </w:r>
    </w:p>
    <w:p w:rsidR="00683AC4" w:rsidRPr="00D3047E" w:rsidRDefault="00683AC4" w:rsidP="00683AC4">
      <w:pPr>
        <w:spacing w:after="0" w:line="198" w:lineRule="atLeast"/>
        <w:ind w:firstLine="709"/>
        <w:jc w:val="center"/>
        <w:rPr>
          <w:rFonts w:ascii="Times New Roman" w:hAnsi="Times New Roman" w:cs="Times New Roman"/>
          <w:b/>
          <w:sz w:val="28"/>
          <w:szCs w:val="28"/>
        </w:rPr>
      </w:pPr>
      <w:r w:rsidRPr="00D3047E">
        <w:rPr>
          <w:rFonts w:ascii="Times New Roman" w:hAnsi="Times New Roman" w:cs="Times New Roman"/>
          <w:b/>
          <w:sz w:val="28"/>
          <w:szCs w:val="28"/>
        </w:rPr>
        <w:t>к отчету о социально-экономическом развитии</w:t>
      </w:r>
    </w:p>
    <w:p w:rsidR="00683AC4" w:rsidRPr="00D3047E" w:rsidRDefault="00683AC4" w:rsidP="00683AC4">
      <w:pPr>
        <w:spacing w:after="0" w:line="198" w:lineRule="atLeast"/>
        <w:ind w:firstLine="709"/>
        <w:jc w:val="center"/>
        <w:rPr>
          <w:rFonts w:ascii="Times New Roman" w:hAnsi="Times New Roman" w:cs="Times New Roman"/>
          <w:b/>
          <w:sz w:val="28"/>
          <w:szCs w:val="28"/>
        </w:rPr>
      </w:pPr>
      <w:r w:rsidRPr="00D3047E">
        <w:rPr>
          <w:rFonts w:ascii="Times New Roman" w:hAnsi="Times New Roman" w:cs="Times New Roman"/>
          <w:b/>
          <w:sz w:val="28"/>
          <w:szCs w:val="28"/>
        </w:rPr>
        <w:t>Кировского муниципального района Ленинградской области</w:t>
      </w:r>
    </w:p>
    <w:p w:rsidR="00683AC4" w:rsidRDefault="00683AC4" w:rsidP="00683AC4">
      <w:pPr>
        <w:spacing w:after="0" w:line="198" w:lineRule="atLeast"/>
        <w:ind w:firstLine="709"/>
        <w:jc w:val="center"/>
        <w:rPr>
          <w:rFonts w:ascii="Times New Roman" w:hAnsi="Times New Roman" w:cs="Times New Roman"/>
          <w:b/>
          <w:sz w:val="28"/>
          <w:szCs w:val="28"/>
        </w:rPr>
      </w:pPr>
      <w:r w:rsidRPr="00D3047E">
        <w:rPr>
          <w:rFonts w:ascii="Times New Roman" w:hAnsi="Times New Roman" w:cs="Times New Roman"/>
          <w:b/>
          <w:sz w:val="28"/>
          <w:szCs w:val="28"/>
        </w:rPr>
        <w:t>за 201</w:t>
      </w:r>
      <w:r>
        <w:rPr>
          <w:rFonts w:ascii="Times New Roman" w:hAnsi="Times New Roman" w:cs="Times New Roman"/>
          <w:b/>
          <w:sz w:val="28"/>
          <w:szCs w:val="28"/>
        </w:rPr>
        <w:t>6</w:t>
      </w:r>
      <w:r w:rsidRPr="00D3047E">
        <w:rPr>
          <w:rFonts w:ascii="Times New Roman" w:hAnsi="Times New Roman" w:cs="Times New Roman"/>
          <w:b/>
          <w:sz w:val="28"/>
          <w:szCs w:val="28"/>
        </w:rPr>
        <w:t xml:space="preserve"> год</w:t>
      </w:r>
    </w:p>
    <w:p w:rsidR="00683AC4" w:rsidRDefault="00683AC4" w:rsidP="00683AC4">
      <w:pPr>
        <w:spacing w:after="0" w:line="198" w:lineRule="atLeast"/>
        <w:ind w:firstLine="709"/>
        <w:jc w:val="center"/>
        <w:rPr>
          <w:rFonts w:ascii="Times New Roman" w:hAnsi="Times New Roman" w:cs="Times New Roman"/>
          <w:b/>
          <w:sz w:val="28"/>
          <w:szCs w:val="28"/>
        </w:rPr>
      </w:pPr>
    </w:p>
    <w:p w:rsidR="00683AC4" w:rsidRPr="0054135D" w:rsidRDefault="00683AC4" w:rsidP="00683AC4">
      <w:pPr>
        <w:pStyle w:val="a3"/>
        <w:ind w:firstLine="851"/>
        <w:jc w:val="both"/>
        <w:rPr>
          <w:i/>
          <w:sz w:val="28"/>
          <w:szCs w:val="28"/>
        </w:rPr>
      </w:pPr>
      <w:r w:rsidRPr="0054135D">
        <w:rPr>
          <w:i/>
          <w:sz w:val="28"/>
          <w:szCs w:val="28"/>
        </w:rPr>
        <w:t xml:space="preserve">Экономическое положение в 2016 году в Кировском районе можно охарактеризовать как  устойчивое. </w:t>
      </w:r>
    </w:p>
    <w:p w:rsidR="00683AC4" w:rsidRDefault="00683AC4" w:rsidP="00683AC4">
      <w:pPr>
        <w:spacing w:after="0" w:line="240" w:lineRule="auto"/>
        <w:ind w:firstLine="709"/>
        <w:jc w:val="both"/>
        <w:rPr>
          <w:rFonts w:ascii="Times New Roman" w:hAnsi="Times New Roman" w:cs="Times New Roman"/>
          <w:i/>
          <w:sz w:val="28"/>
          <w:szCs w:val="28"/>
        </w:rPr>
      </w:pPr>
      <w:r w:rsidRPr="00D3047E">
        <w:rPr>
          <w:rFonts w:ascii="Times New Roman" w:hAnsi="Times New Roman" w:cs="Times New Roman"/>
          <w:i/>
          <w:sz w:val="28"/>
          <w:szCs w:val="28"/>
        </w:rPr>
        <w:t xml:space="preserve">Практически по всем основным показателям, характеризующим экономическую активность в сравнении с прошлым годом, наблюдается положительная динамика. </w:t>
      </w:r>
    </w:p>
    <w:p w:rsidR="00683AC4" w:rsidRDefault="00683AC4" w:rsidP="00683AC4">
      <w:pPr>
        <w:spacing w:after="0" w:line="240" w:lineRule="auto"/>
        <w:ind w:firstLine="709"/>
        <w:jc w:val="both"/>
        <w:rPr>
          <w:rFonts w:ascii="Times New Roman" w:eastAsia="Times New Roman" w:hAnsi="Times New Roman" w:cs="Times New Roman"/>
          <w:i/>
          <w:color w:val="202020"/>
          <w:sz w:val="28"/>
          <w:szCs w:val="28"/>
          <w:lang w:eastAsia="ru-RU"/>
        </w:rPr>
      </w:pPr>
      <w:r w:rsidRPr="00D3047E">
        <w:rPr>
          <w:rFonts w:ascii="Times New Roman" w:eastAsia="Times New Roman" w:hAnsi="Times New Roman" w:cs="Times New Roman"/>
          <w:i/>
          <w:sz w:val="28"/>
          <w:szCs w:val="28"/>
          <w:lang w:eastAsia="ru-RU"/>
        </w:rPr>
        <w:t xml:space="preserve">Оборот организаций района по всем видам экономической деятельности превысил уровень предыдущего года на </w:t>
      </w:r>
      <w:r>
        <w:rPr>
          <w:rFonts w:ascii="Times New Roman" w:eastAsia="Times New Roman" w:hAnsi="Times New Roman" w:cs="Times New Roman"/>
          <w:i/>
          <w:sz w:val="28"/>
          <w:szCs w:val="28"/>
          <w:lang w:eastAsia="ru-RU"/>
        </w:rPr>
        <w:t>7,</w:t>
      </w:r>
      <w:r w:rsidR="001F5A5D">
        <w:rPr>
          <w:rFonts w:ascii="Times New Roman" w:eastAsia="Times New Roman" w:hAnsi="Times New Roman" w:cs="Times New Roman"/>
          <w:i/>
          <w:sz w:val="28"/>
          <w:szCs w:val="28"/>
          <w:lang w:eastAsia="ru-RU"/>
        </w:rPr>
        <w:t>3</w:t>
      </w:r>
      <w:r w:rsidRPr="00D3047E">
        <w:rPr>
          <w:rFonts w:ascii="Times New Roman" w:eastAsia="Times New Roman" w:hAnsi="Times New Roman" w:cs="Times New Roman"/>
          <w:i/>
          <w:sz w:val="28"/>
          <w:szCs w:val="28"/>
          <w:lang w:eastAsia="ru-RU"/>
        </w:rPr>
        <w:t xml:space="preserve">% (в действующих ценах). </w:t>
      </w:r>
      <w:r w:rsidRPr="00D3047E">
        <w:rPr>
          <w:rFonts w:ascii="Times New Roman" w:eastAsia="Times New Roman" w:hAnsi="Times New Roman" w:cs="Times New Roman"/>
          <w:i/>
          <w:color w:val="202020"/>
          <w:sz w:val="28"/>
          <w:szCs w:val="28"/>
          <w:lang w:eastAsia="ru-RU"/>
        </w:rPr>
        <w:t xml:space="preserve">Увеличились объемы </w:t>
      </w:r>
      <w:r>
        <w:rPr>
          <w:rFonts w:ascii="Times New Roman" w:eastAsia="Times New Roman" w:hAnsi="Times New Roman" w:cs="Times New Roman"/>
          <w:i/>
          <w:color w:val="202020"/>
          <w:sz w:val="28"/>
          <w:szCs w:val="28"/>
          <w:lang w:eastAsia="ru-RU"/>
        </w:rPr>
        <w:t xml:space="preserve">промышленного производства, </w:t>
      </w:r>
      <w:r w:rsidRPr="00D3047E">
        <w:rPr>
          <w:rFonts w:ascii="Times New Roman" w:eastAsia="Times New Roman" w:hAnsi="Times New Roman" w:cs="Times New Roman"/>
          <w:i/>
          <w:color w:val="202020"/>
          <w:sz w:val="28"/>
          <w:szCs w:val="28"/>
          <w:lang w:eastAsia="ru-RU"/>
        </w:rPr>
        <w:t>сель</w:t>
      </w:r>
      <w:r>
        <w:rPr>
          <w:rFonts w:ascii="Times New Roman" w:eastAsia="Times New Roman" w:hAnsi="Times New Roman" w:cs="Times New Roman"/>
          <w:i/>
          <w:color w:val="202020"/>
          <w:sz w:val="28"/>
          <w:szCs w:val="28"/>
          <w:lang w:eastAsia="ru-RU"/>
        </w:rPr>
        <w:t>ского хозяйства,</w:t>
      </w:r>
      <w:r w:rsidRPr="00D3047E">
        <w:rPr>
          <w:rFonts w:ascii="Times New Roman" w:eastAsia="Times New Roman" w:hAnsi="Times New Roman" w:cs="Times New Roman"/>
          <w:i/>
          <w:color w:val="202020"/>
          <w:sz w:val="28"/>
          <w:szCs w:val="28"/>
          <w:lang w:eastAsia="ru-RU"/>
        </w:rPr>
        <w:t xml:space="preserve">  в</w:t>
      </w:r>
      <w:r>
        <w:rPr>
          <w:rFonts w:ascii="Times New Roman" w:eastAsia="Times New Roman" w:hAnsi="Times New Roman" w:cs="Times New Roman"/>
          <w:i/>
          <w:color w:val="202020"/>
          <w:sz w:val="28"/>
          <w:szCs w:val="28"/>
          <w:lang w:eastAsia="ru-RU"/>
        </w:rPr>
        <w:t xml:space="preserve">ырос оборот розничной торговли. </w:t>
      </w:r>
    </w:p>
    <w:p w:rsidR="00683AC4" w:rsidRDefault="00683AC4" w:rsidP="00683AC4">
      <w:pPr>
        <w:spacing w:after="0" w:line="240" w:lineRule="auto"/>
        <w:ind w:firstLine="709"/>
        <w:jc w:val="both"/>
        <w:rPr>
          <w:rFonts w:ascii="Times New Roman" w:eastAsia="Times New Roman" w:hAnsi="Times New Roman" w:cs="Times New Roman"/>
          <w:i/>
          <w:sz w:val="28"/>
          <w:szCs w:val="28"/>
          <w:lang w:eastAsia="ru-RU"/>
        </w:rPr>
      </w:pPr>
      <w:r w:rsidRPr="00D3047E">
        <w:rPr>
          <w:rFonts w:ascii="Times New Roman" w:eastAsia="Times New Roman" w:hAnsi="Times New Roman" w:cs="Times New Roman"/>
          <w:i/>
          <w:sz w:val="28"/>
          <w:szCs w:val="28"/>
          <w:lang w:eastAsia="ru-RU"/>
        </w:rPr>
        <w:t xml:space="preserve">С начала года  наблюдается рост  </w:t>
      </w:r>
      <w:r w:rsidRPr="00D3047E">
        <w:rPr>
          <w:rFonts w:ascii="Times New Roman" w:eastAsia="Times New Roman" w:hAnsi="Times New Roman" w:cs="Times New Roman"/>
          <w:i/>
          <w:color w:val="000000"/>
          <w:sz w:val="28"/>
          <w:szCs w:val="28"/>
          <w:lang w:eastAsia="ru-RU"/>
        </w:rPr>
        <w:t xml:space="preserve">заработной платы. </w:t>
      </w:r>
      <w:r w:rsidRPr="00D3047E">
        <w:rPr>
          <w:rFonts w:ascii="Times New Roman" w:eastAsia="Times New Roman" w:hAnsi="Times New Roman" w:cs="Times New Roman"/>
          <w:i/>
          <w:sz w:val="28"/>
          <w:szCs w:val="28"/>
          <w:lang w:eastAsia="ru-RU"/>
        </w:rPr>
        <w:t>Полностью и в срок выплачиваются  пенсии и  детские пособия. На конец отчетного периода отсутствует задолженность по выплате заработной плат</w:t>
      </w:r>
      <w:r>
        <w:rPr>
          <w:rFonts w:ascii="Times New Roman" w:eastAsia="Times New Roman" w:hAnsi="Times New Roman" w:cs="Times New Roman"/>
          <w:i/>
          <w:sz w:val="28"/>
          <w:szCs w:val="28"/>
          <w:lang w:eastAsia="ru-RU"/>
        </w:rPr>
        <w:t xml:space="preserve"> на крупных и средних предприятиях</w:t>
      </w:r>
      <w:r w:rsidRPr="00D3047E">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p>
    <w:p w:rsidR="00683AC4" w:rsidRPr="00E96FA9" w:rsidRDefault="00683AC4" w:rsidP="00683AC4">
      <w:pPr>
        <w:pStyle w:val="a3"/>
        <w:ind w:firstLine="709"/>
        <w:jc w:val="both"/>
        <w:rPr>
          <w:i/>
          <w:sz w:val="28"/>
          <w:szCs w:val="28"/>
        </w:rPr>
      </w:pPr>
      <w:r w:rsidRPr="00E96FA9">
        <w:rPr>
          <w:i/>
          <w:sz w:val="28"/>
          <w:szCs w:val="28"/>
        </w:rPr>
        <w:t>Последние  год</w:t>
      </w:r>
      <w:r>
        <w:rPr>
          <w:i/>
          <w:sz w:val="28"/>
          <w:szCs w:val="28"/>
        </w:rPr>
        <w:t>ы</w:t>
      </w:r>
      <w:r w:rsidRPr="00E96FA9">
        <w:rPr>
          <w:i/>
          <w:sz w:val="28"/>
          <w:szCs w:val="28"/>
        </w:rPr>
        <w:t xml:space="preserve"> в Кировском районе отмечается  демографический рост, не только за счёт миграции, но и за счёт увеличения рождаемости, что является  важным фактором экономического развития.</w:t>
      </w:r>
    </w:p>
    <w:p w:rsidR="00683AC4" w:rsidRPr="00D3047E" w:rsidRDefault="00683AC4" w:rsidP="00683AC4">
      <w:pPr>
        <w:spacing w:after="0" w:line="240" w:lineRule="auto"/>
        <w:ind w:firstLine="720"/>
        <w:jc w:val="both"/>
        <w:rPr>
          <w:rFonts w:ascii="Times New Roman" w:eastAsia="Times New Roman" w:hAnsi="Times New Roman" w:cs="Times New Roman"/>
          <w:b/>
          <w:sz w:val="28"/>
          <w:szCs w:val="28"/>
          <w:lang w:eastAsia="ru-RU"/>
        </w:rPr>
      </w:pPr>
    </w:p>
    <w:p w:rsidR="00683AC4" w:rsidRPr="00D3047E" w:rsidRDefault="00683AC4" w:rsidP="00683AC4">
      <w:pPr>
        <w:spacing w:after="0" w:line="240" w:lineRule="auto"/>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b/>
          <w:sz w:val="28"/>
          <w:szCs w:val="28"/>
          <w:lang w:eastAsia="ru-RU"/>
        </w:rPr>
        <w:t>Общая характеристика.</w:t>
      </w:r>
    </w:p>
    <w:p w:rsidR="00683AC4" w:rsidRPr="00D3047E" w:rsidRDefault="00683AC4" w:rsidP="00683AC4">
      <w:pPr>
        <w:spacing w:after="0" w:line="240" w:lineRule="auto"/>
        <w:ind w:firstLine="720"/>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Кировский район был образован </w:t>
      </w:r>
      <w:hyperlink r:id="rId8" w:tooltip="1 апреля" w:history="1">
        <w:r w:rsidRPr="00D3047E">
          <w:rPr>
            <w:rFonts w:ascii="Times New Roman" w:eastAsia="Times New Roman" w:hAnsi="Times New Roman" w:cs="Times New Roman"/>
            <w:sz w:val="28"/>
            <w:szCs w:val="28"/>
            <w:lang w:eastAsia="ru-RU"/>
          </w:rPr>
          <w:t>1 апреля</w:t>
        </w:r>
      </w:hyperlink>
      <w:hyperlink r:id="rId9" w:tooltip="1977" w:history="1">
        <w:r w:rsidRPr="00D3047E">
          <w:rPr>
            <w:rFonts w:ascii="Times New Roman" w:eastAsia="Times New Roman" w:hAnsi="Times New Roman" w:cs="Times New Roman"/>
            <w:sz w:val="28"/>
            <w:szCs w:val="28"/>
            <w:lang w:eastAsia="ru-RU"/>
          </w:rPr>
          <w:t>1977</w:t>
        </w:r>
      </w:hyperlink>
      <w:r w:rsidRPr="00D3047E">
        <w:rPr>
          <w:rFonts w:ascii="Times New Roman" w:eastAsia="Times New Roman" w:hAnsi="Times New Roman" w:cs="Times New Roman"/>
          <w:sz w:val="28"/>
          <w:szCs w:val="28"/>
          <w:lang w:eastAsia="ru-RU"/>
        </w:rPr>
        <w:t xml:space="preserve"> года Указом Президиума Верховного Совета </w:t>
      </w:r>
      <w:hyperlink r:id="rId10" w:tooltip="РСФСР" w:history="1">
        <w:r w:rsidRPr="00D3047E">
          <w:rPr>
            <w:rFonts w:ascii="Times New Roman" w:eastAsia="Times New Roman" w:hAnsi="Times New Roman" w:cs="Times New Roman"/>
            <w:sz w:val="28"/>
            <w:szCs w:val="28"/>
            <w:lang w:eastAsia="ru-RU"/>
          </w:rPr>
          <w:t>РСФСР</w:t>
        </w:r>
      </w:hyperlink>
      <w:r w:rsidRPr="00D3047E">
        <w:rPr>
          <w:rFonts w:ascii="Times New Roman" w:eastAsia="Times New Roman" w:hAnsi="Times New Roman" w:cs="Times New Roman"/>
          <w:sz w:val="28"/>
          <w:szCs w:val="28"/>
          <w:lang w:eastAsia="ru-RU"/>
        </w:rPr>
        <w:t xml:space="preserve"> в результате разукрупнения </w:t>
      </w:r>
      <w:hyperlink r:id="rId11" w:tooltip="Волховский район" w:history="1">
        <w:proofErr w:type="spellStart"/>
        <w:r w:rsidRPr="00D3047E">
          <w:rPr>
            <w:rFonts w:ascii="Times New Roman" w:eastAsia="Times New Roman" w:hAnsi="Times New Roman" w:cs="Times New Roman"/>
            <w:sz w:val="28"/>
            <w:szCs w:val="28"/>
            <w:lang w:eastAsia="ru-RU"/>
          </w:rPr>
          <w:t>Волховского</w:t>
        </w:r>
        <w:proofErr w:type="spellEnd"/>
      </w:hyperlink>
      <w:r w:rsidRPr="00D3047E">
        <w:rPr>
          <w:rFonts w:ascii="Times New Roman" w:eastAsia="Times New Roman" w:hAnsi="Times New Roman" w:cs="Times New Roman"/>
          <w:sz w:val="28"/>
          <w:szCs w:val="28"/>
          <w:lang w:eastAsia="ru-RU"/>
        </w:rPr>
        <w:t xml:space="preserve"> и </w:t>
      </w:r>
      <w:hyperlink r:id="rId12" w:tooltip="Тосненский район" w:history="1">
        <w:proofErr w:type="spellStart"/>
        <w:r w:rsidRPr="00D3047E">
          <w:rPr>
            <w:rFonts w:ascii="Times New Roman" w:eastAsia="Times New Roman" w:hAnsi="Times New Roman" w:cs="Times New Roman"/>
            <w:sz w:val="28"/>
            <w:szCs w:val="28"/>
            <w:lang w:eastAsia="ru-RU"/>
          </w:rPr>
          <w:t>Тосненского</w:t>
        </w:r>
        <w:proofErr w:type="spellEnd"/>
      </w:hyperlink>
      <w:r w:rsidRPr="00D3047E">
        <w:rPr>
          <w:rFonts w:ascii="Times New Roman" w:eastAsia="Times New Roman" w:hAnsi="Times New Roman" w:cs="Times New Roman"/>
          <w:sz w:val="28"/>
          <w:szCs w:val="28"/>
          <w:lang w:eastAsia="ru-RU"/>
        </w:rPr>
        <w:t xml:space="preserve"> районов. Центром района стал город </w:t>
      </w:r>
      <w:hyperlink r:id="rId13" w:tooltip="Кировск (Ленинградская область)" w:history="1">
        <w:r w:rsidRPr="00D3047E">
          <w:rPr>
            <w:rFonts w:ascii="Times New Roman" w:eastAsia="Times New Roman" w:hAnsi="Times New Roman" w:cs="Times New Roman"/>
            <w:sz w:val="28"/>
            <w:szCs w:val="28"/>
            <w:lang w:eastAsia="ru-RU"/>
          </w:rPr>
          <w:t>Кировск</w:t>
        </w:r>
      </w:hyperlink>
      <w:r w:rsidRPr="00D3047E">
        <w:rPr>
          <w:rFonts w:ascii="Times New Roman" w:eastAsia="Times New Roman" w:hAnsi="Times New Roman" w:cs="Times New Roman"/>
          <w:sz w:val="28"/>
          <w:szCs w:val="28"/>
          <w:lang w:eastAsia="ru-RU"/>
        </w:rPr>
        <w:t xml:space="preserve">. </w:t>
      </w:r>
    </w:p>
    <w:p w:rsidR="00683AC4" w:rsidRPr="00D3047E" w:rsidRDefault="00A83480" w:rsidP="00683AC4">
      <w:pPr>
        <w:spacing w:after="0" w:line="240" w:lineRule="auto"/>
        <w:ind w:firstLine="720"/>
        <w:jc w:val="both"/>
        <w:rPr>
          <w:rFonts w:ascii="Times New Roman" w:eastAsia="Times New Roman" w:hAnsi="Times New Roman" w:cs="Times New Roman"/>
          <w:sz w:val="28"/>
          <w:szCs w:val="28"/>
          <w:lang w:eastAsia="ru-RU"/>
        </w:rPr>
      </w:pPr>
      <w:hyperlink r:id="rId14" w:tooltip="1 января" w:history="1">
        <w:r w:rsidR="00683AC4" w:rsidRPr="00D3047E">
          <w:rPr>
            <w:rFonts w:ascii="Times New Roman" w:eastAsia="Times New Roman" w:hAnsi="Times New Roman" w:cs="Times New Roman"/>
            <w:sz w:val="28"/>
            <w:szCs w:val="28"/>
            <w:lang w:eastAsia="ru-RU"/>
          </w:rPr>
          <w:t>1 января</w:t>
        </w:r>
      </w:hyperlink>
      <w:hyperlink r:id="rId15" w:tooltip="2006 год" w:history="1">
        <w:r w:rsidR="00683AC4" w:rsidRPr="00D3047E">
          <w:rPr>
            <w:rFonts w:ascii="Times New Roman" w:eastAsia="Times New Roman" w:hAnsi="Times New Roman" w:cs="Times New Roman"/>
            <w:sz w:val="28"/>
            <w:szCs w:val="28"/>
            <w:lang w:eastAsia="ru-RU"/>
          </w:rPr>
          <w:t>2006 года</w:t>
        </w:r>
      </w:hyperlink>
      <w:r w:rsidR="00683AC4" w:rsidRPr="00D3047E">
        <w:rPr>
          <w:rFonts w:ascii="Times New Roman" w:eastAsia="Times New Roman" w:hAnsi="Times New Roman" w:cs="Times New Roman"/>
          <w:sz w:val="28"/>
          <w:szCs w:val="28"/>
          <w:lang w:eastAsia="ru-RU"/>
        </w:rPr>
        <w:t xml:space="preserve"> район получил статус </w:t>
      </w:r>
      <w:hyperlink r:id="rId16" w:tooltip="Муниципальный район" w:history="1">
        <w:r w:rsidR="00683AC4" w:rsidRPr="00D3047E">
          <w:rPr>
            <w:rFonts w:ascii="Times New Roman" w:eastAsia="Times New Roman" w:hAnsi="Times New Roman" w:cs="Times New Roman"/>
            <w:sz w:val="28"/>
            <w:szCs w:val="28"/>
            <w:lang w:eastAsia="ru-RU"/>
          </w:rPr>
          <w:t>муниципального района</w:t>
        </w:r>
      </w:hyperlink>
      <w:r w:rsidR="00683AC4" w:rsidRPr="00D3047E">
        <w:rPr>
          <w:rFonts w:ascii="Times New Roman" w:eastAsia="Times New Roman" w:hAnsi="Times New Roman" w:cs="Times New Roman"/>
          <w:sz w:val="28"/>
          <w:szCs w:val="28"/>
          <w:lang w:eastAsia="ru-RU"/>
        </w:rPr>
        <w:t xml:space="preserve">. </w:t>
      </w:r>
    </w:p>
    <w:p w:rsidR="00683AC4" w:rsidRPr="00D3047E" w:rsidRDefault="00683AC4" w:rsidP="00683AC4">
      <w:pPr>
        <w:spacing w:after="0" w:line="240" w:lineRule="auto"/>
        <w:ind w:firstLine="709"/>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Кировский район  расположен в центральной части Ленинградской области, к востоку </w:t>
      </w:r>
      <w:r w:rsidRPr="00D3047E">
        <w:rPr>
          <w:rFonts w:ascii="Times New Roman" w:eastAsia="Times New Roman" w:hAnsi="Times New Roman" w:cs="Times New Roman"/>
          <w:bCs/>
          <w:sz w:val="28"/>
          <w:szCs w:val="20"/>
          <w:lang w:eastAsia="ru-RU"/>
        </w:rPr>
        <w:t>на расстоянии около 40 км</w:t>
      </w:r>
      <w:r w:rsidRPr="00D3047E">
        <w:rPr>
          <w:rFonts w:ascii="Times New Roman" w:eastAsia="Times New Roman" w:hAnsi="Times New Roman" w:cs="Times New Roman"/>
          <w:sz w:val="28"/>
          <w:szCs w:val="28"/>
          <w:lang w:eastAsia="ru-RU"/>
        </w:rPr>
        <w:t xml:space="preserve"> от Санкт-Петербурга, в бассейне рек: </w:t>
      </w:r>
      <w:proofErr w:type="gramStart"/>
      <w:r w:rsidRPr="00D3047E">
        <w:rPr>
          <w:rFonts w:ascii="Times New Roman" w:eastAsia="Times New Roman" w:hAnsi="Times New Roman" w:cs="Times New Roman"/>
          <w:sz w:val="28"/>
          <w:szCs w:val="28"/>
          <w:lang w:eastAsia="ru-RU"/>
        </w:rPr>
        <w:t>Нева, Мга, Тосно, Мойка, Назия, Рябиновка, Лава, примыкая с севера к Ладожскому озеру.</w:t>
      </w:r>
      <w:proofErr w:type="gramEnd"/>
    </w:p>
    <w:p w:rsidR="00683AC4" w:rsidRPr="00D3047E" w:rsidRDefault="00683AC4" w:rsidP="00683AC4">
      <w:pPr>
        <w:spacing w:after="0" w:line="240" w:lineRule="auto"/>
        <w:ind w:firstLine="900"/>
        <w:jc w:val="both"/>
        <w:rPr>
          <w:rFonts w:ascii="Times New Roman" w:eastAsia="Times New Roman" w:hAnsi="Times New Roman" w:cs="Times New Roman"/>
          <w:bCs/>
          <w:sz w:val="28"/>
          <w:szCs w:val="20"/>
          <w:lang w:eastAsia="ru-RU"/>
        </w:rPr>
      </w:pPr>
      <w:r w:rsidRPr="00D3047E">
        <w:rPr>
          <w:rFonts w:ascii="Times New Roman" w:eastAsia="Times New Roman" w:hAnsi="Times New Roman" w:cs="Times New Roman"/>
          <w:sz w:val="28"/>
          <w:szCs w:val="28"/>
          <w:lang w:eastAsia="ru-RU"/>
        </w:rPr>
        <w:t xml:space="preserve">Район граничит </w:t>
      </w:r>
      <w:r w:rsidRPr="00D3047E">
        <w:rPr>
          <w:rFonts w:ascii="Times New Roman" w:eastAsia="Times New Roman" w:hAnsi="Times New Roman" w:cs="Times New Roman"/>
          <w:bCs/>
          <w:sz w:val="28"/>
          <w:szCs w:val="20"/>
          <w:lang w:eastAsia="ru-RU"/>
        </w:rPr>
        <w:t xml:space="preserve">с  четырьмя районами Ленинградской области (Всеволожским, </w:t>
      </w:r>
      <w:proofErr w:type="spellStart"/>
      <w:r w:rsidRPr="00D3047E">
        <w:rPr>
          <w:rFonts w:ascii="Times New Roman" w:eastAsia="Times New Roman" w:hAnsi="Times New Roman" w:cs="Times New Roman"/>
          <w:bCs/>
          <w:sz w:val="28"/>
          <w:szCs w:val="20"/>
          <w:lang w:eastAsia="ru-RU"/>
        </w:rPr>
        <w:t>Волховским</w:t>
      </w:r>
      <w:proofErr w:type="spellEnd"/>
      <w:r w:rsidRPr="00D3047E">
        <w:rPr>
          <w:rFonts w:ascii="Times New Roman" w:eastAsia="Times New Roman" w:hAnsi="Times New Roman" w:cs="Times New Roman"/>
          <w:bCs/>
          <w:sz w:val="28"/>
          <w:szCs w:val="20"/>
          <w:lang w:eastAsia="ru-RU"/>
        </w:rPr>
        <w:t xml:space="preserve">, </w:t>
      </w:r>
      <w:proofErr w:type="spellStart"/>
      <w:r w:rsidRPr="00D3047E">
        <w:rPr>
          <w:rFonts w:ascii="Times New Roman" w:eastAsia="Times New Roman" w:hAnsi="Times New Roman" w:cs="Times New Roman"/>
          <w:bCs/>
          <w:sz w:val="28"/>
          <w:szCs w:val="20"/>
          <w:lang w:eastAsia="ru-RU"/>
        </w:rPr>
        <w:t>Киришским</w:t>
      </w:r>
      <w:proofErr w:type="spellEnd"/>
      <w:r w:rsidRPr="00D3047E">
        <w:rPr>
          <w:rFonts w:ascii="Times New Roman" w:eastAsia="Times New Roman" w:hAnsi="Times New Roman" w:cs="Times New Roman"/>
          <w:bCs/>
          <w:sz w:val="28"/>
          <w:szCs w:val="20"/>
          <w:lang w:eastAsia="ru-RU"/>
        </w:rPr>
        <w:t xml:space="preserve">, </w:t>
      </w:r>
      <w:proofErr w:type="spellStart"/>
      <w:r w:rsidRPr="00D3047E">
        <w:rPr>
          <w:rFonts w:ascii="Times New Roman" w:eastAsia="Times New Roman" w:hAnsi="Times New Roman" w:cs="Times New Roman"/>
          <w:bCs/>
          <w:sz w:val="28"/>
          <w:szCs w:val="20"/>
          <w:lang w:eastAsia="ru-RU"/>
        </w:rPr>
        <w:t>Тосненским</w:t>
      </w:r>
      <w:proofErr w:type="spellEnd"/>
      <w:r w:rsidRPr="00D3047E">
        <w:rPr>
          <w:rFonts w:ascii="Times New Roman" w:eastAsia="Times New Roman" w:hAnsi="Times New Roman" w:cs="Times New Roman"/>
          <w:bCs/>
          <w:sz w:val="28"/>
          <w:szCs w:val="20"/>
          <w:lang w:eastAsia="ru-RU"/>
        </w:rPr>
        <w:t>). Имеет речное  транспортное сообщение с Ладожским озером,  выход в Балтийское море. С центральными регионами страны район связан железнодорожным и автомобильным транспортом.</w:t>
      </w:r>
    </w:p>
    <w:p w:rsidR="00683AC4" w:rsidRPr="00D3047E" w:rsidRDefault="00683AC4" w:rsidP="00683AC4">
      <w:pPr>
        <w:spacing w:after="0" w:line="240" w:lineRule="auto"/>
        <w:ind w:firstLine="851"/>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lastRenderedPageBreak/>
        <w:t>Общая площадь района составляет 2 590,5 кв. км. Из них более половины площади приходится на земли лесного фонда – 1 602,5 кв. км, земли сельскохозяйственного назначения занимают 15% территории района – 394 кв. км.</w:t>
      </w:r>
    </w:p>
    <w:p w:rsidR="00683AC4" w:rsidRPr="00D3047E" w:rsidRDefault="00683AC4" w:rsidP="00683AC4">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На территории Кировского района расположено 100 населенных пунктов, из них: </w:t>
      </w:r>
    </w:p>
    <w:p w:rsidR="00683AC4" w:rsidRPr="00D3047E" w:rsidRDefault="00683AC4" w:rsidP="00683AC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3 города (г. Кировск, г. </w:t>
      </w:r>
      <w:proofErr w:type="gramStart"/>
      <w:r w:rsidRPr="00D3047E">
        <w:rPr>
          <w:rFonts w:ascii="Times New Roman" w:eastAsia="Times New Roman" w:hAnsi="Times New Roman" w:cs="Times New Roman"/>
          <w:sz w:val="28"/>
          <w:szCs w:val="28"/>
          <w:lang w:eastAsia="ru-RU"/>
        </w:rPr>
        <w:t>Отрадное</w:t>
      </w:r>
      <w:proofErr w:type="gramEnd"/>
      <w:r w:rsidRPr="00D3047E">
        <w:rPr>
          <w:rFonts w:ascii="Times New Roman" w:eastAsia="Times New Roman" w:hAnsi="Times New Roman" w:cs="Times New Roman"/>
          <w:sz w:val="28"/>
          <w:szCs w:val="28"/>
          <w:lang w:eastAsia="ru-RU"/>
        </w:rPr>
        <w:t xml:space="preserve">, г. Шлиссельбург), </w:t>
      </w:r>
    </w:p>
    <w:p w:rsidR="00683AC4" w:rsidRPr="00D3047E" w:rsidRDefault="00683AC4" w:rsidP="00683AC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5 поселков городского типа, </w:t>
      </w:r>
    </w:p>
    <w:p w:rsidR="00683AC4" w:rsidRPr="00D3047E" w:rsidRDefault="00683AC4" w:rsidP="00683AC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92 деревни, хутора, поселка, села. </w:t>
      </w:r>
    </w:p>
    <w:p w:rsidR="00683AC4" w:rsidRPr="00D3047E" w:rsidRDefault="00683AC4" w:rsidP="00683AC4">
      <w:pPr>
        <w:spacing w:after="0" w:line="240" w:lineRule="auto"/>
        <w:ind w:firstLine="851"/>
        <w:jc w:val="both"/>
        <w:rPr>
          <w:rFonts w:ascii="Times New Roman" w:eastAsia="Times New Roman" w:hAnsi="Times New Roman" w:cs="Times New Roman"/>
          <w:spacing w:val="-4"/>
          <w:sz w:val="28"/>
          <w:szCs w:val="28"/>
          <w:lang w:eastAsia="ru-RU"/>
        </w:rPr>
      </w:pPr>
      <w:r w:rsidRPr="00D3047E">
        <w:rPr>
          <w:rFonts w:ascii="Times New Roman" w:eastAsia="Times New Roman" w:hAnsi="Times New Roman" w:cs="Times New Roman"/>
          <w:sz w:val="28"/>
          <w:szCs w:val="28"/>
          <w:lang w:eastAsia="ru-RU"/>
        </w:rPr>
        <w:t>Перечисленные населенные пункты объединены в 11 муниципальных образований.</w:t>
      </w:r>
    </w:p>
    <w:p w:rsidR="00683AC4" w:rsidRPr="00D3047E" w:rsidRDefault="00683AC4" w:rsidP="00683AC4">
      <w:pPr>
        <w:tabs>
          <w:tab w:val="left" w:pos="567"/>
        </w:tabs>
        <w:spacing w:after="0"/>
        <w:ind w:firstLine="720"/>
        <w:jc w:val="both"/>
        <w:rPr>
          <w:rFonts w:ascii="Times New Roman" w:eastAsia="Times New Roman" w:hAnsi="Times New Roman" w:cs="Times New Roman"/>
          <w:i/>
          <w:sz w:val="28"/>
          <w:szCs w:val="28"/>
          <w:lang w:eastAsia="ru-RU"/>
        </w:rPr>
      </w:pPr>
      <w:r w:rsidRPr="00D3047E">
        <w:rPr>
          <w:rFonts w:ascii="Times New Roman" w:eastAsia="Times New Roman" w:hAnsi="Times New Roman" w:cs="Times New Roman"/>
          <w:sz w:val="28"/>
          <w:szCs w:val="28"/>
          <w:lang w:eastAsia="ru-RU"/>
        </w:rPr>
        <w:t>Кировский район исторически сложился как развитый район Ленинградской области с многоплановой экономикой. Район обладает высоким экономическим, социальным и природно-ресурсным потенциалом.</w:t>
      </w:r>
    </w:p>
    <w:p w:rsidR="00683AC4" w:rsidRPr="00D3047E" w:rsidRDefault="00683AC4" w:rsidP="00683AC4">
      <w:pPr>
        <w:spacing w:after="0" w:line="240" w:lineRule="auto"/>
        <w:ind w:firstLine="720"/>
        <w:jc w:val="both"/>
        <w:rPr>
          <w:rFonts w:ascii="Times New Roman" w:eastAsia="Times New Roman" w:hAnsi="Times New Roman" w:cs="Times New Roman"/>
          <w:sz w:val="32"/>
          <w:szCs w:val="32"/>
          <w:lang w:eastAsia="ru-RU"/>
        </w:rPr>
      </w:pPr>
    </w:p>
    <w:p w:rsidR="00683AC4" w:rsidRDefault="00683AC4" w:rsidP="00683AC4">
      <w:pPr>
        <w:spacing w:after="0" w:line="240" w:lineRule="auto"/>
        <w:rPr>
          <w:rFonts w:ascii="Times New Roman" w:eastAsia="Times New Roman" w:hAnsi="Times New Roman" w:cs="Times New Roman"/>
          <w:b/>
          <w:sz w:val="28"/>
          <w:szCs w:val="28"/>
          <w:lang w:eastAsia="ru-RU"/>
        </w:rPr>
      </w:pPr>
      <w:r w:rsidRPr="00D3047E">
        <w:rPr>
          <w:rFonts w:ascii="Times New Roman" w:eastAsia="Times New Roman" w:hAnsi="Times New Roman" w:cs="Times New Roman"/>
          <w:b/>
          <w:sz w:val="28"/>
          <w:szCs w:val="28"/>
          <w:lang w:eastAsia="ru-RU"/>
        </w:rPr>
        <w:t>Демография</w:t>
      </w:r>
    </w:p>
    <w:p w:rsidR="00683AC4" w:rsidRPr="00D3047E" w:rsidRDefault="00683AC4" w:rsidP="00683AC4">
      <w:pPr>
        <w:spacing w:after="0" w:line="240" w:lineRule="auto"/>
        <w:ind w:firstLine="709"/>
        <w:jc w:val="both"/>
        <w:rPr>
          <w:rFonts w:ascii="Times New Roman" w:eastAsia="Times New Roman" w:hAnsi="Times New Roman" w:cs="Times New Roman"/>
          <w:bCs/>
          <w:sz w:val="28"/>
          <w:szCs w:val="28"/>
          <w:lang w:eastAsia="ru-RU"/>
        </w:rPr>
      </w:pPr>
      <w:r w:rsidRPr="00D3047E">
        <w:rPr>
          <w:rFonts w:ascii="Times New Roman" w:eastAsia="Times New Roman" w:hAnsi="Times New Roman" w:cs="Times New Roman"/>
          <w:bCs/>
          <w:sz w:val="28"/>
          <w:szCs w:val="28"/>
          <w:lang w:eastAsia="ru-RU"/>
        </w:rPr>
        <w:t xml:space="preserve">Кировский район занимает 5 место в Ленинградской области по численности населения. </w:t>
      </w:r>
    </w:p>
    <w:p w:rsidR="00683AC4" w:rsidRDefault="00683AC4" w:rsidP="00683AC4">
      <w:pPr>
        <w:pStyle w:val="ConsPlusNonformat"/>
        <w:ind w:firstLine="709"/>
        <w:jc w:val="both"/>
        <w:rPr>
          <w:rFonts w:ascii="Times New Roman" w:hAnsi="Times New Roman" w:cs="Times New Roman"/>
          <w:sz w:val="28"/>
          <w:szCs w:val="28"/>
        </w:rPr>
      </w:pPr>
      <w:r w:rsidRPr="00D3047E">
        <w:rPr>
          <w:rFonts w:ascii="Times New Roman" w:hAnsi="Times New Roman" w:cs="Times New Roman"/>
          <w:sz w:val="28"/>
          <w:szCs w:val="28"/>
        </w:rPr>
        <w:t>Численность населения Кировского муниципального района по состоянию на 01.01.201</w:t>
      </w:r>
      <w:r>
        <w:rPr>
          <w:rFonts w:ascii="Times New Roman" w:hAnsi="Times New Roman" w:cs="Times New Roman"/>
          <w:sz w:val="28"/>
          <w:szCs w:val="28"/>
        </w:rPr>
        <w:t>6</w:t>
      </w:r>
      <w:r w:rsidRPr="00D3047E">
        <w:rPr>
          <w:rFonts w:ascii="Times New Roman" w:hAnsi="Times New Roman" w:cs="Times New Roman"/>
          <w:sz w:val="28"/>
          <w:szCs w:val="28"/>
        </w:rPr>
        <w:t xml:space="preserve">  состав</w:t>
      </w:r>
      <w:r>
        <w:rPr>
          <w:rFonts w:ascii="Times New Roman" w:hAnsi="Times New Roman" w:cs="Times New Roman"/>
          <w:sz w:val="28"/>
          <w:szCs w:val="28"/>
        </w:rPr>
        <w:t>ляла 104 595  чел.</w:t>
      </w:r>
    </w:p>
    <w:p w:rsidR="00683AC4" w:rsidRPr="00B903E7" w:rsidRDefault="00683AC4" w:rsidP="00683A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последние годы в</w:t>
      </w:r>
      <w:r w:rsidRPr="00B903E7">
        <w:rPr>
          <w:rFonts w:ascii="Times New Roman" w:eastAsia="Times New Roman" w:hAnsi="Times New Roman" w:cs="Times New Roman"/>
          <w:sz w:val="28"/>
          <w:szCs w:val="28"/>
          <w:lang w:eastAsia="ru-RU"/>
        </w:rPr>
        <w:t xml:space="preserve"> Кировском районе  сложилась  устойчивая тенденция снижения естественной убыли населения.</w:t>
      </w:r>
    </w:p>
    <w:p w:rsidR="00683AC4" w:rsidRDefault="00683AC4" w:rsidP="00683AC4">
      <w:pPr>
        <w:widowControl w:val="0"/>
        <w:tabs>
          <w:tab w:val="left" w:pos="708"/>
        </w:tabs>
        <w:spacing w:after="0" w:line="240" w:lineRule="auto"/>
        <w:ind w:firstLine="709"/>
        <w:jc w:val="both"/>
        <w:rPr>
          <w:rFonts w:ascii="Times New Roman" w:eastAsia="Times New Roman" w:hAnsi="Times New Roman" w:cs="Times New Roman"/>
          <w:snapToGrid w:val="0"/>
          <w:sz w:val="28"/>
          <w:szCs w:val="28"/>
          <w:lang w:eastAsia="ru-RU"/>
        </w:rPr>
      </w:pPr>
      <w:r w:rsidRPr="00C34964">
        <w:rPr>
          <w:rFonts w:ascii="Times New Roman" w:eastAsia="Times New Roman" w:hAnsi="Times New Roman" w:cs="Times New Roman"/>
          <w:sz w:val="28"/>
          <w:szCs w:val="28"/>
          <w:lang w:eastAsia="ru-RU"/>
        </w:rPr>
        <w:t xml:space="preserve">За отчетный  год в районе зарегистрировано рождений </w:t>
      </w:r>
      <w:r>
        <w:rPr>
          <w:rFonts w:ascii="Times New Roman" w:eastAsia="Times New Roman" w:hAnsi="Times New Roman" w:cs="Times New Roman"/>
          <w:sz w:val="28"/>
          <w:szCs w:val="28"/>
          <w:lang w:eastAsia="ru-RU"/>
        </w:rPr>
        <w:t>955</w:t>
      </w:r>
      <w:r w:rsidRPr="00C34964">
        <w:rPr>
          <w:rFonts w:ascii="Times New Roman" w:eastAsia="Times New Roman" w:hAnsi="Times New Roman" w:cs="Times New Roman"/>
          <w:sz w:val="28"/>
          <w:szCs w:val="28"/>
          <w:lang w:eastAsia="ru-RU"/>
        </w:rPr>
        <w:t xml:space="preserve"> чел., </w:t>
      </w:r>
      <w:r>
        <w:rPr>
          <w:rFonts w:ascii="Times New Roman" w:eastAsia="Times New Roman" w:hAnsi="Times New Roman" w:cs="Times New Roman"/>
          <w:sz w:val="28"/>
          <w:szCs w:val="28"/>
          <w:lang w:eastAsia="ru-RU"/>
        </w:rPr>
        <w:t>что на 59 чел. больше, чем в 2015 году. Ч</w:t>
      </w:r>
      <w:r w:rsidRPr="00B903E7">
        <w:rPr>
          <w:rFonts w:ascii="Times New Roman" w:eastAsia="Times New Roman" w:hAnsi="Times New Roman" w:cs="Times New Roman"/>
          <w:snapToGrid w:val="0"/>
          <w:sz w:val="28"/>
          <w:szCs w:val="28"/>
          <w:lang w:eastAsia="ru-RU"/>
        </w:rPr>
        <w:t xml:space="preserve">исло умерших </w:t>
      </w:r>
      <w:r>
        <w:rPr>
          <w:rFonts w:ascii="Times New Roman" w:eastAsia="Times New Roman" w:hAnsi="Times New Roman" w:cs="Times New Roman"/>
          <w:snapToGrid w:val="0"/>
          <w:sz w:val="28"/>
          <w:szCs w:val="28"/>
          <w:lang w:eastAsia="ru-RU"/>
        </w:rPr>
        <w:t xml:space="preserve">составило 1423 чел. и </w:t>
      </w:r>
      <w:r w:rsidRPr="00B903E7">
        <w:rPr>
          <w:rFonts w:ascii="Times New Roman" w:eastAsia="Times New Roman" w:hAnsi="Times New Roman" w:cs="Times New Roman"/>
          <w:snapToGrid w:val="0"/>
          <w:sz w:val="28"/>
          <w:szCs w:val="28"/>
          <w:lang w:eastAsia="ru-RU"/>
        </w:rPr>
        <w:t xml:space="preserve">превысило  количество родившихся  на </w:t>
      </w:r>
      <w:r>
        <w:rPr>
          <w:rFonts w:ascii="Times New Roman" w:eastAsia="Times New Roman" w:hAnsi="Times New Roman" w:cs="Times New Roman"/>
          <w:snapToGrid w:val="0"/>
          <w:sz w:val="28"/>
          <w:szCs w:val="28"/>
          <w:lang w:eastAsia="ru-RU"/>
        </w:rPr>
        <w:t>468 чел.</w:t>
      </w:r>
    </w:p>
    <w:p w:rsidR="00683AC4" w:rsidRPr="00F8415B" w:rsidRDefault="00683AC4" w:rsidP="00683AC4">
      <w:pPr>
        <w:spacing w:after="0" w:line="240" w:lineRule="auto"/>
        <w:ind w:firstLine="709"/>
        <w:jc w:val="both"/>
        <w:rPr>
          <w:rFonts w:ascii="Times New Roman" w:eastAsia="Times New Roman" w:hAnsi="Times New Roman" w:cs="Times New Roman"/>
          <w:sz w:val="28"/>
          <w:szCs w:val="28"/>
          <w:lang w:eastAsia="ru-RU"/>
        </w:rPr>
      </w:pPr>
      <w:r w:rsidRPr="00F8415B">
        <w:rPr>
          <w:rFonts w:ascii="Times New Roman" w:eastAsia="Times New Roman" w:hAnsi="Times New Roman" w:cs="Times New Roman"/>
          <w:sz w:val="28"/>
          <w:szCs w:val="28"/>
          <w:lang w:eastAsia="ru-RU"/>
        </w:rPr>
        <w:t xml:space="preserve">Естественная убыль населения </w:t>
      </w:r>
      <w:r>
        <w:rPr>
          <w:rFonts w:ascii="Times New Roman" w:eastAsia="Times New Roman" w:hAnsi="Times New Roman" w:cs="Times New Roman"/>
          <w:sz w:val="28"/>
          <w:szCs w:val="28"/>
          <w:lang w:eastAsia="ru-RU"/>
        </w:rPr>
        <w:t>района</w:t>
      </w:r>
      <w:r w:rsidRPr="00F8415B">
        <w:rPr>
          <w:rFonts w:ascii="Times New Roman" w:eastAsia="Times New Roman" w:hAnsi="Times New Roman" w:cs="Times New Roman"/>
          <w:sz w:val="28"/>
          <w:szCs w:val="28"/>
          <w:lang w:eastAsia="ru-RU"/>
        </w:rPr>
        <w:t xml:space="preserve"> компенсируется за счет миграционного прироста населения, который за отчетный период  составил </w:t>
      </w:r>
      <w:r>
        <w:rPr>
          <w:rFonts w:ascii="Times New Roman" w:eastAsia="Times New Roman" w:hAnsi="Times New Roman" w:cs="Times New Roman"/>
          <w:sz w:val="28"/>
          <w:szCs w:val="28"/>
          <w:lang w:eastAsia="ru-RU"/>
        </w:rPr>
        <w:t>961</w:t>
      </w:r>
      <w:r w:rsidRPr="00F8415B">
        <w:rPr>
          <w:rFonts w:ascii="Times New Roman" w:eastAsia="Times New Roman" w:hAnsi="Times New Roman" w:cs="Times New Roman"/>
          <w:sz w:val="28"/>
          <w:szCs w:val="28"/>
          <w:lang w:eastAsia="ru-RU"/>
        </w:rPr>
        <w:t xml:space="preserve"> чел.  </w:t>
      </w:r>
    </w:p>
    <w:p w:rsidR="00683AC4" w:rsidRPr="00D3047E" w:rsidRDefault="00683AC4" w:rsidP="00683AC4">
      <w:pPr>
        <w:pStyle w:val="ConsPlusNonformat"/>
        <w:ind w:firstLine="709"/>
        <w:jc w:val="both"/>
        <w:rPr>
          <w:rFonts w:ascii="Times New Roman" w:hAnsi="Times New Roman" w:cs="Times New Roman"/>
          <w:snapToGrid w:val="0"/>
          <w:sz w:val="28"/>
          <w:szCs w:val="28"/>
        </w:rPr>
      </w:pPr>
      <w:r w:rsidRPr="00D3047E">
        <w:rPr>
          <w:rFonts w:ascii="Times New Roman" w:hAnsi="Times New Roman" w:cs="Times New Roman"/>
          <w:sz w:val="28"/>
          <w:szCs w:val="28"/>
        </w:rPr>
        <w:t>Естественный прирост населения в 201</w:t>
      </w:r>
      <w:r>
        <w:rPr>
          <w:rFonts w:ascii="Times New Roman" w:hAnsi="Times New Roman" w:cs="Times New Roman"/>
          <w:sz w:val="28"/>
          <w:szCs w:val="28"/>
        </w:rPr>
        <w:t>6</w:t>
      </w:r>
      <w:r w:rsidRPr="00D3047E">
        <w:rPr>
          <w:rFonts w:ascii="Times New Roman" w:hAnsi="Times New Roman" w:cs="Times New Roman"/>
          <w:sz w:val="28"/>
          <w:szCs w:val="28"/>
        </w:rPr>
        <w:t xml:space="preserve">  году зафиксирован</w:t>
      </w:r>
      <w:r w:rsidRPr="00D3047E">
        <w:rPr>
          <w:rFonts w:ascii="Times New Roman" w:hAnsi="Times New Roman" w:cs="Times New Roman"/>
          <w:sz w:val="28"/>
          <w:szCs w:val="28"/>
        </w:rPr>
        <w:br/>
        <w:t xml:space="preserve">в </w:t>
      </w:r>
      <w:r>
        <w:rPr>
          <w:rFonts w:ascii="Times New Roman" w:hAnsi="Times New Roman" w:cs="Times New Roman"/>
          <w:sz w:val="28"/>
          <w:szCs w:val="28"/>
        </w:rPr>
        <w:t>2</w:t>
      </w:r>
      <w:r w:rsidRPr="00D3047E">
        <w:rPr>
          <w:rFonts w:ascii="Times New Roman" w:hAnsi="Times New Roman" w:cs="Times New Roman"/>
          <w:sz w:val="28"/>
          <w:szCs w:val="28"/>
        </w:rPr>
        <w:t xml:space="preserve">-х поселениях муниципального района: Шлиссельбургское ГП, </w:t>
      </w:r>
      <w:proofErr w:type="spellStart"/>
      <w:r w:rsidRPr="00D3047E">
        <w:rPr>
          <w:rFonts w:ascii="Times New Roman" w:hAnsi="Times New Roman" w:cs="Times New Roman"/>
          <w:sz w:val="28"/>
          <w:szCs w:val="28"/>
        </w:rPr>
        <w:t>Синявинское</w:t>
      </w:r>
      <w:proofErr w:type="spellEnd"/>
      <w:r w:rsidRPr="00D3047E">
        <w:rPr>
          <w:rFonts w:ascii="Times New Roman" w:hAnsi="Times New Roman" w:cs="Times New Roman"/>
          <w:sz w:val="28"/>
          <w:szCs w:val="28"/>
        </w:rPr>
        <w:t xml:space="preserve"> ГП. </w:t>
      </w:r>
    </w:p>
    <w:p w:rsidR="00683AC4" w:rsidRPr="00F83F36" w:rsidRDefault="00683AC4" w:rsidP="00683AC4">
      <w:pPr>
        <w:pStyle w:val="ConsPlusNonformat"/>
        <w:ind w:firstLine="709"/>
        <w:jc w:val="both"/>
        <w:rPr>
          <w:rFonts w:ascii="Times New Roman" w:hAnsi="Times New Roman" w:cs="Times New Roman"/>
          <w:sz w:val="28"/>
          <w:szCs w:val="28"/>
        </w:rPr>
      </w:pPr>
      <w:r w:rsidRPr="00F83F36">
        <w:rPr>
          <w:rFonts w:ascii="Times New Roman" w:hAnsi="Times New Roman" w:cs="Times New Roman"/>
          <w:sz w:val="28"/>
          <w:szCs w:val="28"/>
        </w:rPr>
        <w:t>В результате</w:t>
      </w:r>
      <w:r>
        <w:rPr>
          <w:rFonts w:ascii="Times New Roman" w:hAnsi="Times New Roman" w:cs="Times New Roman"/>
          <w:sz w:val="28"/>
          <w:szCs w:val="28"/>
        </w:rPr>
        <w:t>,</w:t>
      </w:r>
      <w:r w:rsidRPr="00F83F36">
        <w:rPr>
          <w:rFonts w:ascii="Times New Roman" w:hAnsi="Times New Roman" w:cs="Times New Roman"/>
          <w:sz w:val="28"/>
          <w:szCs w:val="28"/>
        </w:rPr>
        <w:t xml:space="preserve"> </w:t>
      </w:r>
      <w:r>
        <w:rPr>
          <w:rFonts w:ascii="Times New Roman" w:hAnsi="Times New Roman" w:cs="Times New Roman"/>
          <w:sz w:val="28"/>
          <w:szCs w:val="28"/>
        </w:rPr>
        <w:t xml:space="preserve">к концу </w:t>
      </w:r>
      <w:r w:rsidRPr="00F83F36">
        <w:rPr>
          <w:rFonts w:ascii="Times New Roman" w:hAnsi="Times New Roman" w:cs="Times New Roman"/>
          <w:sz w:val="28"/>
          <w:szCs w:val="28"/>
        </w:rPr>
        <w:t>201</w:t>
      </w:r>
      <w:r>
        <w:rPr>
          <w:rFonts w:ascii="Times New Roman" w:hAnsi="Times New Roman" w:cs="Times New Roman"/>
          <w:sz w:val="28"/>
          <w:szCs w:val="28"/>
        </w:rPr>
        <w:t>6</w:t>
      </w:r>
      <w:r w:rsidRPr="00F83F36">
        <w:rPr>
          <w:rFonts w:ascii="Times New Roman" w:hAnsi="Times New Roman" w:cs="Times New Roman"/>
          <w:sz w:val="28"/>
          <w:szCs w:val="28"/>
        </w:rPr>
        <w:t xml:space="preserve"> год</w:t>
      </w:r>
      <w:r>
        <w:rPr>
          <w:rFonts w:ascii="Times New Roman" w:hAnsi="Times New Roman" w:cs="Times New Roman"/>
          <w:sz w:val="28"/>
          <w:szCs w:val="28"/>
        </w:rPr>
        <w:t xml:space="preserve">а отмечается </w:t>
      </w:r>
      <w:r w:rsidRPr="00F83F36">
        <w:rPr>
          <w:rFonts w:ascii="Times New Roman" w:hAnsi="Times New Roman" w:cs="Times New Roman"/>
          <w:sz w:val="28"/>
          <w:szCs w:val="28"/>
        </w:rPr>
        <w:t>рост численности населения</w:t>
      </w:r>
      <w:r>
        <w:rPr>
          <w:rFonts w:ascii="Times New Roman" w:hAnsi="Times New Roman" w:cs="Times New Roman"/>
          <w:sz w:val="28"/>
          <w:szCs w:val="28"/>
        </w:rPr>
        <w:t>. На 01.01.2017</w:t>
      </w:r>
      <w:r w:rsidRPr="00F83F36">
        <w:rPr>
          <w:rFonts w:ascii="Times New Roman" w:hAnsi="Times New Roman" w:cs="Times New Roman"/>
          <w:sz w:val="28"/>
          <w:szCs w:val="28"/>
        </w:rPr>
        <w:t xml:space="preserve"> численность населения</w:t>
      </w:r>
      <w:r>
        <w:rPr>
          <w:rFonts w:ascii="Times New Roman" w:hAnsi="Times New Roman" w:cs="Times New Roman"/>
          <w:sz w:val="28"/>
          <w:szCs w:val="28"/>
        </w:rPr>
        <w:t xml:space="preserve"> района по предварительной оценке </w:t>
      </w:r>
      <w:r w:rsidRPr="00F83F36">
        <w:rPr>
          <w:rFonts w:ascii="Times New Roman" w:hAnsi="Times New Roman" w:cs="Times New Roman"/>
          <w:sz w:val="28"/>
          <w:szCs w:val="28"/>
        </w:rPr>
        <w:t>состав</w:t>
      </w:r>
      <w:r>
        <w:rPr>
          <w:rFonts w:ascii="Times New Roman" w:hAnsi="Times New Roman" w:cs="Times New Roman"/>
          <w:sz w:val="28"/>
          <w:szCs w:val="28"/>
        </w:rPr>
        <w:t>ляет 105 088</w:t>
      </w:r>
      <w:r w:rsidRPr="00F83F36">
        <w:rPr>
          <w:rFonts w:ascii="Times New Roman" w:hAnsi="Times New Roman" w:cs="Times New Roman"/>
          <w:sz w:val="28"/>
          <w:szCs w:val="28"/>
        </w:rPr>
        <w:t xml:space="preserve"> чел</w:t>
      </w:r>
      <w:r>
        <w:rPr>
          <w:rFonts w:ascii="Times New Roman" w:hAnsi="Times New Roman" w:cs="Times New Roman"/>
          <w:sz w:val="28"/>
          <w:szCs w:val="28"/>
        </w:rPr>
        <w:t xml:space="preserve">., что </w:t>
      </w:r>
      <w:r w:rsidRPr="00F83F36">
        <w:rPr>
          <w:rFonts w:ascii="Times New Roman" w:hAnsi="Times New Roman" w:cs="Times New Roman"/>
          <w:sz w:val="28"/>
          <w:szCs w:val="28"/>
        </w:rPr>
        <w:t>на 0,</w:t>
      </w:r>
      <w:r>
        <w:rPr>
          <w:rFonts w:ascii="Times New Roman" w:hAnsi="Times New Roman" w:cs="Times New Roman"/>
          <w:sz w:val="28"/>
          <w:szCs w:val="28"/>
        </w:rPr>
        <w:t>5</w:t>
      </w:r>
      <w:r w:rsidRPr="00F83F36">
        <w:rPr>
          <w:rFonts w:ascii="Times New Roman" w:hAnsi="Times New Roman" w:cs="Times New Roman"/>
          <w:sz w:val="28"/>
          <w:szCs w:val="28"/>
        </w:rPr>
        <w:t xml:space="preserve">% </w:t>
      </w:r>
      <w:r>
        <w:rPr>
          <w:rFonts w:ascii="Times New Roman" w:hAnsi="Times New Roman" w:cs="Times New Roman"/>
          <w:sz w:val="28"/>
          <w:szCs w:val="28"/>
        </w:rPr>
        <w:t xml:space="preserve">больше (или на 493 чел.) </w:t>
      </w:r>
      <w:r w:rsidRPr="00F83F36">
        <w:rPr>
          <w:rFonts w:ascii="Times New Roman" w:hAnsi="Times New Roman" w:cs="Times New Roman"/>
          <w:sz w:val="28"/>
          <w:szCs w:val="28"/>
        </w:rPr>
        <w:t>относительно начала 201</w:t>
      </w:r>
      <w:r>
        <w:rPr>
          <w:rFonts w:ascii="Times New Roman" w:hAnsi="Times New Roman" w:cs="Times New Roman"/>
          <w:sz w:val="28"/>
          <w:szCs w:val="28"/>
        </w:rPr>
        <w:t>6</w:t>
      </w:r>
      <w:r w:rsidRPr="00F83F36">
        <w:rPr>
          <w:rFonts w:ascii="Times New Roman" w:hAnsi="Times New Roman" w:cs="Times New Roman"/>
          <w:sz w:val="28"/>
          <w:szCs w:val="28"/>
        </w:rPr>
        <w:t xml:space="preserve"> года.</w:t>
      </w:r>
    </w:p>
    <w:p w:rsidR="00683AC4" w:rsidRPr="00D3047E" w:rsidRDefault="00683AC4" w:rsidP="00683AC4">
      <w:pPr>
        <w:suppressAutoHyphens/>
        <w:spacing w:after="0" w:line="240" w:lineRule="auto"/>
        <w:ind w:firstLine="709"/>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Из общей численности населения: </w:t>
      </w:r>
    </w:p>
    <w:p w:rsidR="00683AC4" w:rsidRPr="00D3047E" w:rsidRDefault="00683AC4" w:rsidP="00683AC4">
      <w:pPr>
        <w:numPr>
          <w:ilvl w:val="0"/>
          <w:numId w:val="2"/>
        </w:numPr>
        <w:tabs>
          <w:tab w:val="num" w:pos="0"/>
        </w:tabs>
        <w:suppressAutoHyphens/>
        <w:spacing w:after="0" w:line="240" w:lineRule="auto"/>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в  сельских населенных пунктах  проживает 10 </w:t>
      </w:r>
      <w:r>
        <w:rPr>
          <w:rFonts w:ascii="Times New Roman" w:eastAsia="Times New Roman" w:hAnsi="Times New Roman" w:cs="Times New Roman"/>
          <w:sz w:val="28"/>
          <w:szCs w:val="28"/>
          <w:lang w:eastAsia="ru-RU"/>
        </w:rPr>
        <w:t>613</w:t>
      </w:r>
      <w:r w:rsidRPr="00D3047E">
        <w:rPr>
          <w:rFonts w:ascii="Times New Roman" w:eastAsia="Times New Roman" w:hAnsi="Times New Roman" w:cs="Times New Roman"/>
          <w:sz w:val="28"/>
          <w:szCs w:val="28"/>
          <w:lang w:eastAsia="ru-RU"/>
        </w:rPr>
        <w:t xml:space="preserve"> чел. (10,</w:t>
      </w:r>
      <w:r>
        <w:rPr>
          <w:rFonts w:ascii="Times New Roman" w:eastAsia="Times New Roman" w:hAnsi="Times New Roman" w:cs="Times New Roman"/>
          <w:sz w:val="28"/>
          <w:szCs w:val="28"/>
          <w:lang w:eastAsia="ru-RU"/>
        </w:rPr>
        <w:t>1</w:t>
      </w:r>
      <w:r w:rsidRPr="00D3047E">
        <w:rPr>
          <w:rFonts w:ascii="Times New Roman" w:eastAsia="Times New Roman" w:hAnsi="Times New Roman" w:cs="Times New Roman"/>
          <w:sz w:val="28"/>
          <w:szCs w:val="28"/>
          <w:lang w:eastAsia="ru-RU"/>
        </w:rPr>
        <w:t xml:space="preserve"> % в общей численности); </w:t>
      </w:r>
    </w:p>
    <w:p w:rsidR="00683AC4" w:rsidRPr="00D3047E" w:rsidRDefault="00683AC4" w:rsidP="00683AC4">
      <w:pPr>
        <w:numPr>
          <w:ilvl w:val="0"/>
          <w:numId w:val="2"/>
        </w:numPr>
        <w:suppressAutoHyphens/>
        <w:spacing w:after="0" w:line="240" w:lineRule="auto"/>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в городах  и поселках городского типа – 94 </w:t>
      </w:r>
      <w:r>
        <w:rPr>
          <w:rFonts w:ascii="Times New Roman" w:eastAsia="Times New Roman" w:hAnsi="Times New Roman" w:cs="Times New Roman"/>
          <w:sz w:val="28"/>
          <w:szCs w:val="28"/>
          <w:lang w:eastAsia="ru-RU"/>
        </w:rPr>
        <w:t>474</w:t>
      </w:r>
      <w:r w:rsidRPr="00D3047E">
        <w:rPr>
          <w:rFonts w:ascii="Times New Roman" w:eastAsia="Times New Roman" w:hAnsi="Times New Roman" w:cs="Times New Roman"/>
          <w:sz w:val="28"/>
          <w:szCs w:val="28"/>
          <w:lang w:eastAsia="ru-RU"/>
        </w:rPr>
        <w:t xml:space="preserve"> чел. (89,</w:t>
      </w:r>
      <w:r>
        <w:rPr>
          <w:rFonts w:ascii="Times New Roman" w:eastAsia="Times New Roman" w:hAnsi="Times New Roman" w:cs="Times New Roman"/>
          <w:sz w:val="28"/>
          <w:szCs w:val="28"/>
          <w:lang w:eastAsia="ru-RU"/>
        </w:rPr>
        <w:t>9</w:t>
      </w:r>
      <w:r w:rsidRPr="00D3047E">
        <w:rPr>
          <w:rFonts w:ascii="Times New Roman" w:eastAsia="Times New Roman" w:hAnsi="Times New Roman" w:cs="Times New Roman"/>
          <w:sz w:val="28"/>
          <w:szCs w:val="28"/>
          <w:lang w:eastAsia="ru-RU"/>
        </w:rPr>
        <w:t xml:space="preserve">%). </w:t>
      </w:r>
    </w:p>
    <w:p w:rsidR="00683AC4" w:rsidRPr="00D3047E" w:rsidRDefault="00683AC4" w:rsidP="00683AC4">
      <w:pPr>
        <w:tabs>
          <w:tab w:val="left" w:pos="3045"/>
        </w:tabs>
        <w:spacing w:after="0" w:line="240" w:lineRule="auto"/>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color w:val="FF0000"/>
          <w:sz w:val="28"/>
          <w:szCs w:val="28"/>
          <w:lang w:eastAsia="ru-RU"/>
        </w:rPr>
        <w:tab/>
      </w:r>
    </w:p>
    <w:p w:rsidR="00683AC4" w:rsidRPr="00D3047E" w:rsidRDefault="00683AC4" w:rsidP="00683AC4">
      <w:pPr>
        <w:spacing w:after="0" w:line="240" w:lineRule="auto"/>
        <w:jc w:val="both"/>
        <w:rPr>
          <w:rFonts w:ascii="Times New Roman" w:eastAsia="Times New Roman" w:hAnsi="Times New Roman" w:cs="Times New Roman"/>
          <w:b/>
          <w:sz w:val="28"/>
          <w:szCs w:val="20"/>
          <w:lang w:eastAsia="ru-RU"/>
        </w:rPr>
      </w:pPr>
      <w:r w:rsidRPr="00D3047E">
        <w:rPr>
          <w:rFonts w:ascii="Times New Roman" w:eastAsia="Times New Roman" w:hAnsi="Times New Roman" w:cs="Times New Roman"/>
          <w:b/>
          <w:sz w:val="28"/>
          <w:szCs w:val="20"/>
          <w:lang w:eastAsia="ru-RU"/>
        </w:rPr>
        <w:t xml:space="preserve">Труд и занятость населения. </w:t>
      </w:r>
    </w:p>
    <w:p w:rsidR="00683AC4" w:rsidRPr="00D3047E" w:rsidRDefault="00683AC4" w:rsidP="00683AC4">
      <w:pPr>
        <w:spacing w:after="0" w:line="240" w:lineRule="auto"/>
        <w:ind w:firstLine="709"/>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Основные тенденции на рынке труда в 201</w:t>
      </w:r>
      <w:r>
        <w:rPr>
          <w:rFonts w:ascii="Times New Roman" w:eastAsia="Times New Roman" w:hAnsi="Times New Roman" w:cs="Times New Roman"/>
          <w:sz w:val="28"/>
          <w:szCs w:val="28"/>
          <w:lang w:eastAsia="ru-RU"/>
        </w:rPr>
        <w:t>6</w:t>
      </w:r>
      <w:r w:rsidRPr="00D3047E">
        <w:rPr>
          <w:rFonts w:ascii="Times New Roman" w:eastAsia="Times New Roman" w:hAnsi="Times New Roman" w:cs="Times New Roman"/>
          <w:sz w:val="28"/>
          <w:szCs w:val="28"/>
          <w:lang w:eastAsia="ru-RU"/>
        </w:rPr>
        <w:t xml:space="preserve"> году:</w:t>
      </w:r>
    </w:p>
    <w:p w:rsidR="00683AC4" w:rsidRPr="00D3047E" w:rsidRDefault="00683AC4" w:rsidP="00683AC4">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3047E">
        <w:rPr>
          <w:rFonts w:ascii="Times New Roman" w:eastAsia="Calibri" w:hAnsi="Times New Roman" w:cs="Times New Roman"/>
          <w:sz w:val="28"/>
          <w:szCs w:val="28"/>
        </w:rPr>
        <w:t>Численность официально зарегистрированных безработных граждан</w:t>
      </w:r>
      <w:r>
        <w:rPr>
          <w:rFonts w:ascii="Times New Roman" w:eastAsia="Calibri" w:hAnsi="Times New Roman" w:cs="Times New Roman"/>
          <w:sz w:val="28"/>
          <w:szCs w:val="28"/>
        </w:rPr>
        <w:t xml:space="preserve"> </w:t>
      </w:r>
      <w:r w:rsidRPr="00D3047E">
        <w:rPr>
          <w:rFonts w:ascii="Times New Roman" w:eastAsia="Calibri" w:hAnsi="Times New Roman" w:cs="Times New Roman"/>
          <w:sz w:val="28"/>
          <w:szCs w:val="28"/>
        </w:rPr>
        <w:t>на 01.01.201</w:t>
      </w:r>
      <w:r>
        <w:rPr>
          <w:rFonts w:ascii="Times New Roman" w:eastAsia="Calibri" w:hAnsi="Times New Roman" w:cs="Times New Roman"/>
          <w:sz w:val="28"/>
          <w:szCs w:val="28"/>
        </w:rPr>
        <w:t>7</w:t>
      </w:r>
      <w:r w:rsidRPr="00D3047E">
        <w:rPr>
          <w:rFonts w:ascii="Times New Roman" w:eastAsia="Calibri" w:hAnsi="Times New Roman" w:cs="Times New Roman"/>
          <w:sz w:val="28"/>
          <w:szCs w:val="28"/>
        </w:rPr>
        <w:t xml:space="preserve"> - </w:t>
      </w:r>
      <w:r>
        <w:rPr>
          <w:rFonts w:ascii="Times New Roman" w:eastAsia="Calibri" w:hAnsi="Times New Roman" w:cs="Times New Roman"/>
          <w:sz w:val="28"/>
          <w:szCs w:val="28"/>
        </w:rPr>
        <w:t>135</w:t>
      </w:r>
      <w:r w:rsidRPr="00D3047E">
        <w:rPr>
          <w:rFonts w:ascii="Times New Roman" w:eastAsia="Calibri" w:hAnsi="Times New Roman" w:cs="Times New Roman"/>
          <w:sz w:val="28"/>
          <w:szCs w:val="28"/>
        </w:rPr>
        <w:t xml:space="preserve"> чел.;  на 01.01.201</w:t>
      </w:r>
      <w:r>
        <w:rPr>
          <w:rFonts w:ascii="Times New Roman" w:eastAsia="Calibri" w:hAnsi="Times New Roman" w:cs="Times New Roman"/>
          <w:sz w:val="28"/>
          <w:szCs w:val="28"/>
        </w:rPr>
        <w:t>6</w:t>
      </w:r>
      <w:r w:rsidRPr="00D3047E">
        <w:rPr>
          <w:rFonts w:ascii="Times New Roman" w:eastAsia="Calibri" w:hAnsi="Times New Roman" w:cs="Times New Roman"/>
          <w:sz w:val="28"/>
          <w:szCs w:val="28"/>
        </w:rPr>
        <w:t xml:space="preserve"> – </w:t>
      </w:r>
      <w:r>
        <w:rPr>
          <w:rFonts w:ascii="Times New Roman" w:eastAsia="Calibri" w:hAnsi="Times New Roman" w:cs="Times New Roman"/>
          <w:sz w:val="28"/>
          <w:szCs w:val="28"/>
        </w:rPr>
        <w:t>119</w:t>
      </w:r>
      <w:r w:rsidRPr="00D3047E">
        <w:rPr>
          <w:rFonts w:ascii="Times New Roman" w:eastAsia="Calibri" w:hAnsi="Times New Roman" w:cs="Times New Roman"/>
          <w:sz w:val="28"/>
          <w:szCs w:val="28"/>
        </w:rPr>
        <w:t xml:space="preserve"> чел.</w:t>
      </w:r>
    </w:p>
    <w:p w:rsidR="00683AC4" w:rsidRPr="00D3047E" w:rsidRDefault="00683AC4" w:rsidP="00683AC4">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3047E">
        <w:rPr>
          <w:rFonts w:ascii="Times New Roman" w:eastAsia="Calibri" w:hAnsi="Times New Roman" w:cs="Times New Roman"/>
          <w:sz w:val="28"/>
          <w:szCs w:val="28"/>
        </w:rPr>
        <w:lastRenderedPageBreak/>
        <w:t>Уровень безработицы на 01.01.201</w:t>
      </w:r>
      <w:r>
        <w:rPr>
          <w:rFonts w:ascii="Times New Roman" w:eastAsia="Calibri" w:hAnsi="Times New Roman" w:cs="Times New Roman"/>
          <w:sz w:val="28"/>
          <w:szCs w:val="28"/>
        </w:rPr>
        <w:t>7</w:t>
      </w:r>
      <w:r w:rsidRPr="00D3047E">
        <w:rPr>
          <w:rFonts w:ascii="Times New Roman" w:eastAsia="Calibri" w:hAnsi="Times New Roman" w:cs="Times New Roman"/>
          <w:sz w:val="28"/>
          <w:szCs w:val="28"/>
        </w:rPr>
        <w:t xml:space="preserve"> – 0,</w:t>
      </w:r>
      <w:r>
        <w:rPr>
          <w:rFonts w:ascii="Times New Roman" w:eastAsia="Calibri" w:hAnsi="Times New Roman" w:cs="Times New Roman"/>
          <w:sz w:val="28"/>
          <w:szCs w:val="28"/>
        </w:rPr>
        <w:t>25</w:t>
      </w:r>
      <w:r w:rsidRPr="00D3047E">
        <w:rPr>
          <w:rFonts w:ascii="Times New Roman" w:eastAsia="Calibri" w:hAnsi="Times New Roman" w:cs="Times New Roman"/>
          <w:sz w:val="28"/>
          <w:szCs w:val="28"/>
        </w:rPr>
        <w:t>%, на 01.01.201</w:t>
      </w:r>
      <w:r>
        <w:rPr>
          <w:rFonts w:ascii="Times New Roman" w:eastAsia="Calibri" w:hAnsi="Times New Roman" w:cs="Times New Roman"/>
          <w:sz w:val="28"/>
          <w:szCs w:val="28"/>
        </w:rPr>
        <w:t>6</w:t>
      </w:r>
      <w:r w:rsidRPr="00D3047E">
        <w:rPr>
          <w:rFonts w:ascii="Times New Roman" w:eastAsia="Calibri" w:hAnsi="Times New Roman" w:cs="Times New Roman"/>
          <w:sz w:val="28"/>
          <w:szCs w:val="28"/>
        </w:rPr>
        <w:t>– 0,</w:t>
      </w:r>
      <w:r>
        <w:rPr>
          <w:rFonts w:ascii="Times New Roman" w:eastAsia="Calibri" w:hAnsi="Times New Roman" w:cs="Times New Roman"/>
          <w:sz w:val="28"/>
          <w:szCs w:val="28"/>
        </w:rPr>
        <w:t>22</w:t>
      </w:r>
      <w:r w:rsidRPr="00D3047E">
        <w:rPr>
          <w:rFonts w:ascii="Times New Roman" w:eastAsia="Calibri" w:hAnsi="Times New Roman" w:cs="Times New Roman"/>
          <w:sz w:val="28"/>
          <w:szCs w:val="28"/>
        </w:rPr>
        <w:t>%.</w:t>
      </w:r>
    </w:p>
    <w:p w:rsidR="00683AC4" w:rsidRPr="000D27D4" w:rsidRDefault="00683AC4" w:rsidP="00683AC4">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3047E">
        <w:rPr>
          <w:rFonts w:ascii="Times New Roman" w:eastAsia="Calibri" w:hAnsi="Times New Roman" w:cs="Times New Roman"/>
          <w:sz w:val="28"/>
          <w:szCs w:val="28"/>
        </w:rPr>
        <w:t>Потребность в рабочей силе (количество заявленных вакансий)</w:t>
      </w:r>
      <w:r>
        <w:rPr>
          <w:rFonts w:ascii="Times New Roman" w:eastAsia="Calibri" w:hAnsi="Times New Roman" w:cs="Times New Roman"/>
          <w:sz w:val="28"/>
          <w:szCs w:val="28"/>
        </w:rPr>
        <w:t xml:space="preserve"> в 2016 году</w:t>
      </w:r>
      <w:r w:rsidRPr="00D3047E">
        <w:rPr>
          <w:rFonts w:ascii="Times New Roman" w:eastAsia="Calibri" w:hAnsi="Times New Roman" w:cs="Times New Roman"/>
          <w:sz w:val="28"/>
          <w:szCs w:val="28"/>
        </w:rPr>
        <w:t xml:space="preserve"> – </w:t>
      </w:r>
      <w:r>
        <w:rPr>
          <w:rFonts w:ascii="Times New Roman" w:eastAsia="Calibri" w:hAnsi="Times New Roman" w:cs="Times New Roman"/>
          <w:sz w:val="28"/>
          <w:szCs w:val="28"/>
        </w:rPr>
        <w:t>4483</w:t>
      </w:r>
      <w:r w:rsidRPr="00D3047E">
        <w:rPr>
          <w:rFonts w:ascii="Times New Roman" w:eastAsia="Calibri" w:hAnsi="Times New Roman" w:cs="Times New Roman"/>
          <w:sz w:val="28"/>
          <w:szCs w:val="28"/>
        </w:rPr>
        <w:t xml:space="preserve"> ед.,</w:t>
      </w:r>
      <w:r>
        <w:rPr>
          <w:rFonts w:ascii="Times New Roman" w:eastAsia="Calibri" w:hAnsi="Times New Roman" w:cs="Times New Roman"/>
          <w:sz w:val="28"/>
          <w:szCs w:val="28"/>
        </w:rPr>
        <w:t xml:space="preserve"> в 2015 году</w:t>
      </w:r>
      <w:r w:rsidRPr="00D3047E">
        <w:rPr>
          <w:rFonts w:ascii="Times New Roman" w:eastAsia="Calibri" w:hAnsi="Times New Roman" w:cs="Times New Roman"/>
          <w:sz w:val="28"/>
          <w:szCs w:val="28"/>
        </w:rPr>
        <w:t xml:space="preserve"> – </w:t>
      </w:r>
      <w:r>
        <w:rPr>
          <w:rFonts w:ascii="Times New Roman" w:eastAsia="Calibri" w:hAnsi="Times New Roman" w:cs="Times New Roman"/>
          <w:sz w:val="28"/>
          <w:szCs w:val="28"/>
        </w:rPr>
        <w:t>2661</w:t>
      </w:r>
      <w:r w:rsidRPr="00D3047E">
        <w:rPr>
          <w:rFonts w:ascii="Times New Roman" w:eastAsia="Calibri" w:hAnsi="Times New Roman" w:cs="Times New Roman"/>
          <w:sz w:val="28"/>
          <w:szCs w:val="28"/>
        </w:rPr>
        <w:t xml:space="preserve"> ед.</w:t>
      </w:r>
    </w:p>
    <w:p w:rsidR="00D22E92" w:rsidRDefault="00D22E92" w:rsidP="00683AC4">
      <w:pPr>
        <w:spacing w:after="0" w:line="240" w:lineRule="auto"/>
        <w:ind w:firstLine="709"/>
        <w:jc w:val="center"/>
        <w:rPr>
          <w:rFonts w:ascii="Times New Roman" w:eastAsia="Times New Roman" w:hAnsi="Times New Roman" w:cs="Times New Roman"/>
          <w:b/>
          <w:sz w:val="24"/>
          <w:szCs w:val="24"/>
          <w:lang w:eastAsia="ru-RU"/>
        </w:rPr>
      </w:pPr>
    </w:p>
    <w:p w:rsidR="00683AC4" w:rsidRDefault="00683AC4" w:rsidP="00683AC4">
      <w:pPr>
        <w:spacing w:after="0" w:line="240" w:lineRule="auto"/>
        <w:ind w:firstLine="709"/>
        <w:jc w:val="center"/>
        <w:rPr>
          <w:rFonts w:ascii="Times New Roman" w:eastAsia="Times New Roman" w:hAnsi="Times New Roman" w:cs="Times New Roman"/>
          <w:b/>
          <w:sz w:val="24"/>
          <w:szCs w:val="24"/>
          <w:lang w:eastAsia="ru-RU"/>
        </w:rPr>
      </w:pPr>
      <w:r w:rsidRPr="00804DA1">
        <w:rPr>
          <w:rFonts w:ascii="Times New Roman" w:eastAsia="Times New Roman" w:hAnsi="Times New Roman" w:cs="Times New Roman"/>
          <w:b/>
          <w:sz w:val="24"/>
          <w:szCs w:val="24"/>
          <w:lang w:eastAsia="ru-RU"/>
        </w:rPr>
        <w:t>Ситуация на рынке труда в разрезе поселений</w:t>
      </w:r>
    </w:p>
    <w:p w:rsidR="000D27D4" w:rsidRDefault="000D27D4" w:rsidP="00683AC4">
      <w:pPr>
        <w:spacing w:after="0" w:line="240" w:lineRule="auto"/>
        <w:ind w:firstLine="709"/>
        <w:jc w:val="center"/>
        <w:rPr>
          <w:rFonts w:ascii="Times New Roman" w:eastAsia="Times New Roman" w:hAnsi="Times New Roman" w:cs="Times New Roman"/>
          <w:b/>
          <w:sz w:val="24"/>
          <w:szCs w:val="24"/>
          <w:lang w:eastAsia="ru-RU"/>
        </w:rPr>
      </w:pPr>
    </w:p>
    <w:tbl>
      <w:tblPr>
        <w:tblW w:w="9924" w:type="dxa"/>
        <w:tblInd w:w="-318" w:type="dxa"/>
        <w:tblLayout w:type="fixed"/>
        <w:tblLook w:val="04A0"/>
      </w:tblPr>
      <w:tblGrid>
        <w:gridCol w:w="1844"/>
        <w:gridCol w:w="1134"/>
        <w:gridCol w:w="567"/>
        <w:gridCol w:w="709"/>
        <w:gridCol w:w="708"/>
        <w:gridCol w:w="567"/>
        <w:gridCol w:w="709"/>
        <w:gridCol w:w="709"/>
        <w:gridCol w:w="709"/>
        <w:gridCol w:w="708"/>
        <w:gridCol w:w="586"/>
        <w:gridCol w:w="974"/>
      </w:tblGrid>
      <w:tr w:rsidR="00683AC4" w:rsidRPr="00C86D5F" w:rsidTr="00D22E92">
        <w:trPr>
          <w:trHeight w:val="473"/>
        </w:trPr>
        <w:tc>
          <w:tcPr>
            <w:tcW w:w="1844" w:type="dxa"/>
            <w:vMerge w:val="restart"/>
            <w:tcBorders>
              <w:top w:val="single" w:sz="4" w:space="0" w:color="000000"/>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Муниципальные </w:t>
            </w:r>
            <w:r w:rsidRPr="00C86D5F">
              <w:rPr>
                <w:rFonts w:ascii="Times New Roman" w:eastAsia="Times New Roman" w:hAnsi="Times New Roman" w:cs="Times New Roman"/>
                <w:color w:val="000000"/>
                <w:sz w:val="20"/>
                <w:szCs w:val="20"/>
                <w:lang w:eastAsia="ru-RU"/>
              </w:rPr>
              <w:t xml:space="preserve">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proofErr w:type="spellStart"/>
            <w:r w:rsidRPr="00C86D5F">
              <w:rPr>
                <w:rFonts w:ascii="Times New Roman" w:eastAsia="Times New Roman" w:hAnsi="Times New Roman" w:cs="Times New Roman"/>
                <w:color w:val="000000"/>
                <w:sz w:val="20"/>
                <w:szCs w:val="20"/>
                <w:lang w:eastAsia="ru-RU"/>
              </w:rPr>
              <w:t>Эк</w:t>
            </w:r>
            <w:proofErr w:type="gramStart"/>
            <w:r w:rsidRPr="00C86D5F">
              <w:rPr>
                <w:rFonts w:ascii="Times New Roman" w:eastAsia="Times New Roman" w:hAnsi="Times New Roman" w:cs="Times New Roman"/>
                <w:color w:val="000000"/>
                <w:sz w:val="20"/>
                <w:szCs w:val="20"/>
                <w:lang w:eastAsia="ru-RU"/>
              </w:rPr>
              <w:t>.-</w:t>
            </w:r>
            <w:proofErr w:type="gramEnd"/>
            <w:r w:rsidRPr="00C86D5F">
              <w:rPr>
                <w:rFonts w:ascii="Times New Roman" w:eastAsia="Times New Roman" w:hAnsi="Times New Roman" w:cs="Times New Roman"/>
                <w:color w:val="000000"/>
                <w:sz w:val="20"/>
                <w:szCs w:val="20"/>
                <w:lang w:eastAsia="ru-RU"/>
              </w:rPr>
              <w:t>актив</w:t>
            </w:r>
            <w:proofErr w:type="spellEnd"/>
            <w:r w:rsidRPr="00C86D5F">
              <w:rPr>
                <w:rFonts w:ascii="Times New Roman" w:eastAsia="Times New Roman" w:hAnsi="Times New Roman" w:cs="Times New Roman"/>
                <w:color w:val="000000"/>
                <w:sz w:val="20"/>
                <w:szCs w:val="20"/>
                <w:lang w:eastAsia="ru-RU"/>
              </w:rPr>
              <w:t xml:space="preserve"> население</w:t>
            </w:r>
            <w:r>
              <w:rPr>
                <w:rFonts w:ascii="Times New Roman" w:eastAsia="Times New Roman" w:hAnsi="Times New Roman" w:cs="Times New Roman"/>
                <w:color w:val="000000"/>
                <w:sz w:val="20"/>
                <w:szCs w:val="20"/>
                <w:lang w:eastAsia="ru-RU"/>
              </w:rPr>
              <w:t>, чел.</w:t>
            </w:r>
          </w:p>
        </w:tc>
        <w:tc>
          <w:tcPr>
            <w:tcW w:w="3969" w:type="dxa"/>
            <w:gridSpan w:val="6"/>
            <w:tcBorders>
              <w:top w:val="single" w:sz="4" w:space="0" w:color="000000"/>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Безработные, чел.</w:t>
            </w:r>
          </w:p>
        </w:tc>
        <w:tc>
          <w:tcPr>
            <w:tcW w:w="2003"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Заявлено вакансий за период</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rsidR="00683AC4"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 xml:space="preserve">Уровень </w:t>
            </w:r>
            <w:proofErr w:type="spellStart"/>
            <w:r w:rsidRPr="00C86D5F">
              <w:rPr>
                <w:rFonts w:ascii="Times New Roman" w:eastAsia="Times New Roman" w:hAnsi="Times New Roman" w:cs="Times New Roman"/>
                <w:color w:val="000000"/>
                <w:sz w:val="20"/>
                <w:szCs w:val="20"/>
                <w:lang w:eastAsia="ru-RU"/>
              </w:rPr>
              <w:t>безрабо</w:t>
            </w:r>
            <w:proofErr w:type="spellEnd"/>
          </w:p>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proofErr w:type="spellStart"/>
            <w:r w:rsidRPr="00C86D5F">
              <w:rPr>
                <w:rFonts w:ascii="Times New Roman" w:eastAsia="Times New Roman" w:hAnsi="Times New Roman" w:cs="Times New Roman"/>
                <w:color w:val="000000"/>
                <w:sz w:val="20"/>
                <w:szCs w:val="20"/>
                <w:lang w:eastAsia="ru-RU"/>
              </w:rPr>
              <w:t>тицы</w:t>
            </w:r>
            <w:proofErr w:type="spellEnd"/>
          </w:p>
        </w:tc>
      </w:tr>
      <w:tr w:rsidR="00683AC4" w:rsidRPr="00C86D5F" w:rsidTr="00D22E92">
        <w:trPr>
          <w:trHeight w:val="934"/>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
        </w:tc>
        <w:tc>
          <w:tcPr>
            <w:tcW w:w="1984" w:type="dxa"/>
            <w:gridSpan w:val="3"/>
            <w:tcBorders>
              <w:top w:val="single" w:sz="4" w:space="0" w:color="000000"/>
              <w:left w:val="nil"/>
              <w:bottom w:val="single" w:sz="4" w:space="0" w:color="000000"/>
              <w:right w:val="single" w:sz="4" w:space="0" w:color="000000"/>
            </w:tcBorders>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Зарегистрир</w:t>
            </w:r>
            <w:r>
              <w:rPr>
                <w:rFonts w:ascii="Times New Roman" w:eastAsia="Times New Roman" w:hAnsi="Times New Roman" w:cs="Times New Roman"/>
                <w:color w:val="000000"/>
                <w:sz w:val="20"/>
                <w:szCs w:val="20"/>
                <w:lang w:eastAsia="ru-RU"/>
              </w:rPr>
              <w:t>овано</w:t>
            </w:r>
            <w:r w:rsidRPr="00C86D5F">
              <w:rPr>
                <w:rFonts w:ascii="Times New Roman" w:eastAsia="Times New Roman" w:hAnsi="Times New Roman" w:cs="Times New Roman"/>
                <w:color w:val="000000"/>
                <w:sz w:val="20"/>
                <w:szCs w:val="20"/>
                <w:lang w:eastAsia="ru-RU"/>
              </w:rPr>
              <w:t xml:space="preserve"> за период, чел.</w:t>
            </w:r>
          </w:p>
        </w:tc>
        <w:tc>
          <w:tcPr>
            <w:tcW w:w="1985" w:type="dxa"/>
            <w:gridSpan w:val="3"/>
            <w:tcBorders>
              <w:top w:val="single" w:sz="4" w:space="0" w:color="000000"/>
              <w:left w:val="nil"/>
              <w:bottom w:val="single" w:sz="4" w:space="0" w:color="000000"/>
              <w:right w:val="single" w:sz="4" w:space="0" w:color="000000"/>
            </w:tcBorders>
            <w:hideMark/>
          </w:tcPr>
          <w:p w:rsidR="00683AC4"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 xml:space="preserve">Состоит на учете </w:t>
            </w:r>
          </w:p>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 xml:space="preserve">на </w:t>
            </w:r>
            <w:proofErr w:type="spellStart"/>
            <w:r w:rsidRPr="00C86D5F">
              <w:rPr>
                <w:rFonts w:ascii="Times New Roman" w:eastAsia="Times New Roman" w:hAnsi="Times New Roman" w:cs="Times New Roman"/>
                <w:color w:val="000000"/>
                <w:sz w:val="20"/>
                <w:szCs w:val="20"/>
                <w:lang w:eastAsia="ru-RU"/>
              </w:rPr>
              <w:t>конецотч</w:t>
            </w:r>
            <w:proofErr w:type="spellEnd"/>
            <w:r w:rsidRPr="00C86D5F">
              <w:rPr>
                <w:rFonts w:ascii="Times New Roman" w:eastAsia="Times New Roman" w:hAnsi="Times New Roman" w:cs="Times New Roman"/>
                <w:color w:val="000000"/>
                <w:sz w:val="20"/>
                <w:szCs w:val="20"/>
                <w:lang w:eastAsia="ru-RU"/>
              </w:rPr>
              <w:t>. пер.</w:t>
            </w:r>
          </w:p>
        </w:tc>
        <w:tc>
          <w:tcPr>
            <w:tcW w:w="2003" w:type="dxa"/>
            <w:gridSpan w:val="3"/>
            <w:vMerge/>
            <w:tcBorders>
              <w:top w:val="single" w:sz="4" w:space="0" w:color="000000"/>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
        </w:tc>
      </w:tr>
      <w:tr w:rsidR="00683AC4" w:rsidRPr="00C86D5F" w:rsidTr="00D22E92">
        <w:trPr>
          <w:trHeight w:val="342"/>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000000"/>
              <w:right w:val="single" w:sz="4" w:space="0" w:color="000000"/>
            </w:tcBorders>
            <w:noWrap/>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Вс.</w:t>
            </w:r>
          </w:p>
        </w:tc>
        <w:tc>
          <w:tcPr>
            <w:tcW w:w="709" w:type="dxa"/>
            <w:tcBorders>
              <w:top w:val="nil"/>
              <w:left w:val="nil"/>
              <w:bottom w:val="single" w:sz="4" w:space="0" w:color="000000"/>
              <w:right w:val="single" w:sz="4" w:space="0" w:color="000000"/>
            </w:tcBorders>
            <w:noWrap/>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Гор.</w:t>
            </w:r>
          </w:p>
        </w:tc>
        <w:tc>
          <w:tcPr>
            <w:tcW w:w="708" w:type="dxa"/>
            <w:tcBorders>
              <w:top w:val="nil"/>
              <w:left w:val="nil"/>
              <w:bottom w:val="single" w:sz="4" w:space="0" w:color="000000"/>
              <w:right w:val="single" w:sz="4" w:space="0" w:color="000000"/>
            </w:tcBorders>
            <w:noWrap/>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Село</w:t>
            </w:r>
          </w:p>
        </w:tc>
        <w:tc>
          <w:tcPr>
            <w:tcW w:w="567" w:type="dxa"/>
            <w:tcBorders>
              <w:top w:val="nil"/>
              <w:left w:val="nil"/>
              <w:bottom w:val="single" w:sz="4" w:space="0" w:color="000000"/>
              <w:right w:val="single" w:sz="4" w:space="0" w:color="000000"/>
            </w:tcBorders>
            <w:noWrap/>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Вс.</w:t>
            </w:r>
          </w:p>
        </w:tc>
        <w:tc>
          <w:tcPr>
            <w:tcW w:w="709" w:type="dxa"/>
            <w:tcBorders>
              <w:top w:val="nil"/>
              <w:left w:val="nil"/>
              <w:bottom w:val="single" w:sz="4" w:space="0" w:color="000000"/>
              <w:right w:val="single" w:sz="4" w:space="0" w:color="000000"/>
            </w:tcBorders>
            <w:noWrap/>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Гор.</w:t>
            </w:r>
          </w:p>
        </w:tc>
        <w:tc>
          <w:tcPr>
            <w:tcW w:w="709" w:type="dxa"/>
            <w:tcBorders>
              <w:top w:val="nil"/>
              <w:left w:val="nil"/>
              <w:bottom w:val="single" w:sz="4" w:space="0" w:color="000000"/>
              <w:right w:val="single" w:sz="4" w:space="0" w:color="000000"/>
            </w:tcBorders>
            <w:noWrap/>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Село</w:t>
            </w:r>
          </w:p>
        </w:tc>
        <w:tc>
          <w:tcPr>
            <w:tcW w:w="709" w:type="dxa"/>
            <w:tcBorders>
              <w:top w:val="nil"/>
              <w:left w:val="nil"/>
              <w:bottom w:val="single" w:sz="4" w:space="0" w:color="000000"/>
              <w:right w:val="single" w:sz="4" w:space="0" w:color="000000"/>
            </w:tcBorders>
            <w:noWrap/>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Вс.</w:t>
            </w:r>
          </w:p>
        </w:tc>
        <w:tc>
          <w:tcPr>
            <w:tcW w:w="708" w:type="dxa"/>
            <w:tcBorders>
              <w:top w:val="nil"/>
              <w:left w:val="nil"/>
              <w:bottom w:val="single" w:sz="4" w:space="0" w:color="000000"/>
              <w:right w:val="single" w:sz="4" w:space="0" w:color="000000"/>
            </w:tcBorders>
            <w:noWrap/>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Гор.</w:t>
            </w:r>
          </w:p>
        </w:tc>
        <w:tc>
          <w:tcPr>
            <w:tcW w:w="586" w:type="dxa"/>
            <w:tcBorders>
              <w:top w:val="nil"/>
              <w:left w:val="nil"/>
              <w:bottom w:val="single" w:sz="4" w:space="0" w:color="000000"/>
              <w:right w:val="single" w:sz="4" w:space="0" w:color="000000"/>
            </w:tcBorders>
            <w:noWrap/>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Село</w:t>
            </w: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
        </w:tc>
      </w:tr>
      <w:tr w:rsidR="00683AC4" w:rsidRPr="00C86D5F" w:rsidTr="00D22E92">
        <w:trPr>
          <w:trHeight w:val="342"/>
        </w:trPr>
        <w:tc>
          <w:tcPr>
            <w:tcW w:w="1844" w:type="dxa"/>
            <w:tcBorders>
              <w:top w:val="nil"/>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Кировское</w:t>
            </w:r>
          </w:p>
        </w:tc>
        <w:tc>
          <w:tcPr>
            <w:tcW w:w="1134" w:type="dxa"/>
            <w:tcBorders>
              <w:top w:val="nil"/>
              <w:left w:val="nil"/>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w:t>
            </w:r>
            <w:r w:rsidRPr="00C86D5F">
              <w:rPr>
                <w:rFonts w:ascii="Times New Roman" w:eastAsia="Times New Roman" w:hAnsi="Times New Roman" w:cs="Times New Roman"/>
                <w:color w:val="000000"/>
                <w:sz w:val="20"/>
                <w:szCs w:val="20"/>
                <w:lang w:eastAsia="ru-RU"/>
              </w:rPr>
              <w:t>00</w:t>
            </w:r>
          </w:p>
        </w:tc>
        <w:tc>
          <w:tcPr>
            <w:tcW w:w="567"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17" w:history="1">
              <w:r w:rsidR="00683AC4" w:rsidRPr="00C86D5F">
                <w:rPr>
                  <w:rFonts w:ascii="Times New Roman" w:eastAsia="Times New Roman" w:hAnsi="Times New Roman" w:cs="Times New Roman"/>
                  <w:color w:val="000000"/>
                  <w:sz w:val="20"/>
                  <w:szCs w:val="20"/>
                  <w:lang w:eastAsia="ru-RU"/>
                </w:rPr>
                <w:t>10</w:t>
              </w:r>
            </w:hyperlink>
            <w:r w:rsidR="00683AC4">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708"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18" w:history="1">
              <w:r w:rsidR="00683AC4">
                <w:rPr>
                  <w:rFonts w:ascii="Times New Roman" w:eastAsia="Times New Roman" w:hAnsi="Times New Roman" w:cs="Times New Roman"/>
                  <w:color w:val="000000"/>
                  <w:sz w:val="20"/>
                  <w:szCs w:val="20"/>
                  <w:lang w:eastAsia="ru-RU"/>
                </w:rPr>
                <w:t>5</w:t>
              </w:r>
            </w:hyperlink>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956</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952</w:t>
            </w:r>
          </w:p>
        </w:tc>
        <w:tc>
          <w:tcPr>
            <w:tcW w:w="586"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19" w:history="1">
              <w:r w:rsidR="00683AC4">
                <w:rPr>
                  <w:rFonts w:ascii="Times New Roman" w:eastAsia="Times New Roman" w:hAnsi="Times New Roman" w:cs="Times New Roman"/>
                  <w:color w:val="000000"/>
                  <w:sz w:val="20"/>
                  <w:szCs w:val="20"/>
                  <w:lang w:eastAsia="ru-RU"/>
                </w:rPr>
                <w:t>4</w:t>
              </w:r>
            </w:hyperlink>
          </w:p>
        </w:tc>
        <w:tc>
          <w:tcPr>
            <w:tcW w:w="974" w:type="dxa"/>
            <w:tcBorders>
              <w:top w:val="single" w:sz="4" w:space="0" w:color="auto"/>
              <w:left w:val="nil"/>
              <w:bottom w:val="single" w:sz="4" w:space="0" w:color="auto"/>
              <w:right w:val="single" w:sz="4" w:space="0" w:color="auto"/>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33</w:t>
            </w:r>
          </w:p>
        </w:tc>
      </w:tr>
      <w:tr w:rsidR="00683AC4" w:rsidRPr="00C86D5F" w:rsidTr="00D22E92">
        <w:trPr>
          <w:trHeight w:val="593"/>
        </w:trPr>
        <w:tc>
          <w:tcPr>
            <w:tcW w:w="1844" w:type="dxa"/>
            <w:tcBorders>
              <w:top w:val="nil"/>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Шлиссельбургское</w:t>
            </w:r>
          </w:p>
        </w:tc>
        <w:tc>
          <w:tcPr>
            <w:tcW w:w="1134" w:type="dxa"/>
            <w:tcBorders>
              <w:top w:val="nil"/>
              <w:left w:val="nil"/>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7500</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50</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345</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345</w:t>
            </w:r>
          </w:p>
        </w:tc>
        <w:tc>
          <w:tcPr>
            <w:tcW w:w="586"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974" w:type="dxa"/>
            <w:tcBorders>
              <w:top w:val="nil"/>
              <w:left w:val="nil"/>
              <w:bottom w:val="single" w:sz="4" w:space="0" w:color="auto"/>
              <w:right w:val="single" w:sz="4" w:space="0" w:color="auto"/>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2</w:t>
            </w:r>
            <w:r w:rsidRPr="00C86D5F">
              <w:rPr>
                <w:rFonts w:ascii="Times New Roman" w:eastAsia="Times New Roman" w:hAnsi="Times New Roman" w:cs="Times New Roman"/>
                <w:color w:val="000000"/>
                <w:sz w:val="20"/>
                <w:szCs w:val="20"/>
                <w:lang w:eastAsia="ru-RU"/>
              </w:rPr>
              <w:t>7</w:t>
            </w:r>
          </w:p>
        </w:tc>
      </w:tr>
      <w:tr w:rsidR="00683AC4" w:rsidRPr="00C86D5F" w:rsidTr="00D22E92">
        <w:trPr>
          <w:trHeight w:val="357"/>
        </w:trPr>
        <w:tc>
          <w:tcPr>
            <w:tcW w:w="1844" w:type="dxa"/>
            <w:tcBorders>
              <w:top w:val="nil"/>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roofErr w:type="spellStart"/>
            <w:r w:rsidRPr="00C86D5F">
              <w:rPr>
                <w:rFonts w:ascii="Times New Roman" w:eastAsia="Times New Roman" w:hAnsi="Times New Roman" w:cs="Times New Roman"/>
                <w:color w:val="000000"/>
                <w:sz w:val="20"/>
                <w:szCs w:val="20"/>
                <w:lang w:eastAsia="ru-RU"/>
              </w:rPr>
              <w:t>Отрадненское</w:t>
            </w:r>
            <w:proofErr w:type="spellEnd"/>
          </w:p>
        </w:tc>
        <w:tc>
          <w:tcPr>
            <w:tcW w:w="1134" w:type="dxa"/>
            <w:tcBorders>
              <w:top w:val="nil"/>
              <w:left w:val="nil"/>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14</w:t>
            </w:r>
            <w:r>
              <w:rPr>
                <w:rFonts w:ascii="Times New Roman" w:eastAsia="Times New Roman" w:hAnsi="Times New Roman" w:cs="Times New Roman"/>
                <w:color w:val="000000"/>
                <w:sz w:val="20"/>
                <w:szCs w:val="20"/>
                <w:lang w:eastAsia="ru-RU"/>
              </w:rPr>
              <w:t>4</w:t>
            </w:r>
            <w:r w:rsidRPr="00C86D5F">
              <w:rPr>
                <w:rFonts w:ascii="Times New Roman" w:eastAsia="Times New Roman" w:hAnsi="Times New Roman" w:cs="Times New Roman"/>
                <w:color w:val="000000"/>
                <w:sz w:val="20"/>
                <w:szCs w:val="20"/>
                <w:lang w:eastAsia="ru-RU"/>
              </w:rPr>
              <w:t>00</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74</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20" w:history="1">
              <w:r w:rsidR="00683AC4" w:rsidRPr="00C86D5F">
                <w:rPr>
                  <w:rFonts w:ascii="Times New Roman" w:eastAsia="Times New Roman" w:hAnsi="Times New Roman" w:cs="Times New Roman"/>
                  <w:color w:val="000000"/>
                  <w:sz w:val="20"/>
                  <w:szCs w:val="20"/>
                  <w:lang w:eastAsia="ru-RU"/>
                </w:rPr>
                <w:t>3</w:t>
              </w:r>
            </w:hyperlink>
            <w:r w:rsidR="00683AC4">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21" w:history="1">
              <w:r w:rsidR="00683AC4" w:rsidRPr="00C86D5F">
                <w:rPr>
                  <w:rFonts w:ascii="Times New Roman" w:eastAsia="Times New Roman" w:hAnsi="Times New Roman" w:cs="Times New Roman"/>
                  <w:color w:val="000000"/>
                  <w:sz w:val="20"/>
                  <w:szCs w:val="20"/>
                  <w:lang w:eastAsia="ru-RU"/>
                </w:rPr>
                <w:t>3</w:t>
              </w:r>
            </w:hyperlink>
            <w:r w:rsidR="00683AC4">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1615</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1615</w:t>
            </w:r>
          </w:p>
        </w:tc>
        <w:tc>
          <w:tcPr>
            <w:tcW w:w="586"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974" w:type="dxa"/>
            <w:tcBorders>
              <w:top w:val="nil"/>
              <w:left w:val="nil"/>
              <w:bottom w:val="single" w:sz="4" w:space="0" w:color="auto"/>
              <w:right w:val="single" w:sz="4" w:space="0" w:color="auto"/>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0,24</w:t>
            </w:r>
          </w:p>
        </w:tc>
      </w:tr>
      <w:tr w:rsidR="00683AC4" w:rsidRPr="00C86D5F" w:rsidTr="00D22E92">
        <w:trPr>
          <w:trHeight w:val="357"/>
        </w:trPr>
        <w:tc>
          <w:tcPr>
            <w:tcW w:w="1844" w:type="dxa"/>
            <w:tcBorders>
              <w:top w:val="nil"/>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roofErr w:type="spellStart"/>
            <w:r w:rsidRPr="00C86D5F">
              <w:rPr>
                <w:rFonts w:ascii="Times New Roman" w:eastAsia="Times New Roman" w:hAnsi="Times New Roman" w:cs="Times New Roman"/>
                <w:color w:val="000000"/>
                <w:sz w:val="20"/>
                <w:szCs w:val="20"/>
                <w:lang w:eastAsia="ru-RU"/>
              </w:rPr>
              <w:t>Мгинское</w:t>
            </w:r>
            <w:proofErr w:type="spellEnd"/>
          </w:p>
        </w:tc>
        <w:tc>
          <w:tcPr>
            <w:tcW w:w="1134" w:type="dxa"/>
            <w:tcBorders>
              <w:top w:val="nil"/>
              <w:left w:val="nil"/>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5400</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26</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3</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8</w:t>
            </w:r>
          </w:p>
        </w:tc>
        <w:tc>
          <w:tcPr>
            <w:tcW w:w="709"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22" w:history="1">
              <w:r w:rsidR="00683AC4" w:rsidRPr="00C86D5F">
                <w:rPr>
                  <w:rFonts w:ascii="Times New Roman" w:eastAsia="Times New Roman" w:hAnsi="Times New Roman" w:cs="Times New Roman"/>
                  <w:color w:val="000000"/>
                  <w:sz w:val="20"/>
                  <w:szCs w:val="20"/>
                  <w:lang w:eastAsia="ru-RU"/>
                </w:rPr>
                <w:t>1</w:t>
              </w:r>
            </w:hyperlink>
          </w:p>
        </w:tc>
        <w:tc>
          <w:tcPr>
            <w:tcW w:w="709"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23" w:history="1">
              <w:r w:rsidR="00683AC4" w:rsidRPr="00C86D5F">
                <w:rPr>
                  <w:rFonts w:ascii="Times New Roman" w:eastAsia="Times New Roman" w:hAnsi="Times New Roman" w:cs="Times New Roman"/>
                  <w:color w:val="000000"/>
                  <w:sz w:val="20"/>
                  <w:szCs w:val="20"/>
                  <w:lang w:eastAsia="ru-RU"/>
                </w:rPr>
                <w:t>1</w:t>
              </w:r>
              <w:r w:rsidR="00683AC4">
                <w:rPr>
                  <w:rFonts w:ascii="Times New Roman" w:eastAsia="Times New Roman" w:hAnsi="Times New Roman" w:cs="Times New Roman"/>
                  <w:color w:val="000000"/>
                  <w:sz w:val="20"/>
                  <w:szCs w:val="20"/>
                  <w:lang w:eastAsia="ru-RU"/>
                </w:rPr>
                <w:t>57</w:t>
              </w:r>
            </w:hyperlink>
          </w:p>
        </w:tc>
        <w:tc>
          <w:tcPr>
            <w:tcW w:w="708"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24" w:history="1">
              <w:r w:rsidR="00683AC4" w:rsidRPr="00C86D5F">
                <w:rPr>
                  <w:rFonts w:ascii="Times New Roman" w:eastAsia="Times New Roman" w:hAnsi="Times New Roman" w:cs="Times New Roman"/>
                  <w:color w:val="000000"/>
                  <w:sz w:val="20"/>
                  <w:szCs w:val="20"/>
                  <w:lang w:eastAsia="ru-RU"/>
                </w:rPr>
                <w:t>1</w:t>
              </w:r>
              <w:r w:rsidR="00683AC4">
                <w:rPr>
                  <w:rFonts w:ascii="Times New Roman" w:eastAsia="Times New Roman" w:hAnsi="Times New Roman" w:cs="Times New Roman"/>
                  <w:color w:val="000000"/>
                  <w:sz w:val="20"/>
                  <w:szCs w:val="20"/>
                  <w:lang w:eastAsia="ru-RU"/>
                </w:rPr>
                <w:t>54</w:t>
              </w:r>
            </w:hyperlink>
          </w:p>
        </w:tc>
        <w:tc>
          <w:tcPr>
            <w:tcW w:w="586"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3</w:t>
            </w:r>
          </w:p>
        </w:tc>
        <w:tc>
          <w:tcPr>
            <w:tcW w:w="974" w:type="dxa"/>
            <w:tcBorders>
              <w:top w:val="nil"/>
              <w:left w:val="nil"/>
              <w:bottom w:val="single" w:sz="4" w:space="0" w:color="auto"/>
              <w:right w:val="single" w:sz="4" w:space="0" w:color="auto"/>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17</w:t>
            </w:r>
          </w:p>
        </w:tc>
      </w:tr>
      <w:tr w:rsidR="00683AC4" w:rsidRPr="00C86D5F" w:rsidTr="00D22E92">
        <w:trPr>
          <w:trHeight w:val="342"/>
        </w:trPr>
        <w:tc>
          <w:tcPr>
            <w:tcW w:w="1844" w:type="dxa"/>
            <w:tcBorders>
              <w:top w:val="nil"/>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roofErr w:type="spellStart"/>
            <w:r w:rsidRPr="00C86D5F">
              <w:rPr>
                <w:rFonts w:ascii="Times New Roman" w:eastAsia="Times New Roman" w:hAnsi="Times New Roman" w:cs="Times New Roman"/>
                <w:color w:val="000000"/>
                <w:sz w:val="20"/>
                <w:szCs w:val="20"/>
                <w:lang w:eastAsia="ru-RU"/>
              </w:rPr>
              <w:t>Назиевское</w:t>
            </w:r>
            <w:proofErr w:type="spellEnd"/>
          </w:p>
        </w:tc>
        <w:tc>
          <w:tcPr>
            <w:tcW w:w="1134" w:type="dxa"/>
            <w:tcBorders>
              <w:top w:val="nil"/>
              <w:left w:val="nil"/>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1800</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13</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11</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25" w:history="1">
              <w:r w:rsidR="00683AC4">
                <w:rPr>
                  <w:rFonts w:ascii="Times New Roman" w:eastAsia="Times New Roman" w:hAnsi="Times New Roman" w:cs="Times New Roman"/>
                  <w:color w:val="000000"/>
                  <w:sz w:val="20"/>
                  <w:szCs w:val="20"/>
                  <w:lang w:eastAsia="ru-RU"/>
                </w:rPr>
                <w:t>9</w:t>
              </w:r>
            </w:hyperlink>
          </w:p>
        </w:tc>
        <w:tc>
          <w:tcPr>
            <w:tcW w:w="709"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26" w:history="1">
              <w:r w:rsidR="00683AC4">
                <w:rPr>
                  <w:rFonts w:ascii="Times New Roman" w:eastAsia="Times New Roman" w:hAnsi="Times New Roman" w:cs="Times New Roman"/>
                  <w:color w:val="000000"/>
                  <w:sz w:val="20"/>
                  <w:szCs w:val="20"/>
                  <w:lang w:eastAsia="ru-RU"/>
                </w:rPr>
                <w:t>9</w:t>
              </w:r>
            </w:hyperlink>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56</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11</w:t>
            </w:r>
          </w:p>
        </w:tc>
        <w:tc>
          <w:tcPr>
            <w:tcW w:w="586"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p>
        </w:tc>
        <w:tc>
          <w:tcPr>
            <w:tcW w:w="974" w:type="dxa"/>
            <w:tcBorders>
              <w:top w:val="nil"/>
              <w:left w:val="nil"/>
              <w:bottom w:val="single" w:sz="4" w:space="0" w:color="auto"/>
              <w:right w:val="single" w:sz="4" w:space="0" w:color="auto"/>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50</w:t>
            </w:r>
          </w:p>
        </w:tc>
      </w:tr>
      <w:tr w:rsidR="00683AC4" w:rsidRPr="00C86D5F" w:rsidTr="00D22E92">
        <w:trPr>
          <w:trHeight w:val="357"/>
        </w:trPr>
        <w:tc>
          <w:tcPr>
            <w:tcW w:w="1844" w:type="dxa"/>
            <w:tcBorders>
              <w:top w:val="nil"/>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Павловское</w:t>
            </w:r>
          </w:p>
        </w:tc>
        <w:tc>
          <w:tcPr>
            <w:tcW w:w="1134" w:type="dxa"/>
            <w:tcBorders>
              <w:top w:val="nil"/>
              <w:left w:val="nil"/>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1800</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10</w:t>
            </w:r>
          </w:p>
        </w:tc>
        <w:tc>
          <w:tcPr>
            <w:tcW w:w="709"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27" w:history="1">
              <w:r w:rsidR="00683AC4" w:rsidRPr="00C86D5F">
                <w:rPr>
                  <w:rFonts w:ascii="Times New Roman" w:eastAsia="Times New Roman" w:hAnsi="Times New Roman" w:cs="Times New Roman"/>
                  <w:color w:val="000000"/>
                  <w:sz w:val="20"/>
                  <w:szCs w:val="20"/>
                  <w:lang w:eastAsia="ru-RU"/>
                </w:rPr>
                <w:t>9</w:t>
              </w:r>
            </w:hyperlink>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1</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2</w:t>
            </w:r>
          </w:p>
        </w:tc>
        <w:tc>
          <w:tcPr>
            <w:tcW w:w="709"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28" w:history="1">
              <w:r w:rsidR="00683AC4" w:rsidRPr="00C86D5F">
                <w:rPr>
                  <w:rFonts w:ascii="Times New Roman" w:eastAsia="Times New Roman" w:hAnsi="Times New Roman" w:cs="Times New Roman"/>
                  <w:color w:val="000000"/>
                  <w:sz w:val="20"/>
                  <w:szCs w:val="20"/>
                  <w:lang w:eastAsia="ru-RU"/>
                </w:rPr>
                <w:t>1</w:t>
              </w:r>
            </w:hyperlink>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708"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29" w:history="1">
              <w:r w:rsidR="00683AC4">
                <w:rPr>
                  <w:rFonts w:ascii="Times New Roman" w:eastAsia="Times New Roman" w:hAnsi="Times New Roman" w:cs="Times New Roman"/>
                  <w:color w:val="000000"/>
                  <w:sz w:val="20"/>
                  <w:szCs w:val="20"/>
                  <w:lang w:eastAsia="ru-RU"/>
                </w:rPr>
                <w:t>49</w:t>
              </w:r>
            </w:hyperlink>
          </w:p>
        </w:tc>
        <w:tc>
          <w:tcPr>
            <w:tcW w:w="586"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974" w:type="dxa"/>
            <w:tcBorders>
              <w:top w:val="nil"/>
              <w:left w:val="nil"/>
              <w:bottom w:val="single" w:sz="4" w:space="0" w:color="auto"/>
              <w:right w:val="single" w:sz="4" w:space="0" w:color="auto"/>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17</w:t>
            </w:r>
          </w:p>
        </w:tc>
      </w:tr>
      <w:tr w:rsidR="00683AC4" w:rsidRPr="00C86D5F" w:rsidTr="00D22E92">
        <w:trPr>
          <w:trHeight w:val="342"/>
        </w:trPr>
        <w:tc>
          <w:tcPr>
            <w:tcW w:w="1844" w:type="dxa"/>
            <w:tcBorders>
              <w:top w:val="nil"/>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roofErr w:type="spellStart"/>
            <w:r w:rsidRPr="00C86D5F">
              <w:rPr>
                <w:rFonts w:ascii="Times New Roman" w:eastAsia="Times New Roman" w:hAnsi="Times New Roman" w:cs="Times New Roman"/>
                <w:color w:val="000000"/>
                <w:sz w:val="20"/>
                <w:szCs w:val="20"/>
                <w:lang w:eastAsia="ru-RU"/>
              </w:rPr>
              <w:t>Приладожское</w:t>
            </w:r>
            <w:proofErr w:type="spellEnd"/>
          </w:p>
        </w:tc>
        <w:tc>
          <w:tcPr>
            <w:tcW w:w="1134" w:type="dxa"/>
            <w:tcBorders>
              <w:top w:val="nil"/>
              <w:left w:val="nil"/>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2900</w:t>
            </w:r>
          </w:p>
        </w:tc>
        <w:tc>
          <w:tcPr>
            <w:tcW w:w="567"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30" w:history="1">
              <w:r w:rsidR="00683AC4">
                <w:rPr>
                  <w:rFonts w:ascii="Times New Roman" w:eastAsia="Times New Roman" w:hAnsi="Times New Roman" w:cs="Times New Roman"/>
                  <w:color w:val="000000"/>
                  <w:sz w:val="20"/>
                  <w:szCs w:val="20"/>
                  <w:lang w:eastAsia="ru-RU"/>
                </w:rPr>
                <w:t>6</w:t>
              </w:r>
            </w:hyperlink>
          </w:p>
        </w:tc>
        <w:tc>
          <w:tcPr>
            <w:tcW w:w="709"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31" w:history="1">
              <w:r w:rsidR="00683AC4">
                <w:rPr>
                  <w:rFonts w:ascii="Times New Roman" w:eastAsia="Times New Roman" w:hAnsi="Times New Roman" w:cs="Times New Roman"/>
                  <w:color w:val="000000"/>
                  <w:sz w:val="20"/>
                  <w:szCs w:val="20"/>
                  <w:lang w:eastAsia="ru-RU"/>
                </w:rPr>
                <w:t>5</w:t>
              </w:r>
            </w:hyperlink>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3</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2</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79</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79</w:t>
            </w:r>
          </w:p>
        </w:tc>
        <w:tc>
          <w:tcPr>
            <w:tcW w:w="586"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974" w:type="dxa"/>
            <w:tcBorders>
              <w:top w:val="nil"/>
              <w:left w:val="nil"/>
              <w:bottom w:val="single" w:sz="4" w:space="0" w:color="auto"/>
              <w:right w:val="single" w:sz="4" w:space="0" w:color="auto"/>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10</w:t>
            </w:r>
          </w:p>
        </w:tc>
      </w:tr>
      <w:tr w:rsidR="00683AC4" w:rsidRPr="00C86D5F" w:rsidTr="00D22E92">
        <w:trPr>
          <w:trHeight w:val="357"/>
        </w:trPr>
        <w:tc>
          <w:tcPr>
            <w:tcW w:w="1844" w:type="dxa"/>
            <w:tcBorders>
              <w:top w:val="nil"/>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roofErr w:type="spellStart"/>
            <w:r w:rsidRPr="00C86D5F">
              <w:rPr>
                <w:rFonts w:ascii="Times New Roman" w:eastAsia="Times New Roman" w:hAnsi="Times New Roman" w:cs="Times New Roman"/>
                <w:color w:val="000000"/>
                <w:sz w:val="20"/>
                <w:szCs w:val="20"/>
                <w:lang w:eastAsia="ru-RU"/>
              </w:rPr>
              <w:t>Синявинское</w:t>
            </w:r>
            <w:proofErr w:type="spellEnd"/>
          </w:p>
        </w:tc>
        <w:tc>
          <w:tcPr>
            <w:tcW w:w="1134" w:type="dxa"/>
            <w:tcBorders>
              <w:top w:val="nil"/>
              <w:left w:val="nil"/>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2500</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5</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32" w:history="1">
              <w:r w:rsidR="00683AC4">
                <w:rPr>
                  <w:rFonts w:ascii="Times New Roman" w:eastAsia="Times New Roman" w:hAnsi="Times New Roman" w:cs="Times New Roman"/>
                  <w:color w:val="000000"/>
                  <w:sz w:val="20"/>
                  <w:szCs w:val="20"/>
                  <w:lang w:eastAsia="ru-RU"/>
                </w:rPr>
                <w:t>1</w:t>
              </w:r>
            </w:hyperlink>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1088</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1088</w:t>
            </w:r>
          </w:p>
        </w:tc>
        <w:tc>
          <w:tcPr>
            <w:tcW w:w="586"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974" w:type="dxa"/>
            <w:tcBorders>
              <w:top w:val="nil"/>
              <w:left w:val="nil"/>
              <w:bottom w:val="single" w:sz="4" w:space="0" w:color="auto"/>
              <w:right w:val="single" w:sz="4" w:space="0" w:color="auto"/>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04</w:t>
            </w:r>
          </w:p>
        </w:tc>
      </w:tr>
      <w:tr w:rsidR="00683AC4" w:rsidRPr="00C86D5F" w:rsidTr="00D22E92">
        <w:trPr>
          <w:trHeight w:val="357"/>
        </w:trPr>
        <w:tc>
          <w:tcPr>
            <w:tcW w:w="1844" w:type="dxa"/>
            <w:tcBorders>
              <w:top w:val="nil"/>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roofErr w:type="spellStart"/>
            <w:r w:rsidRPr="00C86D5F">
              <w:rPr>
                <w:rFonts w:ascii="Times New Roman" w:eastAsia="Times New Roman" w:hAnsi="Times New Roman" w:cs="Times New Roman"/>
                <w:color w:val="000000"/>
                <w:sz w:val="20"/>
                <w:szCs w:val="20"/>
                <w:lang w:eastAsia="ru-RU"/>
              </w:rPr>
              <w:t>Путиловское</w:t>
            </w:r>
            <w:proofErr w:type="spellEnd"/>
          </w:p>
        </w:tc>
        <w:tc>
          <w:tcPr>
            <w:tcW w:w="1134" w:type="dxa"/>
            <w:tcBorders>
              <w:top w:val="nil"/>
              <w:left w:val="nil"/>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800</w:t>
            </w:r>
          </w:p>
        </w:tc>
        <w:tc>
          <w:tcPr>
            <w:tcW w:w="567"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33" w:history="1">
              <w:r w:rsidR="00683AC4" w:rsidRPr="00C86D5F">
                <w:rPr>
                  <w:rFonts w:ascii="Times New Roman" w:eastAsia="Times New Roman" w:hAnsi="Times New Roman" w:cs="Times New Roman"/>
                  <w:color w:val="000000"/>
                  <w:sz w:val="20"/>
                  <w:szCs w:val="20"/>
                  <w:lang w:eastAsia="ru-RU"/>
                </w:rPr>
                <w:t>3</w:t>
              </w:r>
            </w:hyperlink>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34" w:history="1">
              <w:r w:rsidR="00683AC4" w:rsidRPr="00C86D5F">
                <w:rPr>
                  <w:rFonts w:ascii="Times New Roman" w:eastAsia="Times New Roman" w:hAnsi="Times New Roman" w:cs="Times New Roman"/>
                  <w:color w:val="000000"/>
                  <w:sz w:val="20"/>
                  <w:szCs w:val="20"/>
                  <w:lang w:eastAsia="ru-RU"/>
                </w:rPr>
                <w:t>3</w:t>
              </w:r>
            </w:hyperlink>
          </w:p>
        </w:tc>
        <w:tc>
          <w:tcPr>
            <w:tcW w:w="567"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35" w:history="1">
              <w:r w:rsidR="00683AC4">
                <w:rPr>
                  <w:rFonts w:ascii="Times New Roman" w:eastAsia="Times New Roman" w:hAnsi="Times New Roman" w:cs="Times New Roman"/>
                  <w:color w:val="000000"/>
                  <w:sz w:val="20"/>
                  <w:szCs w:val="20"/>
                  <w:lang w:eastAsia="ru-RU"/>
                </w:rPr>
                <w:t>1</w:t>
              </w:r>
            </w:hyperlink>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36" w:history="1">
              <w:r w:rsidR="00683AC4">
                <w:rPr>
                  <w:rFonts w:ascii="Times New Roman" w:eastAsia="Times New Roman" w:hAnsi="Times New Roman" w:cs="Times New Roman"/>
                  <w:color w:val="000000"/>
                  <w:sz w:val="20"/>
                  <w:szCs w:val="20"/>
                  <w:lang w:eastAsia="ru-RU"/>
                </w:rPr>
                <w:t>1</w:t>
              </w:r>
            </w:hyperlink>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586"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w:t>
            </w:r>
          </w:p>
        </w:tc>
        <w:tc>
          <w:tcPr>
            <w:tcW w:w="974" w:type="dxa"/>
            <w:tcBorders>
              <w:top w:val="nil"/>
              <w:left w:val="nil"/>
              <w:bottom w:val="single" w:sz="4" w:space="0" w:color="auto"/>
              <w:right w:val="single" w:sz="4" w:space="0" w:color="auto"/>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13</w:t>
            </w:r>
          </w:p>
        </w:tc>
      </w:tr>
      <w:tr w:rsidR="00683AC4" w:rsidRPr="00C86D5F" w:rsidTr="00D22E92">
        <w:trPr>
          <w:trHeight w:val="342"/>
        </w:trPr>
        <w:tc>
          <w:tcPr>
            <w:tcW w:w="1844" w:type="dxa"/>
            <w:tcBorders>
              <w:top w:val="nil"/>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proofErr w:type="spellStart"/>
            <w:r w:rsidRPr="00C86D5F">
              <w:rPr>
                <w:rFonts w:ascii="Times New Roman" w:eastAsia="Times New Roman" w:hAnsi="Times New Roman" w:cs="Times New Roman"/>
                <w:color w:val="000000"/>
                <w:sz w:val="20"/>
                <w:szCs w:val="20"/>
                <w:lang w:eastAsia="ru-RU"/>
              </w:rPr>
              <w:t>Суховское</w:t>
            </w:r>
            <w:proofErr w:type="spellEnd"/>
          </w:p>
        </w:tc>
        <w:tc>
          <w:tcPr>
            <w:tcW w:w="1134" w:type="dxa"/>
            <w:tcBorders>
              <w:top w:val="nil"/>
              <w:left w:val="nil"/>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300</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7</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586"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7</w:t>
            </w:r>
          </w:p>
        </w:tc>
        <w:tc>
          <w:tcPr>
            <w:tcW w:w="974" w:type="dxa"/>
            <w:tcBorders>
              <w:top w:val="nil"/>
              <w:left w:val="nil"/>
              <w:bottom w:val="single" w:sz="4" w:space="0" w:color="auto"/>
              <w:right w:val="single" w:sz="4" w:space="0" w:color="auto"/>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33</w:t>
            </w:r>
          </w:p>
        </w:tc>
      </w:tr>
      <w:tr w:rsidR="00683AC4" w:rsidRPr="00C86D5F" w:rsidTr="00D22E92">
        <w:trPr>
          <w:trHeight w:val="357"/>
        </w:trPr>
        <w:tc>
          <w:tcPr>
            <w:tcW w:w="1844" w:type="dxa"/>
            <w:tcBorders>
              <w:top w:val="nil"/>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Шумское</w:t>
            </w:r>
          </w:p>
        </w:tc>
        <w:tc>
          <w:tcPr>
            <w:tcW w:w="1134" w:type="dxa"/>
            <w:tcBorders>
              <w:top w:val="nil"/>
              <w:left w:val="nil"/>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1000</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w:t>
            </w:r>
          </w:p>
        </w:tc>
        <w:tc>
          <w:tcPr>
            <w:tcW w:w="586"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974" w:type="dxa"/>
            <w:tcBorders>
              <w:top w:val="nil"/>
              <w:left w:val="nil"/>
              <w:bottom w:val="single" w:sz="4" w:space="0" w:color="auto"/>
              <w:right w:val="single" w:sz="4" w:space="0" w:color="auto"/>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r w:rsidRPr="00C86D5F">
              <w:rPr>
                <w:rFonts w:ascii="Times New Roman" w:eastAsia="Times New Roman" w:hAnsi="Times New Roman" w:cs="Times New Roman"/>
                <w:color w:val="000000"/>
                <w:sz w:val="20"/>
                <w:szCs w:val="20"/>
                <w:lang w:eastAsia="ru-RU"/>
              </w:rPr>
              <w:t>0</w:t>
            </w:r>
          </w:p>
        </w:tc>
      </w:tr>
      <w:tr w:rsidR="00683AC4" w:rsidRPr="00C86D5F" w:rsidTr="00D22E92">
        <w:trPr>
          <w:trHeight w:val="357"/>
        </w:trPr>
        <w:tc>
          <w:tcPr>
            <w:tcW w:w="1844" w:type="dxa"/>
            <w:tcBorders>
              <w:top w:val="nil"/>
              <w:left w:val="single" w:sz="4" w:space="0" w:color="000000"/>
              <w:bottom w:val="single" w:sz="4" w:space="0" w:color="000000"/>
              <w:right w:val="single" w:sz="4" w:space="0" w:color="000000"/>
            </w:tcBorders>
            <w:vAlign w:val="center"/>
            <w:hideMark/>
          </w:tcPr>
          <w:p w:rsidR="00683AC4" w:rsidRPr="00C86D5F" w:rsidRDefault="00683AC4" w:rsidP="00D22E92">
            <w:pPr>
              <w:spacing w:after="0" w:line="240" w:lineRule="auto"/>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Всего по Кировскому муниципальному району</w:t>
            </w:r>
          </w:p>
        </w:tc>
        <w:tc>
          <w:tcPr>
            <w:tcW w:w="1134" w:type="dxa"/>
            <w:tcBorders>
              <w:top w:val="nil"/>
              <w:left w:val="nil"/>
              <w:bottom w:val="single" w:sz="4" w:space="0" w:color="000000"/>
              <w:right w:val="single" w:sz="4" w:space="0" w:color="000000"/>
            </w:tcBorders>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53</w:t>
            </w:r>
            <w:r>
              <w:rPr>
                <w:rFonts w:ascii="Times New Roman" w:eastAsia="Times New Roman" w:hAnsi="Times New Roman" w:cs="Times New Roman"/>
                <w:color w:val="000000"/>
                <w:sz w:val="20"/>
                <w:szCs w:val="20"/>
                <w:lang w:eastAsia="ru-RU"/>
              </w:rPr>
              <w:t>9</w:t>
            </w:r>
            <w:r w:rsidRPr="00C86D5F">
              <w:rPr>
                <w:rFonts w:ascii="Times New Roman" w:eastAsia="Times New Roman" w:hAnsi="Times New Roman" w:cs="Times New Roman"/>
                <w:color w:val="000000"/>
                <w:sz w:val="20"/>
                <w:szCs w:val="20"/>
                <w:lang w:eastAsia="ru-RU"/>
              </w:rPr>
              <w:t>00</w:t>
            </w:r>
          </w:p>
        </w:tc>
        <w:tc>
          <w:tcPr>
            <w:tcW w:w="567"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296</w:t>
            </w:r>
          </w:p>
        </w:tc>
        <w:tc>
          <w:tcPr>
            <w:tcW w:w="709"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37" w:history="1">
              <w:r w:rsidR="00683AC4" w:rsidRPr="00C86D5F">
                <w:rPr>
                  <w:rFonts w:ascii="Times New Roman" w:eastAsia="Times New Roman" w:hAnsi="Times New Roman" w:cs="Times New Roman"/>
                  <w:color w:val="000000"/>
                  <w:sz w:val="20"/>
                  <w:szCs w:val="20"/>
                  <w:lang w:eastAsia="ru-RU"/>
                </w:rPr>
                <w:t>2</w:t>
              </w:r>
              <w:r w:rsidR="00683AC4">
                <w:rPr>
                  <w:rFonts w:ascii="Times New Roman" w:eastAsia="Times New Roman" w:hAnsi="Times New Roman" w:cs="Times New Roman"/>
                  <w:color w:val="000000"/>
                  <w:sz w:val="20"/>
                  <w:szCs w:val="20"/>
                  <w:lang w:eastAsia="ru-RU"/>
                </w:rPr>
                <w:t>74</w:t>
              </w:r>
            </w:hyperlink>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567"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38" w:history="1">
              <w:r w:rsidR="00683AC4" w:rsidRPr="00C86D5F">
                <w:rPr>
                  <w:rFonts w:ascii="Times New Roman" w:eastAsia="Times New Roman" w:hAnsi="Times New Roman" w:cs="Times New Roman"/>
                  <w:color w:val="000000"/>
                  <w:sz w:val="20"/>
                  <w:szCs w:val="20"/>
                  <w:lang w:eastAsia="ru-RU"/>
                </w:rPr>
                <w:t>1</w:t>
              </w:r>
              <w:r w:rsidR="00683AC4">
                <w:rPr>
                  <w:rFonts w:ascii="Times New Roman" w:eastAsia="Times New Roman" w:hAnsi="Times New Roman" w:cs="Times New Roman"/>
                  <w:color w:val="000000"/>
                  <w:sz w:val="20"/>
                  <w:szCs w:val="20"/>
                  <w:lang w:eastAsia="ru-RU"/>
                </w:rPr>
                <w:t>35</w:t>
              </w:r>
            </w:hyperlink>
          </w:p>
        </w:tc>
        <w:tc>
          <w:tcPr>
            <w:tcW w:w="709"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39" w:history="1">
              <w:r w:rsidR="00683AC4" w:rsidRPr="00C86D5F">
                <w:rPr>
                  <w:rFonts w:ascii="Times New Roman" w:eastAsia="Times New Roman" w:hAnsi="Times New Roman" w:cs="Times New Roman"/>
                  <w:color w:val="000000"/>
                  <w:sz w:val="20"/>
                  <w:szCs w:val="20"/>
                  <w:lang w:eastAsia="ru-RU"/>
                </w:rPr>
                <w:t>1</w:t>
              </w:r>
            </w:hyperlink>
            <w:r w:rsidR="00683AC4">
              <w:rPr>
                <w:rFonts w:ascii="Times New Roman" w:eastAsia="Times New Roman" w:hAnsi="Times New Roman" w:cs="Times New Roman"/>
                <w:color w:val="000000"/>
                <w:sz w:val="20"/>
                <w:szCs w:val="20"/>
                <w:lang w:eastAsia="ru-RU"/>
              </w:rPr>
              <w:t>27</w:t>
            </w:r>
          </w:p>
        </w:tc>
        <w:tc>
          <w:tcPr>
            <w:tcW w:w="709" w:type="dxa"/>
            <w:tcBorders>
              <w:top w:val="nil"/>
              <w:left w:val="nil"/>
              <w:bottom w:val="single" w:sz="4" w:space="0" w:color="000000"/>
              <w:right w:val="single" w:sz="4" w:space="0" w:color="000000"/>
            </w:tcBorders>
            <w:noWrap/>
            <w:vAlign w:val="center"/>
            <w:hideMark/>
          </w:tcPr>
          <w:p w:rsidR="00683AC4" w:rsidRPr="00C86D5F" w:rsidRDefault="00A83480" w:rsidP="00D22E92">
            <w:pPr>
              <w:spacing w:after="0" w:line="240" w:lineRule="auto"/>
              <w:jc w:val="center"/>
              <w:rPr>
                <w:rFonts w:ascii="Times New Roman" w:eastAsia="Times New Roman" w:hAnsi="Times New Roman" w:cs="Times New Roman"/>
                <w:color w:val="000000"/>
                <w:sz w:val="20"/>
                <w:szCs w:val="20"/>
                <w:lang w:eastAsia="ru-RU"/>
              </w:rPr>
            </w:pPr>
            <w:hyperlink r:id="rId40" w:history="1">
              <w:r w:rsidR="00683AC4" w:rsidRPr="00C86D5F">
                <w:rPr>
                  <w:rFonts w:ascii="Times New Roman" w:eastAsia="Times New Roman" w:hAnsi="Times New Roman" w:cs="Times New Roman"/>
                  <w:color w:val="000000"/>
                  <w:sz w:val="20"/>
                  <w:szCs w:val="20"/>
                  <w:lang w:eastAsia="ru-RU"/>
                </w:rPr>
                <w:t>8</w:t>
              </w:r>
            </w:hyperlink>
          </w:p>
        </w:tc>
        <w:tc>
          <w:tcPr>
            <w:tcW w:w="709"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4483</w:t>
            </w:r>
          </w:p>
        </w:tc>
        <w:tc>
          <w:tcPr>
            <w:tcW w:w="708"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4293</w:t>
            </w:r>
          </w:p>
        </w:tc>
        <w:tc>
          <w:tcPr>
            <w:tcW w:w="586" w:type="dxa"/>
            <w:tcBorders>
              <w:top w:val="nil"/>
              <w:left w:val="nil"/>
              <w:bottom w:val="single" w:sz="4" w:space="0" w:color="000000"/>
              <w:right w:val="single" w:sz="4" w:space="0" w:color="000000"/>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t>190</w:t>
            </w:r>
          </w:p>
        </w:tc>
        <w:tc>
          <w:tcPr>
            <w:tcW w:w="974" w:type="dxa"/>
            <w:tcBorders>
              <w:top w:val="nil"/>
              <w:left w:val="nil"/>
              <w:bottom w:val="single" w:sz="4" w:space="0" w:color="auto"/>
              <w:right w:val="single" w:sz="4" w:space="0" w:color="auto"/>
            </w:tcBorders>
            <w:noWrap/>
            <w:vAlign w:val="center"/>
            <w:hideMark/>
          </w:tcPr>
          <w:p w:rsidR="00683AC4" w:rsidRPr="00C86D5F" w:rsidRDefault="00683AC4" w:rsidP="00D22E92">
            <w:pPr>
              <w:spacing w:after="0" w:line="240" w:lineRule="auto"/>
              <w:jc w:val="center"/>
              <w:rPr>
                <w:rFonts w:ascii="Times New Roman" w:eastAsia="Times New Roman" w:hAnsi="Times New Roman" w:cs="Times New Roman"/>
                <w:color w:val="000000"/>
                <w:sz w:val="20"/>
                <w:szCs w:val="20"/>
                <w:lang w:eastAsia="ru-RU"/>
              </w:rPr>
            </w:pPr>
            <w:r w:rsidRPr="00C86D5F">
              <w:rPr>
                <w:rFonts w:ascii="Times New Roman" w:eastAsia="Times New Roman" w:hAnsi="Times New Roman" w:cs="Times New Roman"/>
                <w:color w:val="000000"/>
                <w:sz w:val="20"/>
                <w:szCs w:val="20"/>
                <w:lang w:eastAsia="ru-RU"/>
              </w:rPr>
              <w:t>0,2</w:t>
            </w:r>
            <w:r>
              <w:rPr>
                <w:rFonts w:ascii="Times New Roman" w:eastAsia="Times New Roman" w:hAnsi="Times New Roman" w:cs="Times New Roman"/>
                <w:color w:val="000000"/>
                <w:sz w:val="20"/>
                <w:szCs w:val="20"/>
                <w:lang w:eastAsia="ru-RU"/>
              </w:rPr>
              <w:t>5</w:t>
            </w:r>
          </w:p>
        </w:tc>
      </w:tr>
    </w:tbl>
    <w:p w:rsidR="00683AC4" w:rsidRDefault="00683AC4" w:rsidP="00683AC4">
      <w:pPr>
        <w:spacing w:after="0" w:line="240" w:lineRule="auto"/>
        <w:ind w:firstLine="709"/>
        <w:jc w:val="both"/>
        <w:rPr>
          <w:rFonts w:ascii="Times New Roman" w:eastAsia="Times New Roman" w:hAnsi="Times New Roman" w:cs="Times New Roman"/>
          <w:bCs/>
          <w:sz w:val="28"/>
          <w:szCs w:val="28"/>
          <w:lang w:eastAsia="ru-RU"/>
        </w:rPr>
      </w:pPr>
    </w:p>
    <w:p w:rsidR="00683AC4" w:rsidRPr="003504DF" w:rsidRDefault="00683AC4" w:rsidP="00683AC4">
      <w:pPr>
        <w:spacing w:after="0" w:line="240" w:lineRule="auto"/>
        <w:ind w:firstLine="709"/>
        <w:jc w:val="both"/>
        <w:rPr>
          <w:rFonts w:ascii="Times New Roman" w:eastAsia="Times New Roman" w:hAnsi="Times New Roman" w:cs="Times New Roman"/>
          <w:bCs/>
          <w:sz w:val="28"/>
          <w:szCs w:val="28"/>
          <w:lang w:eastAsia="ru-RU"/>
        </w:rPr>
      </w:pPr>
      <w:r w:rsidRPr="003504DF">
        <w:rPr>
          <w:rFonts w:ascii="Times New Roman" w:eastAsia="Times New Roman" w:hAnsi="Times New Roman" w:cs="Times New Roman"/>
          <w:bCs/>
          <w:sz w:val="28"/>
          <w:szCs w:val="28"/>
          <w:lang w:eastAsia="ru-RU"/>
        </w:rPr>
        <w:t>О сокращении в 2016 году сообщили 9 работодателей, общая численность предполагаемых к сокращению – 70 чел.</w:t>
      </w:r>
    </w:p>
    <w:p w:rsidR="00683AC4" w:rsidRPr="003504DF" w:rsidRDefault="00683AC4" w:rsidP="00683AC4">
      <w:pPr>
        <w:spacing w:after="0" w:line="240" w:lineRule="auto"/>
        <w:ind w:firstLine="709"/>
        <w:jc w:val="both"/>
        <w:rPr>
          <w:rFonts w:ascii="Times New Roman" w:eastAsia="Times New Roman" w:hAnsi="Times New Roman" w:cs="Times New Roman"/>
          <w:bCs/>
          <w:sz w:val="28"/>
          <w:szCs w:val="28"/>
          <w:lang w:eastAsia="ru-RU"/>
        </w:rPr>
      </w:pPr>
      <w:r w:rsidRPr="003504DF">
        <w:rPr>
          <w:rFonts w:ascii="Times New Roman" w:eastAsia="Times New Roman" w:hAnsi="Times New Roman" w:cs="Times New Roman"/>
          <w:bCs/>
          <w:sz w:val="28"/>
          <w:szCs w:val="28"/>
          <w:lang w:eastAsia="ru-RU"/>
        </w:rPr>
        <w:t>О введении режимов неполного рабочего дня (неполной рабочей недели) в течение года заявили:</w:t>
      </w:r>
    </w:p>
    <w:p w:rsidR="00683AC4" w:rsidRPr="003504DF" w:rsidRDefault="00683AC4" w:rsidP="00683AC4">
      <w:pPr>
        <w:spacing w:after="0" w:line="240" w:lineRule="auto"/>
        <w:jc w:val="both"/>
        <w:rPr>
          <w:rFonts w:ascii="Times New Roman" w:eastAsia="Times New Roman" w:hAnsi="Times New Roman" w:cs="Times New Roman"/>
          <w:snapToGrid w:val="0"/>
          <w:sz w:val="28"/>
          <w:szCs w:val="28"/>
          <w:lang w:eastAsia="ru-RU"/>
        </w:rPr>
      </w:pPr>
      <w:r w:rsidRPr="003504DF">
        <w:rPr>
          <w:rFonts w:ascii="Times New Roman" w:eastAsia="Times New Roman" w:hAnsi="Times New Roman" w:cs="Times New Roman"/>
          <w:snapToGrid w:val="0"/>
          <w:sz w:val="28"/>
          <w:szCs w:val="28"/>
          <w:lang w:eastAsia="ru-RU"/>
        </w:rPr>
        <w:t xml:space="preserve">- ПАО «Павловский  завод»,  77 работников  </w:t>
      </w:r>
      <w:proofErr w:type="gramStart"/>
      <w:r w:rsidRPr="003504DF">
        <w:rPr>
          <w:rFonts w:ascii="Times New Roman" w:eastAsia="Times New Roman" w:hAnsi="Times New Roman" w:cs="Times New Roman"/>
          <w:snapToGrid w:val="0"/>
          <w:sz w:val="28"/>
          <w:szCs w:val="28"/>
          <w:lang w:eastAsia="ru-RU"/>
        </w:rPr>
        <w:t>переведены</w:t>
      </w:r>
      <w:proofErr w:type="gramEnd"/>
      <w:r w:rsidRPr="003504DF">
        <w:rPr>
          <w:rFonts w:ascii="Times New Roman" w:eastAsia="Times New Roman" w:hAnsi="Times New Roman" w:cs="Times New Roman"/>
          <w:snapToGrid w:val="0"/>
          <w:sz w:val="28"/>
          <w:szCs w:val="28"/>
          <w:lang w:eastAsia="ru-RU"/>
        </w:rPr>
        <w:t xml:space="preserve"> на  сокращенную рабочую неделю с 21.06.2016 по 26.12.2016 (32 часа в неделю); </w:t>
      </w:r>
    </w:p>
    <w:p w:rsidR="00683AC4" w:rsidRPr="003504DF" w:rsidRDefault="00683AC4" w:rsidP="00683AC4">
      <w:pPr>
        <w:spacing w:after="0" w:line="240" w:lineRule="auto"/>
        <w:jc w:val="both"/>
        <w:rPr>
          <w:rFonts w:ascii="Times New Roman" w:eastAsia="Times New Roman" w:hAnsi="Times New Roman" w:cs="Times New Roman"/>
          <w:snapToGrid w:val="0"/>
          <w:sz w:val="28"/>
          <w:szCs w:val="28"/>
          <w:lang w:eastAsia="ru-RU"/>
        </w:rPr>
      </w:pPr>
      <w:r w:rsidRPr="003504DF">
        <w:rPr>
          <w:rFonts w:ascii="Times New Roman" w:eastAsia="Times New Roman" w:hAnsi="Times New Roman" w:cs="Times New Roman"/>
          <w:snapToGrid w:val="0"/>
          <w:sz w:val="28"/>
          <w:szCs w:val="28"/>
          <w:lang w:eastAsia="ru-RU"/>
        </w:rPr>
        <w:t>- ООО «СГЭМ» (</w:t>
      </w:r>
      <w:proofErr w:type="spellStart"/>
      <w:r w:rsidRPr="003504DF">
        <w:rPr>
          <w:rFonts w:ascii="Times New Roman" w:eastAsia="Times New Roman" w:hAnsi="Times New Roman" w:cs="Times New Roman"/>
          <w:snapToGrid w:val="0"/>
          <w:sz w:val="28"/>
          <w:szCs w:val="28"/>
          <w:lang w:eastAsia="ru-RU"/>
        </w:rPr>
        <w:t>Спецгазэнергомаш</w:t>
      </w:r>
      <w:proofErr w:type="spellEnd"/>
      <w:r w:rsidRPr="003504DF">
        <w:rPr>
          <w:rFonts w:ascii="Times New Roman" w:eastAsia="Times New Roman" w:hAnsi="Times New Roman" w:cs="Times New Roman"/>
          <w:snapToGrid w:val="0"/>
          <w:sz w:val="28"/>
          <w:szCs w:val="28"/>
          <w:lang w:eastAsia="ru-RU"/>
        </w:rPr>
        <w:t>), 109 работников находились в простое с 02.09.2016 по 16.10.2016, в связи с приостановкой производства по причине отмены тендеров на поставку оборудования для проектов «</w:t>
      </w:r>
      <w:proofErr w:type="gramStart"/>
      <w:r w:rsidRPr="003504DF">
        <w:rPr>
          <w:rFonts w:ascii="Times New Roman" w:eastAsia="Times New Roman" w:hAnsi="Times New Roman" w:cs="Times New Roman"/>
          <w:snapToGrid w:val="0"/>
          <w:sz w:val="28"/>
          <w:szCs w:val="28"/>
          <w:lang w:eastAsia="ru-RU"/>
        </w:rPr>
        <w:t>Северный</w:t>
      </w:r>
      <w:proofErr w:type="gramEnd"/>
      <w:r w:rsidRPr="003504DF">
        <w:rPr>
          <w:rFonts w:ascii="Times New Roman" w:eastAsia="Times New Roman" w:hAnsi="Times New Roman" w:cs="Times New Roman"/>
          <w:snapToGrid w:val="0"/>
          <w:sz w:val="28"/>
          <w:szCs w:val="28"/>
          <w:lang w:eastAsia="ru-RU"/>
        </w:rPr>
        <w:t xml:space="preserve"> поток-2», «Ухта-Торжок-2», «Строительство магистрального газ</w:t>
      </w:r>
      <w:r w:rsidR="000D27D4">
        <w:rPr>
          <w:rFonts w:ascii="Times New Roman" w:eastAsia="Times New Roman" w:hAnsi="Times New Roman" w:cs="Times New Roman"/>
          <w:snapToGrid w:val="0"/>
          <w:sz w:val="28"/>
          <w:szCs w:val="28"/>
          <w:lang w:eastAsia="ru-RU"/>
        </w:rPr>
        <w:t>о</w:t>
      </w:r>
      <w:r w:rsidRPr="003504DF">
        <w:rPr>
          <w:rFonts w:ascii="Times New Roman" w:eastAsia="Times New Roman" w:hAnsi="Times New Roman" w:cs="Times New Roman"/>
          <w:snapToGrid w:val="0"/>
          <w:sz w:val="28"/>
          <w:szCs w:val="28"/>
          <w:lang w:eastAsia="ru-RU"/>
        </w:rPr>
        <w:t>провода «Сила Сибири»;</w:t>
      </w:r>
    </w:p>
    <w:p w:rsidR="00683AC4" w:rsidRPr="003504DF" w:rsidRDefault="00683AC4" w:rsidP="00683AC4">
      <w:pPr>
        <w:spacing w:after="0" w:line="240" w:lineRule="auto"/>
        <w:jc w:val="both"/>
        <w:rPr>
          <w:rFonts w:ascii="Times New Roman" w:eastAsia="Times New Roman" w:hAnsi="Times New Roman" w:cs="Times New Roman"/>
          <w:snapToGrid w:val="0"/>
          <w:sz w:val="28"/>
          <w:szCs w:val="28"/>
          <w:lang w:eastAsia="ru-RU"/>
        </w:rPr>
      </w:pPr>
      <w:r w:rsidRPr="003504DF">
        <w:rPr>
          <w:rFonts w:ascii="Times New Roman" w:eastAsia="Times New Roman" w:hAnsi="Times New Roman" w:cs="Times New Roman"/>
          <w:snapToGrid w:val="0"/>
          <w:sz w:val="28"/>
          <w:szCs w:val="28"/>
          <w:lang w:eastAsia="ru-RU"/>
        </w:rPr>
        <w:t>- АО «</w:t>
      </w:r>
      <w:proofErr w:type="spellStart"/>
      <w:r w:rsidRPr="003504DF">
        <w:rPr>
          <w:rFonts w:ascii="Times New Roman" w:eastAsia="Times New Roman" w:hAnsi="Times New Roman" w:cs="Times New Roman"/>
          <w:snapToGrid w:val="0"/>
          <w:sz w:val="28"/>
          <w:szCs w:val="28"/>
          <w:lang w:eastAsia="ru-RU"/>
        </w:rPr>
        <w:t>Кампес</w:t>
      </w:r>
      <w:proofErr w:type="spellEnd"/>
      <w:r w:rsidRPr="003504DF">
        <w:rPr>
          <w:rFonts w:ascii="Times New Roman" w:eastAsia="Times New Roman" w:hAnsi="Times New Roman" w:cs="Times New Roman"/>
          <w:snapToGrid w:val="0"/>
          <w:sz w:val="28"/>
          <w:szCs w:val="28"/>
          <w:lang w:eastAsia="ru-RU"/>
        </w:rPr>
        <w:t>», 167 работников переведены на сокращенную рабочую неделю с 14.11.2016 по 30.04.2017;</w:t>
      </w:r>
    </w:p>
    <w:p w:rsidR="00683AC4" w:rsidRPr="003504DF" w:rsidRDefault="00683AC4" w:rsidP="00683AC4">
      <w:pPr>
        <w:spacing w:after="0" w:line="240" w:lineRule="auto"/>
        <w:ind w:firstLine="709"/>
        <w:jc w:val="both"/>
        <w:rPr>
          <w:rFonts w:ascii="Times New Roman" w:eastAsia="Times New Roman" w:hAnsi="Times New Roman" w:cs="Times New Roman"/>
          <w:snapToGrid w:val="0"/>
          <w:sz w:val="28"/>
          <w:szCs w:val="28"/>
          <w:lang w:eastAsia="ru-RU"/>
        </w:rPr>
      </w:pPr>
      <w:r w:rsidRPr="003504DF">
        <w:rPr>
          <w:rFonts w:ascii="Times New Roman" w:eastAsia="Times New Roman" w:hAnsi="Times New Roman" w:cs="Times New Roman"/>
          <w:snapToGrid w:val="0"/>
          <w:sz w:val="28"/>
          <w:szCs w:val="28"/>
          <w:lang w:eastAsia="ru-RU"/>
        </w:rPr>
        <w:t xml:space="preserve">На 01.01.2017 просроченная задолженность по выплате заработной платы </w:t>
      </w:r>
      <w:r>
        <w:rPr>
          <w:rFonts w:ascii="Times New Roman" w:eastAsia="Times New Roman" w:hAnsi="Times New Roman" w:cs="Times New Roman"/>
          <w:snapToGrid w:val="0"/>
          <w:sz w:val="28"/>
          <w:szCs w:val="28"/>
          <w:lang w:eastAsia="ru-RU"/>
        </w:rPr>
        <w:t xml:space="preserve">по крупным и средним предприятиям </w:t>
      </w:r>
      <w:r w:rsidRPr="003504DF">
        <w:rPr>
          <w:rFonts w:ascii="Times New Roman" w:eastAsia="Times New Roman" w:hAnsi="Times New Roman" w:cs="Times New Roman"/>
          <w:snapToGrid w:val="0"/>
          <w:sz w:val="28"/>
          <w:szCs w:val="28"/>
          <w:lang w:eastAsia="ru-RU"/>
        </w:rPr>
        <w:t>район</w:t>
      </w:r>
      <w:r>
        <w:rPr>
          <w:rFonts w:ascii="Times New Roman" w:eastAsia="Times New Roman" w:hAnsi="Times New Roman" w:cs="Times New Roman"/>
          <w:snapToGrid w:val="0"/>
          <w:sz w:val="28"/>
          <w:szCs w:val="28"/>
          <w:lang w:eastAsia="ru-RU"/>
        </w:rPr>
        <w:t>а</w:t>
      </w:r>
      <w:r w:rsidRPr="003504DF">
        <w:rPr>
          <w:rFonts w:ascii="Times New Roman" w:eastAsia="Times New Roman" w:hAnsi="Times New Roman" w:cs="Times New Roman"/>
          <w:snapToGrid w:val="0"/>
          <w:sz w:val="28"/>
          <w:szCs w:val="28"/>
          <w:lang w:eastAsia="ru-RU"/>
        </w:rPr>
        <w:t xml:space="preserve"> отсутствует. </w:t>
      </w:r>
    </w:p>
    <w:p w:rsidR="00683AC4" w:rsidRPr="003504DF" w:rsidRDefault="00683AC4" w:rsidP="00683AC4">
      <w:pPr>
        <w:spacing w:after="0" w:line="120" w:lineRule="auto"/>
        <w:ind w:left="-284" w:firstLine="567"/>
        <w:jc w:val="both"/>
        <w:outlineLvl w:val="0"/>
        <w:rPr>
          <w:rFonts w:ascii="Times New Roman" w:eastAsia="Calibri" w:hAnsi="Times New Roman" w:cs="Times New Roman"/>
          <w:sz w:val="28"/>
          <w:szCs w:val="28"/>
        </w:rPr>
      </w:pPr>
    </w:p>
    <w:p w:rsidR="00683AC4" w:rsidRDefault="00683AC4" w:rsidP="00683AC4">
      <w:pPr>
        <w:spacing w:after="0" w:line="240" w:lineRule="auto"/>
        <w:ind w:firstLine="709"/>
        <w:jc w:val="both"/>
        <w:rPr>
          <w:rFonts w:ascii="Times New Roman" w:eastAsia="Calibri" w:hAnsi="Times New Roman" w:cs="Times New Roman"/>
          <w:sz w:val="28"/>
          <w:szCs w:val="28"/>
        </w:rPr>
      </w:pPr>
      <w:r w:rsidRPr="003504DF">
        <w:rPr>
          <w:rFonts w:ascii="Times New Roman" w:eastAsia="Calibri" w:hAnsi="Times New Roman" w:cs="Times New Roman"/>
          <w:sz w:val="28"/>
          <w:szCs w:val="28"/>
        </w:rPr>
        <w:lastRenderedPageBreak/>
        <w:t>На 01.01.2017 в состоянии процедуры банкротства (наблюдение и конкурсное производство) находятся 11 организаций:</w:t>
      </w:r>
    </w:p>
    <w:p w:rsidR="00683AC4" w:rsidRDefault="00683AC4" w:rsidP="00683AC4">
      <w:pPr>
        <w:spacing w:after="0" w:line="240" w:lineRule="auto"/>
        <w:ind w:firstLine="709"/>
        <w:jc w:val="both"/>
        <w:rPr>
          <w:rFonts w:ascii="Times New Roman" w:eastAsia="Calibri" w:hAnsi="Times New Roman" w:cs="Times New Roman"/>
          <w:sz w:val="28"/>
          <w:szCs w:val="28"/>
        </w:rPr>
      </w:pPr>
    </w:p>
    <w:p w:rsidR="00683AC4" w:rsidRPr="003504DF" w:rsidRDefault="00683AC4" w:rsidP="00683AC4">
      <w:pPr>
        <w:spacing w:after="0" w:line="240" w:lineRule="auto"/>
        <w:ind w:firstLine="709"/>
        <w:jc w:val="both"/>
        <w:rPr>
          <w:rFonts w:ascii="Times New Roman" w:eastAsia="Calibri" w:hAnsi="Times New Roman" w:cs="Times New Roman"/>
          <w:sz w:val="28"/>
          <w:szCs w:val="28"/>
        </w:rPr>
      </w:pPr>
    </w:p>
    <w:tbl>
      <w:tblPr>
        <w:tblW w:w="9356" w:type="dxa"/>
        <w:tblInd w:w="40" w:type="dxa"/>
        <w:tblLayout w:type="fixed"/>
        <w:tblCellMar>
          <w:left w:w="40" w:type="dxa"/>
          <w:right w:w="40" w:type="dxa"/>
        </w:tblCellMar>
        <w:tblLook w:val="0000"/>
      </w:tblPr>
      <w:tblGrid>
        <w:gridCol w:w="970"/>
        <w:gridCol w:w="3850"/>
        <w:gridCol w:w="2410"/>
        <w:gridCol w:w="2126"/>
      </w:tblGrid>
      <w:tr w:rsidR="00683AC4" w:rsidRPr="003504DF" w:rsidTr="00D22E92">
        <w:trPr>
          <w:trHeight w:hRule="exact" w:val="365"/>
        </w:trPr>
        <w:tc>
          <w:tcPr>
            <w:tcW w:w="970" w:type="dxa"/>
            <w:tcBorders>
              <w:top w:val="single" w:sz="6" w:space="0" w:color="auto"/>
              <w:left w:val="single" w:sz="6" w:space="0" w:color="auto"/>
              <w:bottom w:val="nil"/>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ind w:left="259"/>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sz w:val="24"/>
                <w:szCs w:val="24"/>
                <w:lang w:eastAsia="ru-RU"/>
              </w:rPr>
              <w:t xml:space="preserve">№ </w:t>
            </w:r>
            <w:proofErr w:type="spellStart"/>
            <w:r w:rsidRPr="00231DDE">
              <w:rPr>
                <w:rFonts w:ascii="Times New Roman" w:eastAsiaTheme="minorEastAsia" w:hAnsi="Times New Roman" w:cs="Times New Roman"/>
                <w:sz w:val="24"/>
                <w:szCs w:val="24"/>
                <w:lang w:eastAsia="ru-RU"/>
              </w:rPr>
              <w:t>пп</w:t>
            </w:r>
            <w:proofErr w:type="spellEnd"/>
          </w:p>
        </w:tc>
        <w:tc>
          <w:tcPr>
            <w:tcW w:w="3850" w:type="dxa"/>
            <w:tcBorders>
              <w:top w:val="single" w:sz="6" w:space="0" w:color="auto"/>
              <w:left w:val="single" w:sz="6" w:space="0" w:color="auto"/>
              <w:bottom w:val="nil"/>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212121"/>
                <w:spacing w:val="-6"/>
                <w:sz w:val="24"/>
                <w:szCs w:val="24"/>
                <w:lang w:eastAsia="ru-RU"/>
              </w:rPr>
              <w:t>Наименование</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ind w:left="629"/>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000000"/>
                <w:spacing w:val="-8"/>
                <w:sz w:val="24"/>
                <w:szCs w:val="24"/>
                <w:lang w:eastAsia="ru-RU"/>
              </w:rPr>
              <w:t>Дата введения процедуры банкротства</w:t>
            </w:r>
          </w:p>
        </w:tc>
      </w:tr>
      <w:tr w:rsidR="00683AC4" w:rsidRPr="003504DF" w:rsidTr="00D22E92">
        <w:trPr>
          <w:trHeight w:hRule="exact" w:val="692"/>
        </w:trPr>
        <w:tc>
          <w:tcPr>
            <w:tcW w:w="970" w:type="dxa"/>
            <w:tcBorders>
              <w:top w:val="nil"/>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AC4" w:rsidRPr="00231DDE" w:rsidRDefault="00683AC4" w:rsidP="00D22E9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50" w:type="dxa"/>
            <w:tcBorders>
              <w:top w:val="nil"/>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83AC4" w:rsidRPr="00231DDE" w:rsidRDefault="00683AC4" w:rsidP="00D22E9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212121"/>
                <w:spacing w:val="-9"/>
                <w:sz w:val="24"/>
                <w:szCs w:val="24"/>
                <w:lang w:eastAsia="ru-RU"/>
              </w:rPr>
              <w:t>наблюдение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000000"/>
                <w:spacing w:val="-8"/>
                <w:sz w:val="24"/>
                <w:szCs w:val="24"/>
                <w:lang w:eastAsia="ru-RU"/>
              </w:rPr>
              <w:t>конкурсное производство</w:t>
            </w:r>
          </w:p>
        </w:tc>
      </w:tr>
      <w:tr w:rsidR="00683AC4" w:rsidRPr="003504DF" w:rsidTr="00D22E92">
        <w:trPr>
          <w:trHeight w:hRule="exact" w:val="29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ind w:left="365"/>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000000"/>
                <w:sz w:val="24"/>
                <w:szCs w:val="24"/>
                <w:lang w:eastAsia="ru-RU"/>
              </w:rPr>
              <w:t>1</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212121"/>
                <w:spacing w:val="-9"/>
                <w:sz w:val="24"/>
                <w:szCs w:val="24"/>
                <w:lang w:eastAsia="ru-RU"/>
              </w:rPr>
              <w:t>ТОО "</w:t>
            </w:r>
            <w:proofErr w:type="spellStart"/>
            <w:r w:rsidRPr="00231DDE">
              <w:rPr>
                <w:rFonts w:ascii="Times New Roman" w:eastAsia="Times New Roman" w:hAnsi="Times New Roman" w:cs="Times New Roman"/>
                <w:color w:val="212121"/>
                <w:spacing w:val="-9"/>
                <w:sz w:val="24"/>
                <w:szCs w:val="24"/>
                <w:lang w:eastAsia="ru-RU"/>
              </w:rPr>
              <w:t>Торфопредприятие</w:t>
            </w:r>
            <w:proofErr w:type="spellEnd"/>
            <w:r w:rsidRPr="00231DDE">
              <w:rPr>
                <w:rFonts w:ascii="Times New Roman" w:eastAsia="Times New Roman" w:hAnsi="Times New Roman" w:cs="Times New Roman"/>
                <w:color w:val="212121"/>
                <w:spacing w:val="-9"/>
                <w:sz w:val="24"/>
                <w:szCs w:val="24"/>
                <w:lang w:eastAsia="ru-RU"/>
              </w:rPr>
              <w:t xml:space="preserve"> "Назия"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9"/>
                <w:sz w:val="24"/>
                <w:szCs w:val="24"/>
                <w:lang w:eastAsia="ru-RU"/>
              </w:rPr>
              <w:t>18.07.2002</w:t>
            </w:r>
          </w:p>
        </w:tc>
      </w:tr>
      <w:tr w:rsidR="00683AC4" w:rsidRPr="003504DF" w:rsidTr="00D22E92">
        <w:trPr>
          <w:trHeight w:hRule="exact" w:val="436"/>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ind w:left="350"/>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000000"/>
                <w:sz w:val="24"/>
                <w:szCs w:val="24"/>
                <w:lang w:eastAsia="ru-RU"/>
              </w:rPr>
              <w:t>2</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212121"/>
                <w:spacing w:val="-9"/>
                <w:sz w:val="24"/>
                <w:szCs w:val="24"/>
                <w:lang w:eastAsia="ru-RU"/>
              </w:rPr>
              <w:t>МУП "</w:t>
            </w:r>
            <w:proofErr w:type="spellStart"/>
            <w:r w:rsidRPr="00231DDE">
              <w:rPr>
                <w:rFonts w:ascii="Times New Roman" w:eastAsia="Times New Roman" w:hAnsi="Times New Roman" w:cs="Times New Roman"/>
                <w:color w:val="212121"/>
                <w:spacing w:val="-9"/>
                <w:sz w:val="24"/>
                <w:szCs w:val="24"/>
                <w:lang w:eastAsia="ru-RU"/>
              </w:rPr>
              <w:t>НазияКомСервис</w:t>
            </w:r>
            <w:proofErr w:type="spellEnd"/>
            <w:r w:rsidRPr="00231DDE">
              <w:rPr>
                <w:rFonts w:ascii="Times New Roman" w:eastAsia="Times New Roman" w:hAnsi="Times New Roman" w:cs="Times New Roman"/>
                <w:color w:val="212121"/>
                <w:spacing w:val="-9"/>
                <w:sz w:val="24"/>
                <w:szCs w:val="24"/>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11"/>
                <w:sz w:val="24"/>
                <w:szCs w:val="24"/>
                <w:lang w:eastAsia="ru-RU"/>
              </w:rPr>
              <w:t>17.05.2013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10"/>
                <w:sz w:val="24"/>
                <w:szCs w:val="24"/>
                <w:lang w:eastAsia="ru-RU"/>
              </w:rPr>
              <w:t>11.12.2013</w:t>
            </w:r>
          </w:p>
        </w:tc>
      </w:tr>
      <w:tr w:rsidR="00683AC4" w:rsidRPr="003504DF" w:rsidTr="00D22E92">
        <w:trPr>
          <w:trHeight w:hRule="exact" w:val="414"/>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ind w:left="360"/>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000000"/>
                <w:sz w:val="24"/>
                <w:szCs w:val="24"/>
                <w:lang w:eastAsia="ru-RU"/>
              </w:rPr>
              <w:t>3</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212121"/>
                <w:spacing w:val="-9"/>
                <w:sz w:val="24"/>
                <w:szCs w:val="24"/>
                <w:lang w:eastAsia="ru-RU"/>
              </w:rPr>
              <w:t>ООО "</w:t>
            </w:r>
            <w:proofErr w:type="spellStart"/>
            <w:r w:rsidRPr="00231DDE">
              <w:rPr>
                <w:rFonts w:ascii="Times New Roman" w:eastAsia="Times New Roman" w:hAnsi="Times New Roman" w:cs="Times New Roman"/>
                <w:color w:val="212121"/>
                <w:spacing w:val="-9"/>
                <w:sz w:val="24"/>
                <w:szCs w:val="24"/>
                <w:lang w:eastAsia="ru-RU"/>
              </w:rPr>
              <w:t>СигмаИнвест</w:t>
            </w:r>
            <w:proofErr w:type="spellEnd"/>
            <w:r w:rsidRPr="00231DDE">
              <w:rPr>
                <w:rFonts w:ascii="Times New Roman" w:eastAsia="Times New Roman" w:hAnsi="Times New Roman" w:cs="Times New Roman"/>
                <w:color w:val="212121"/>
                <w:spacing w:val="-9"/>
                <w:sz w:val="24"/>
                <w:szCs w:val="24"/>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4"/>
                <w:sz w:val="24"/>
                <w:szCs w:val="24"/>
                <w:lang w:eastAsia="ru-RU"/>
              </w:rPr>
              <w:t>05.11.</w:t>
            </w:r>
            <w:r w:rsidRPr="00231DDE">
              <w:rPr>
                <w:rFonts w:ascii="Times New Roman" w:eastAsia="Times New Roman" w:hAnsi="Times New Roman" w:cs="Times New Roman"/>
                <w:color w:val="212121"/>
                <w:spacing w:val="-4"/>
                <w:sz w:val="24"/>
                <w:szCs w:val="24"/>
                <w:lang w:eastAsia="ru-RU"/>
              </w:rPr>
              <w:t>2013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8"/>
                <w:sz w:val="24"/>
                <w:szCs w:val="24"/>
                <w:lang w:eastAsia="ru-RU"/>
              </w:rPr>
              <w:t>28.04.2014</w:t>
            </w:r>
          </w:p>
        </w:tc>
      </w:tr>
      <w:tr w:rsidR="00683AC4" w:rsidRPr="003504DF" w:rsidTr="00D22E92">
        <w:trPr>
          <w:trHeight w:hRule="exact" w:val="421"/>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ind w:left="355"/>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000000"/>
                <w:sz w:val="24"/>
                <w:szCs w:val="24"/>
                <w:lang w:eastAsia="ru-RU"/>
              </w:rPr>
              <w:t>4</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000000"/>
                <w:spacing w:val="-10"/>
                <w:sz w:val="24"/>
                <w:szCs w:val="24"/>
                <w:lang w:eastAsia="ru-RU"/>
              </w:rPr>
              <w:t>ООО «КАРТАС»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10"/>
                <w:sz w:val="24"/>
                <w:szCs w:val="24"/>
                <w:lang w:eastAsia="ru-RU"/>
              </w:rPr>
              <w:t>13.01.2015</w:t>
            </w:r>
          </w:p>
        </w:tc>
      </w:tr>
      <w:tr w:rsidR="00683AC4" w:rsidRPr="003504DF" w:rsidTr="00D22E92">
        <w:trPr>
          <w:trHeight w:hRule="exact" w:val="382"/>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ind w:left="370"/>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000000"/>
                <w:sz w:val="24"/>
                <w:szCs w:val="24"/>
                <w:lang w:eastAsia="ru-RU"/>
              </w:rPr>
              <w:t>5</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000000"/>
                <w:spacing w:val="-9"/>
                <w:sz w:val="24"/>
                <w:szCs w:val="24"/>
                <w:lang w:eastAsia="ru-RU"/>
              </w:rPr>
              <w:t>ОАО "Невский завод "Электрощит"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9"/>
                <w:sz w:val="24"/>
                <w:szCs w:val="24"/>
                <w:lang w:eastAsia="ru-RU"/>
              </w:rPr>
              <w:t>26.10.2015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83AC4" w:rsidRPr="003504DF" w:rsidTr="00D22E92">
        <w:trPr>
          <w:trHeight w:hRule="exact" w:val="423"/>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ind w:left="365"/>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000000"/>
                <w:sz w:val="24"/>
                <w:szCs w:val="24"/>
                <w:lang w:eastAsia="ru-RU"/>
              </w:rPr>
              <w:t>6</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212121"/>
                <w:spacing w:val="-9"/>
                <w:sz w:val="24"/>
                <w:szCs w:val="24"/>
                <w:lang w:eastAsia="ru-RU"/>
              </w:rPr>
              <w:t>ООО «РОСТ»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12"/>
                <w:sz w:val="24"/>
                <w:szCs w:val="24"/>
                <w:lang w:eastAsia="ru-RU"/>
              </w:rPr>
              <w:t>08.05.2015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10"/>
                <w:sz w:val="24"/>
                <w:szCs w:val="24"/>
                <w:lang w:eastAsia="ru-RU"/>
              </w:rPr>
              <w:t>05.10.2015</w:t>
            </w:r>
          </w:p>
        </w:tc>
      </w:tr>
      <w:tr w:rsidR="00683AC4" w:rsidRPr="003504DF" w:rsidTr="00D22E92">
        <w:trPr>
          <w:trHeight w:hRule="exact" w:val="57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ind w:left="370"/>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000000"/>
                <w:sz w:val="24"/>
                <w:szCs w:val="24"/>
                <w:lang w:eastAsia="ru-RU"/>
              </w:rPr>
              <w:t>7</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69" w:lineRule="exact"/>
              <w:ind w:left="302" w:right="307"/>
              <w:jc w:val="center"/>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000000"/>
                <w:spacing w:val="-7"/>
                <w:sz w:val="24"/>
                <w:szCs w:val="24"/>
                <w:lang w:eastAsia="ru-RU"/>
              </w:rPr>
              <w:t xml:space="preserve">ООО «Кировский </w:t>
            </w:r>
            <w:r w:rsidRPr="00231DDE">
              <w:rPr>
                <w:rFonts w:ascii="Times New Roman" w:eastAsia="Times New Roman" w:hAnsi="Times New Roman" w:cs="Times New Roman"/>
                <w:color w:val="000000"/>
                <w:spacing w:val="-8"/>
                <w:sz w:val="24"/>
                <w:szCs w:val="24"/>
                <w:lang w:eastAsia="ru-RU"/>
              </w:rPr>
              <w:t>домостроительный комбинат»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10"/>
                <w:sz w:val="24"/>
                <w:szCs w:val="24"/>
                <w:lang w:eastAsia="ru-RU"/>
              </w:rPr>
              <w:t>01.10.2015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8"/>
                <w:sz w:val="24"/>
                <w:szCs w:val="24"/>
                <w:lang w:eastAsia="ru-RU"/>
              </w:rPr>
              <w:t>07.05.2016</w:t>
            </w:r>
          </w:p>
        </w:tc>
      </w:tr>
      <w:tr w:rsidR="00683AC4" w:rsidRPr="003504DF" w:rsidTr="00D22E92">
        <w:trPr>
          <w:trHeight w:hRule="exact" w:val="42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ind w:left="370"/>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000000"/>
                <w:sz w:val="24"/>
                <w:szCs w:val="24"/>
                <w:lang w:eastAsia="ru-RU"/>
              </w:rPr>
              <w:t>8</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212121"/>
                <w:spacing w:val="-10"/>
                <w:sz w:val="24"/>
                <w:szCs w:val="24"/>
                <w:lang w:eastAsia="ru-RU"/>
              </w:rPr>
              <w:t>ООО "ПСК-СТРОЙ"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8"/>
                <w:sz w:val="24"/>
                <w:szCs w:val="24"/>
                <w:lang w:eastAsia="ru-RU"/>
              </w:rPr>
              <w:t>25.08.2016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83AC4" w:rsidRPr="003504DF" w:rsidTr="00D22E92">
        <w:trPr>
          <w:trHeight w:hRule="exact" w:val="41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ind w:left="370"/>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000000"/>
                <w:sz w:val="24"/>
                <w:szCs w:val="24"/>
                <w:lang w:eastAsia="ru-RU"/>
              </w:rPr>
              <w:t>9</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212121"/>
                <w:spacing w:val="-9"/>
                <w:sz w:val="24"/>
                <w:szCs w:val="24"/>
                <w:lang w:eastAsia="ru-RU"/>
              </w:rPr>
              <w:t xml:space="preserve">ЗАО "НПО </w:t>
            </w:r>
            <w:proofErr w:type="spellStart"/>
            <w:r w:rsidRPr="00231DDE">
              <w:rPr>
                <w:rFonts w:ascii="Times New Roman" w:eastAsia="Times New Roman" w:hAnsi="Times New Roman" w:cs="Times New Roman"/>
                <w:color w:val="212121"/>
                <w:spacing w:val="-9"/>
                <w:sz w:val="24"/>
                <w:szCs w:val="24"/>
                <w:lang w:eastAsia="ru-RU"/>
              </w:rPr>
              <w:t>Ленмашнефтехим</w:t>
            </w:r>
            <w:proofErr w:type="spellEnd"/>
            <w:r w:rsidRPr="00231DDE">
              <w:rPr>
                <w:rFonts w:ascii="Times New Roman" w:eastAsia="Times New Roman" w:hAnsi="Times New Roman" w:cs="Times New Roman"/>
                <w:color w:val="212121"/>
                <w:spacing w:val="-9"/>
                <w:sz w:val="24"/>
                <w:szCs w:val="24"/>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9"/>
                <w:sz w:val="24"/>
                <w:szCs w:val="24"/>
                <w:lang w:eastAsia="ru-RU"/>
              </w:rPr>
              <w:t>31.08,2016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83AC4" w:rsidRPr="003504DF" w:rsidTr="00D22E92">
        <w:trPr>
          <w:trHeight w:hRule="exact" w:val="424"/>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000000"/>
                <w:sz w:val="24"/>
                <w:szCs w:val="24"/>
                <w:lang w:eastAsia="ru-RU"/>
              </w:rPr>
              <w:t xml:space="preserve">     10</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11"/>
                <w:sz w:val="24"/>
                <w:szCs w:val="24"/>
                <w:lang w:eastAsia="ru-RU"/>
              </w:rPr>
              <w:t>ООО "</w:t>
            </w:r>
            <w:r w:rsidRPr="00231DDE">
              <w:rPr>
                <w:rFonts w:ascii="Times New Roman" w:eastAsia="Times New Roman" w:hAnsi="Times New Roman" w:cs="Times New Roman"/>
                <w:color w:val="212121"/>
                <w:spacing w:val="-11"/>
                <w:sz w:val="24"/>
                <w:szCs w:val="24"/>
                <w:lang w:eastAsia="ru-RU"/>
              </w:rPr>
              <w:t>ФЕНИКС-ФУДС"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10"/>
                <w:sz w:val="24"/>
                <w:szCs w:val="24"/>
                <w:lang w:eastAsia="ru-RU"/>
              </w:rPr>
              <w:t>16.09.2016</w:t>
            </w:r>
          </w:p>
        </w:tc>
      </w:tr>
      <w:tr w:rsidR="00683AC4" w:rsidRPr="003504DF" w:rsidTr="00D22E92">
        <w:trPr>
          <w:trHeight w:hRule="exact" w:val="42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231DDE">
              <w:rPr>
                <w:rFonts w:ascii="Times New Roman" w:eastAsia="Times New Roman" w:hAnsi="Times New Roman" w:cs="Times New Roman"/>
                <w:color w:val="000000"/>
                <w:sz w:val="24"/>
                <w:szCs w:val="24"/>
                <w:lang w:eastAsia="ru-RU"/>
              </w:rPr>
              <w:t xml:space="preserve">     11</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2"/>
                <w:sz w:val="24"/>
                <w:szCs w:val="24"/>
                <w:lang w:eastAsia="ru-RU"/>
              </w:rPr>
              <w:t>ООО "</w:t>
            </w:r>
            <w:r w:rsidRPr="00231DDE">
              <w:rPr>
                <w:rFonts w:ascii="Times New Roman" w:eastAsia="Times New Roman" w:hAnsi="Times New Roman" w:cs="Times New Roman"/>
                <w:color w:val="212121"/>
                <w:spacing w:val="-2"/>
                <w:sz w:val="24"/>
                <w:szCs w:val="24"/>
                <w:lang w:eastAsia="ru-RU"/>
              </w:rPr>
              <w:t>НПО "</w:t>
            </w:r>
            <w:proofErr w:type="spellStart"/>
            <w:r w:rsidRPr="00231DDE">
              <w:rPr>
                <w:rFonts w:ascii="Times New Roman" w:eastAsia="Times New Roman" w:hAnsi="Times New Roman" w:cs="Times New Roman"/>
                <w:color w:val="212121"/>
                <w:spacing w:val="-2"/>
                <w:sz w:val="24"/>
                <w:szCs w:val="24"/>
                <w:lang w:eastAsia="ru-RU"/>
              </w:rPr>
              <w:t>Ленмашнефтехим</w:t>
            </w:r>
            <w:proofErr w:type="spellEnd"/>
            <w:r w:rsidRPr="00231DDE">
              <w:rPr>
                <w:rFonts w:ascii="Times New Roman" w:eastAsia="Times New Roman" w:hAnsi="Times New Roman" w:cs="Times New Roman"/>
                <w:color w:val="212121"/>
                <w:spacing w:val="-2"/>
                <w:sz w:val="24"/>
                <w:szCs w:val="24"/>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31DDE">
              <w:rPr>
                <w:rFonts w:ascii="Times New Roman" w:eastAsiaTheme="minorEastAsia" w:hAnsi="Times New Roman" w:cs="Times New Roman"/>
                <w:color w:val="212121"/>
                <w:spacing w:val="-10"/>
                <w:sz w:val="24"/>
                <w:szCs w:val="24"/>
                <w:lang w:eastAsia="ru-RU"/>
              </w:rPr>
              <w:t>15.12.2016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83AC4" w:rsidRPr="00231DDE" w:rsidRDefault="00683AC4" w:rsidP="00D22E92">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683AC4" w:rsidRPr="003504DF" w:rsidRDefault="00683AC4" w:rsidP="00683AC4">
      <w:pPr>
        <w:spacing w:after="0" w:line="240" w:lineRule="auto"/>
        <w:ind w:firstLine="709"/>
        <w:jc w:val="both"/>
        <w:rPr>
          <w:rFonts w:ascii="Times New Roman" w:eastAsia="Calibri" w:hAnsi="Times New Roman" w:cs="Times New Roman"/>
          <w:sz w:val="28"/>
          <w:szCs w:val="28"/>
        </w:rPr>
      </w:pPr>
    </w:p>
    <w:p w:rsidR="00683AC4" w:rsidRDefault="00683AC4" w:rsidP="00683AC4">
      <w:pPr>
        <w:snapToGrid w:val="0"/>
        <w:spacing w:after="0" w:line="240" w:lineRule="auto"/>
        <w:ind w:firstLine="709"/>
        <w:jc w:val="both"/>
        <w:rPr>
          <w:rFonts w:ascii="Times New Roman" w:eastAsia="Times New Roman" w:hAnsi="Times New Roman" w:cs="Times New Roman"/>
          <w:sz w:val="28"/>
          <w:szCs w:val="28"/>
          <w:lang w:eastAsia="ru-RU"/>
        </w:rPr>
      </w:pPr>
      <w:r w:rsidRPr="003504DF">
        <w:rPr>
          <w:rFonts w:ascii="Times New Roman" w:eastAsia="Times New Roman" w:hAnsi="Times New Roman" w:cs="Times New Roman"/>
          <w:snapToGrid w:val="0"/>
          <w:sz w:val="28"/>
          <w:szCs w:val="28"/>
          <w:lang w:eastAsia="ru-RU"/>
        </w:rPr>
        <w:t>На 01.01.2017 с</w:t>
      </w:r>
      <w:r w:rsidRPr="003504DF">
        <w:rPr>
          <w:rFonts w:ascii="Times New Roman" w:eastAsia="Times New Roman" w:hAnsi="Times New Roman" w:cs="Times New Roman"/>
          <w:sz w:val="28"/>
          <w:szCs w:val="28"/>
          <w:lang w:eastAsia="ru-RU"/>
        </w:rPr>
        <w:t>уществует угроза введения процедур банкротства на 5 предприятиях:</w:t>
      </w:r>
    </w:p>
    <w:p w:rsidR="00683AC4" w:rsidRPr="003504DF" w:rsidRDefault="00683AC4" w:rsidP="00683AC4">
      <w:pPr>
        <w:snapToGrid w:val="0"/>
        <w:spacing w:after="0" w:line="240" w:lineRule="auto"/>
        <w:ind w:firstLine="709"/>
        <w:jc w:val="both"/>
        <w:rPr>
          <w:rFonts w:ascii="Times New Roman" w:eastAsia="Times New Roman" w:hAnsi="Times New Roman" w:cs="Times New Roman"/>
          <w:sz w:val="28"/>
          <w:szCs w:val="28"/>
          <w:lang w:eastAsia="ru-RU"/>
        </w:rPr>
      </w:pPr>
    </w:p>
    <w:tbl>
      <w:tblPr>
        <w:tblStyle w:val="110"/>
        <w:tblW w:w="0" w:type="auto"/>
        <w:tblInd w:w="108" w:type="dxa"/>
        <w:tblLook w:val="04A0"/>
      </w:tblPr>
      <w:tblGrid>
        <w:gridCol w:w="993"/>
        <w:gridCol w:w="3851"/>
        <w:gridCol w:w="2392"/>
        <w:gridCol w:w="2085"/>
      </w:tblGrid>
      <w:tr w:rsidR="00683AC4" w:rsidRPr="003504DF" w:rsidTr="00D22E92">
        <w:tc>
          <w:tcPr>
            <w:tcW w:w="993"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 xml:space="preserve">№ </w:t>
            </w:r>
            <w:proofErr w:type="spellStart"/>
            <w:proofErr w:type="gramStart"/>
            <w:r w:rsidRPr="00231DDE">
              <w:rPr>
                <w:rFonts w:ascii="Times New Roman" w:hAnsi="Times New Roman" w:cs="Times New Roman"/>
                <w:snapToGrid w:val="0"/>
                <w:sz w:val="24"/>
                <w:szCs w:val="24"/>
              </w:rPr>
              <w:t>п</w:t>
            </w:r>
            <w:proofErr w:type="spellEnd"/>
            <w:proofErr w:type="gramEnd"/>
            <w:r w:rsidRPr="00231DDE">
              <w:rPr>
                <w:rFonts w:ascii="Times New Roman" w:hAnsi="Times New Roman" w:cs="Times New Roman"/>
                <w:snapToGrid w:val="0"/>
                <w:sz w:val="24"/>
                <w:szCs w:val="24"/>
              </w:rPr>
              <w:t>/</w:t>
            </w:r>
            <w:proofErr w:type="spellStart"/>
            <w:r w:rsidRPr="00231DDE">
              <w:rPr>
                <w:rFonts w:ascii="Times New Roman" w:hAnsi="Times New Roman" w:cs="Times New Roman"/>
                <w:snapToGrid w:val="0"/>
                <w:sz w:val="24"/>
                <w:szCs w:val="24"/>
              </w:rPr>
              <w:t>п</w:t>
            </w:r>
            <w:proofErr w:type="spellEnd"/>
          </w:p>
        </w:tc>
        <w:tc>
          <w:tcPr>
            <w:tcW w:w="3851"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Наименование организации</w:t>
            </w:r>
          </w:p>
        </w:tc>
        <w:tc>
          <w:tcPr>
            <w:tcW w:w="2392"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ИНН</w:t>
            </w:r>
          </w:p>
        </w:tc>
        <w:tc>
          <w:tcPr>
            <w:tcW w:w="2085"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Сумма задолженности</w:t>
            </w:r>
          </w:p>
        </w:tc>
      </w:tr>
      <w:tr w:rsidR="00683AC4" w:rsidRPr="003504DF" w:rsidTr="00D22E92">
        <w:tc>
          <w:tcPr>
            <w:tcW w:w="993"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1</w:t>
            </w:r>
          </w:p>
        </w:tc>
        <w:tc>
          <w:tcPr>
            <w:tcW w:w="3851" w:type="dxa"/>
          </w:tcPr>
          <w:p w:rsidR="00683AC4" w:rsidRPr="00231DDE" w:rsidRDefault="00683AC4" w:rsidP="00D22E92">
            <w:pPr>
              <w:rPr>
                <w:rFonts w:ascii="Times New Roman" w:hAnsi="Times New Roman" w:cs="Times New Roman"/>
                <w:snapToGrid w:val="0"/>
                <w:sz w:val="24"/>
                <w:szCs w:val="24"/>
              </w:rPr>
            </w:pPr>
            <w:r w:rsidRPr="00231DDE">
              <w:rPr>
                <w:rFonts w:ascii="Times New Roman" w:hAnsi="Times New Roman" w:cs="Times New Roman"/>
                <w:snapToGrid w:val="0"/>
                <w:sz w:val="24"/>
                <w:szCs w:val="24"/>
              </w:rPr>
              <w:t>ООО «</w:t>
            </w:r>
            <w:proofErr w:type="spellStart"/>
            <w:r w:rsidRPr="00231DDE">
              <w:rPr>
                <w:rFonts w:ascii="Times New Roman" w:hAnsi="Times New Roman" w:cs="Times New Roman"/>
                <w:snapToGrid w:val="0"/>
                <w:sz w:val="24"/>
                <w:szCs w:val="24"/>
              </w:rPr>
              <w:t>Агро-Тур</w:t>
            </w:r>
            <w:proofErr w:type="spellEnd"/>
            <w:r w:rsidRPr="00231DDE">
              <w:rPr>
                <w:rFonts w:ascii="Times New Roman" w:hAnsi="Times New Roman" w:cs="Times New Roman"/>
                <w:snapToGrid w:val="0"/>
                <w:sz w:val="24"/>
                <w:szCs w:val="24"/>
              </w:rPr>
              <w:t>»</w:t>
            </w:r>
          </w:p>
        </w:tc>
        <w:tc>
          <w:tcPr>
            <w:tcW w:w="2392"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4706030646</w:t>
            </w:r>
          </w:p>
        </w:tc>
        <w:tc>
          <w:tcPr>
            <w:tcW w:w="2085"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1 428 842,11</w:t>
            </w:r>
          </w:p>
        </w:tc>
      </w:tr>
      <w:tr w:rsidR="00683AC4" w:rsidRPr="003504DF" w:rsidTr="00D22E92">
        <w:tc>
          <w:tcPr>
            <w:tcW w:w="993"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2</w:t>
            </w:r>
          </w:p>
        </w:tc>
        <w:tc>
          <w:tcPr>
            <w:tcW w:w="3851" w:type="dxa"/>
          </w:tcPr>
          <w:p w:rsidR="00683AC4" w:rsidRPr="00231DDE" w:rsidRDefault="00683AC4" w:rsidP="00D22E92">
            <w:pPr>
              <w:rPr>
                <w:rFonts w:ascii="Times New Roman" w:hAnsi="Times New Roman" w:cs="Times New Roman"/>
                <w:snapToGrid w:val="0"/>
                <w:sz w:val="24"/>
                <w:szCs w:val="24"/>
              </w:rPr>
            </w:pPr>
            <w:r w:rsidRPr="00231DDE">
              <w:rPr>
                <w:rFonts w:ascii="Times New Roman" w:hAnsi="Times New Roman" w:cs="Times New Roman"/>
                <w:snapToGrid w:val="0"/>
                <w:sz w:val="24"/>
                <w:szCs w:val="24"/>
              </w:rPr>
              <w:t>ООО «Строительная компания «Легион»</w:t>
            </w:r>
          </w:p>
        </w:tc>
        <w:tc>
          <w:tcPr>
            <w:tcW w:w="2392"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4706034908</w:t>
            </w:r>
          </w:p>
        </w:tc>
        <w:tc>
          <w:tcPr>
            <w:tcW w:w="2085"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 xml:space="preserve">   511 724,36</w:t>
            </w:r>
          </w:p>
        </w:tc>
      </w:tr>
      <w:tr w:rsidR="00683AC4" w:rsidRPr="003504DF" w:rsidTr="00D22E92">
        <w:tc>
          <w:tcPr>
            <w:tcW w:w="993"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3</w:t>
            </w:r>
          </w:p>
        </w:tc>
        <w:tc>
          <w:tcPr>
            <w:tcW w:w="3851" w:type="dxa"/>
          </w:tcPr>
          <w:p w:rsidR="00683AC4" w:rsidRPr="00231DDE" w:rsidRDefault="00683AC4" w:rsidP="00D22E92">
            <w:pPr>
              <w:rPr>
                <w:rFonts w:ascii="Times New Roman" w:hAnsi="Times New Roman" w:cs="Times New Roman"/>
                <w:snapToGrid w:val="0"/>
                <w:sz w:val="24"/>
                <w:szCs w:val="24"/>
              </w:rPr>
            </w:pPr>
            <w:r w:rsidRPr="00231DDE">
              <w:rPr>
                <w:rFonts w:ascii="Times New Roman" w:hAnsi="Times New Roman" w:cs="Times New Roman"/>
                <w:snapToGrid w:val="0"/>
                <w:sz w:val="24"/>
                <w:szCs w:val="24"/>
              </w:rPr>
              <w:t>ООО «</w:t>
            </w:r>
            <w:proofErr w:type="spellStart"/>
            <w:r w:rsidRPr="00231DDE">
              <w:rPr>
                <w:rFonts w:ascii="Times New Roman" w:hAnsi="Times New Roman" w:cs="Times New Roman"/>
                <w:snapToGrid w:val="0"/>
                <w:sz w:val="24"/>
                <w:szCs w:val="24"/>
              </w:rPr>
              <w:t>Баррион</w:t>
            </w:r>
            <w:proofErr w:type="spellEnd"/>
            <w:r w:rsidRPr="00231DDE">
              <w:rPr>
                <w:rFonts w:ascii="Times New Roman" w:hAnsi="Times New Roman" w:cs="Times New Roman"/>
                <w:snapToGrid w:val="0"/>
                <w:sz w:val="24"/>
                <w:szCs w:val="24"/>
              </w:rPr>
              <w:t>»</w:t>
            </w:r>
          </w:p>
        </w:tc>
        <w:tc>
          <w:tcPr>
            <w:tcW w:w="2392"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7802733196</w:t>
            </w:r>
          </w:p>
        </w:tc>
        <w:tc>
          <w:tcPr>
            <w:tcW w:w="2085"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 xml:space="preserve">  9 484 154,39</w:t>
            </w:r>
          </w:p>
        </w:tc>
      </w:tr>
      <w:tr w:rsidR="00683AC4" w:rsidRPr="003504DF" w:rsidTr="00D22E92">
        <w:tc>
          <w:tcPr>
            <w:tcW w:w="993"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4</w:t>
            </w:r>
          </w:p>
        </w:tc>
        <w:tc>
          <w:tcPr>
            <w:tcW w:w="3851" w:type="dxa"/>
          </w:tcPr>
          <w:p w:rsidR="00683AC4" w:rsidRPr="00231DDE" w:rsidRDefault="00683AC4" w:rsidP="00D22E92">
            <w:pPr>
              <w:rPr>
                <w:rFonts w:ascii="Times New Roman" w:hAnsi="Times New Roman" w:cs="Times New Roman"/>
                <w:snapToGrid w:val="0"/>
                <w:sz w:val="24"/>
                <w:szCs w:val="24"/>
              </w:rPr>
            </w:pPr>
            <w:r w:rsidRPr="00231DDE">
              <w:rPr>
                <w:rFonts w:ascii="Times New Roman" w:hAnsi="Times New Roman" w:cs="Times New Roman"/>
                <w:snapToGrid w:val="0"/>
                <w:sz w:val="24"/>
                <w:szCs w:val="24"/>
              </w:rPr>
              <w:t>ООО «Экспериментальный машиностроительный завод»</w:t>
            </w:r>
          </w:p>
        </w:tc>
        <w:tc>
          <w:tcPr>
            <w:tcW w:w="2392"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4706034320</w:t>
            </w:r>
          </w:p>
        </w:tc>
        <w:tc>
          <w:tcPr>
            <w:tcW w:w="2085"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3 363 690,75</w:t>
            </w:r>
          </w:p>
        </w:tc>
      </w:tr>
      <w:tr w:rsidR="00683AC4" w:rsidRPr="003504DF" w:rsidTr="00D22E92">
        <w:tc>
          <w:tcPr>
            <w:tcW w:w="993"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5</w:t>
            </w:r>
          </w:p>
        </w:tc>
        <w:tc>
          <w:tcPr>
            <w:tcW w:w="3851" w:type="dxa"/>
          </w:tcPr>
          <w:p w:rsidR="00683AC4" w:rsidRPr="00231DDE" w:rsidRDefault="00683AC4" w:rsidP="00D22E92">
            <w:pPr>
              <w:rPr>
                <w:rFonts w:ascii="Times New Roman" w:hAnsi="Times New Roman" w:cs="Times New Roman"/>
                <w:snapToGrid w:val="0"/>
                <w:sz w:val="24"/>
                <w:szCs w:val="24"/>
              </w:rPr>
            </w:pPr>
            <w:r w:rsidRPr="00231DDE">
              <w:rPr>
                <w:rFonts w:ascii="Times New Roman" w:hAnsi="Times New Roman" w:cs="Times New Roman"/>
                <w:snapToGrid w:val="0"/>
                <w:sz w:val="24"/>
                <w:szCs w:val="24"/>
              </w:rPr>
              <w:t>ООО «ЛТЗ»</w:t>
            </w:r>
          </w:p>
        </w:tc>
        <w:tc>
          <w:tcPr>
            <w:tcW w:w="2392"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4706023374</w:t>
            </w:r>
          </w:p>
        </w:tc>
        <w:tc>
          <w:tcPr>
            <w:tcW w:w="2085" w:type="dxa"/>
          </w:tcPr>
          <w:p w:rsidR="00683AC4" w:rsidRPr="00231DDE" w:rsidRDefault="00683AC4" w:rsidP="00D22E92">
            <w:pPr>
              <w:jc w:val="center"/>
              <w:rPr>
                <w:rFonts w:ascii="Times New Roman" w:hAnsi="Times New Roman" w:cs="Times New Roman"/>
                <w:snapToGrid w:val="0"/>
                <w:sz w:val="24"/>
                <w:szCs w:val="24"/>
              </w:rPr>
            </w:pPr>
            <w:r w:rsidRPr="00231DDE">
              <w:rPr>
                <w:rFonts w:ascii="Times New Roman" w:hAnsi="Times New Roman" w:cs="Times New Roman"/>
                <w:snapToGrid w:val="0"/>
                <w:sz w:val="24"/>
                <w:szCs w:val="24"/>
              </w:rPr>
              <w:t>800 429,49</w:t>
            </w:r>
          </w:p>
        </w:tc>
      </w:tr>
    </w:tbl>
    <w:p w:rsidR="00683AC4" w:rsidRPr="00D3047E" w:rsidRDefault="00683AC4" w:rsidP="00683AC4">
      <w:pPr>
        <w:suppressAutoHyphens/>
        <w:spacing w:after="0" w:line="240" w:lineRule="auto"/>
        <w:ind w:firstLine="709"/>
        <w:jc w:val="both"/>
        <w:rPr>
          <w:rFonts w:ascii="Times New Roman" w:eastAsia="Times New Roman" w:hAnsi="Times New Roman" w:cs="Times New Roman"/>
          <w:b/>
          <w:sz w:val="28"/>
          <w:szCs w:val="28"/>
          <w:lang w:eastAsia="ru-RU"/>
        </w:rPr>
      </w:pPr>
    </w:p>
    <w:p w:rsidR="00683AC4" w:rsidRPr="00D3047E" w:rsidRDefault="00683AC4" w:rsidP="00683AC4">
      <w:pPr>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D3047E">
        <w:rPr>
          <w:rFonts w:ascii="Times New Roman" w:eastAsia="Times New Roman" w:hAnsi="Times New Roman" w:cs="Times New Roman"/>
          <w:b/>
          <w:sz w:val="28"/>
          <w:szCs w:val="28"/>
          <w:lang w:eastAsia="ru-RU"/>
        </w:rPr>
        <w:t>Среднемесячная заработная плата</w:t>
      </w:r>
      <w:r w:rsidRPr="00D3047E">
        <w:rPr>
          <w:rFonts w:ascii="Times New Roman" w:eastAsia="Times New Roman" w:hAnsi="Times New Roman" w:cs="Times New Roman"/>
          <w:sz w:val="28"/>
          <w:szCs w:val="28"/>
          <w:lang w:eastAsia="ru-RU"/>
        </w:rPr>
        <w:t xml:space="preserve">  по всем отраслям экономики за  201</w:t>
      </w:r>
      <w:r>
        <w:rPr>
          <w:rFonts w:ascii="Times New Roman" w:eastAsia="Times New Roman" w:hAnsi="Times New Roman" w:cs="Times New Roman"/>
          <w:sz w:val="28"/>
          <w:szCs w:val="28"/>
          <w:lang w:eastAsia="ru-RU"/>
        </w:rPr>
        <w:t>6</w:t>
      </w:r>
      <w:r w:rsidRPr="00D3047E">
        <w:rPr>
          <w:rFonts w:ascii="Times New Roman" w:eastAsia="Times New Roman" w:hAnsi="Times New Roman" w:cs="Times New Roman"/>
          <w:sz w:val="28"/>
          <w:szCs w:val="28"/>
          <w:lang w:eastAsia="ru-RU"/>
        </w:rPr>
        <w:t xml:space="preserve"> год составила </w:t>
      </w:r>
      <w:r>
        <w:rPr>
          <w:rFonts w:ascii="Times New Roman" w:eastAsia="Times New Roman" w:hAnsi="Times New Roman" w:cs="Times New Roman"/>
          <w:sz w:val="28"/>
          <w:szCs w:val="28"/>
          <w:lang w:eastAsia="ru-RU"/>
        </w:rPr>
        <w:t>43 113</w:t>
      </w:r>
      <w:r w:rsidRPr="00D3047E">
        <w:rPr>
          <w:rFonts w:ascii="Times New Roman" w:eastAsia="Times New Roman" w:hAnsi="Times New Roman" w:cs="Times New Roman"/>
          <w:sz w:val="28"/>
          <w:szCs w:val="28"/>
          <w:lang w:eastAsia="ru-RU"/>
        </w:rPr>
        <w:t xml:space="preserve"> руб.,  по сравнению с отчетным периодом прошлого года увеличилась на </w:t>
      </w:r>
      <w:r>
        <w:rPr>
          <w:rFonts w:ascii="Times New Roman" w:eastAsia="Times New Roman" w:hAnsi="Times New Roman" w:cs="Times New Roman"/>
          <w:sz w:val="28"/>
          <w:szCs w:val="28"/>
          <w:lang w:eastAsia="ru-RU"/>
        </w:rPr>
        <w:t>7,3</w:t>
      </w:r>
      <w:r w:rsidRPr="00D3047E">
        <w:rPr>
          <w:rFonts w:ascii="Times New Roman" w:eastAsia="Times New Roman" w:hAnsi="Times New Roman" w:cs="Times New Roman"/>
          <w:sz w:val="28"/>
          <w:szCs w:val="28"/>
          <w:lang w:eastAsia="ru-RU"/>
        </w:rPr>
        <w:t>% и на</w:t>
      </w:r>
      <w:r>
        <w:rPr>
          <w:rFonts w:ascii="Times New Roman" w:eastAsia="Times New Roman" w:hAnsi="Times New Roman" w:cs="Times New Roman"/>
          <w:sz w:val="28"/>
          <w:szCs w:val="28"/>
          <w:lang w:eastAsia="ru-RU"/>
        </w:rPr>
        <w:t xml:space="preserve"> </w:t>
      </w:r>
      <w:r w:rsidRPr="0094178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D3047E">
        <w:rPr>
          <w:rFonts w:ascii="Times New Roman" w:eastAsia="Times New Roman" w:hAnsi="Times New Roman" w:cs="Times New Roman"/>
          <w:sz w:val="28"/>
          <w:szCs w:val="28"/>
          <w:lang w:eastAsia="ru-RU"/>
        </w:rPr>
        <w:t xml:space="preserve">% выше </w:t>
      </w:r>
      <w:proofErr w:type="spellStart"/>
      <w:r w:rsidRPr="00D3047E">
        <w:rPr>
          <w:rFonts w:ascii="Times New Roman" w:eastAsia="Times New Roman" w:hAnsi="Times New Roman" w:cs="Times New Roman"/>
          <w:sz w:val="28"/>
          <w:szCs w:val="28"/>
          <w:lang w:eastAsia="ru-RU"/>
        </w:rPr>
        <w:t>среднеобластного</w:t>
      </w:r>
      <w:proofErr w:type="spellEnd"/>
      <w:r w:rsidRPr="00D3047E">
        <w:rPr>
          <w:rFonts w:ascii="Times New Roman" w:eastAsia="Times New Roman" w:hAnsi="Times New Roman" w:cs="Times New Roman"/>
          <w:sz w:val="28"/>
          <w:szCs w:val="28"/>
          <w:lang w:eastAsia="ru-RU"/>
        </w:rPr>
        <w:t xml:space="preserve"> показателя (в Ленинградской области она составила </w:t>
      </w:r>
      <w:r>
        <w:rPr>
          <w:rFonts w:ascii="Times New Roman" w:eastAsia="Times New Roman" w:hAnsi="Times New Roman" w:cs="Times New Roman"/>
          <w:sz w:val="28"/>
          <w:szCs w:val="28"/>
          <w:lang w:eastAsia="ru-RU"/>
        </w:rPr>
        <w:t>41 572</w:t>
      </w:r>
      <w:r w:rsidRPr="00D3047E">
        <w:rPr>
          <w:rFonts w:ascii="Times New Roman" w:eastAsia="Times New Roman" w:hAnsi="Times New Roman" w:cs="Times New Roman"/>
          <w:sz w:val="28"/>
          <w:szCs w:val="28"/>
          <w:lang w:eastAsia="ru-RU"/>
        </w:rPr>
        <w:t xml:space="preserve"> руб.).</w:t>
      </w:r>
    </w:p>
    <w:p w:rsidR="00F379C9" w:rsidRDefault="00F379C9" w:rsidP="00683AC4">
      <w:pPr>
        <w:spacing w:after="0" w:line="240" w:lineRule="auto"/>
        <w:jc w:val="center"/>
        <w:rPr>
          <w:rFonts w:ascii="Times New Roman" w:eastAsia="Times New Roman" w:hAnsi="Times New Roman" w:cs="Times New Roman"/>
          <w:b/>
          <w:sz w:val="24"/>
          <w:szCs w:val="24"/>
          <w:lang w:eastAsia="ru-RU"/>
        </w:rPr>
      </w:pPr>
    </w:p>
    <w:p w:rsidR="00F379C9" w:rsidRDefault="00F379C9" w:rsidP="00683AC4">
      <w:pPr>
        <w:spacing w:after="0" w:line="240" w:lineRule="auto"/>
        <w:jc w:val="center"/>
        <w:rPr>
          <w:rFonts w:ascii="Times New Roman" w:eastAsia="Times New Roman" w:hAnsi="Times New Roman" w:cs="Times New Roman"/>
          <w:b/>
          <w:sz w:val="24"/>
          <w:szCs w:val="24"/>
          <w:lang w:eastAsia="ru-RU"/>
        </w:rPr>
      </w:pPr>
    </w:p>
    <w:p w:rsidR="00F379C9" w:rsidRDefault="00F379C9" w:rsidP="00683AC4">
      <w:pPr>
        <w:spacing w:after="0" w:line="240" w:lineRule="auto"/>
        <w:jc w:val="center"/>
        <w:rPr>
          <w:rFonts w:ascii="Times New Roman" w:eastAsia="Times New Roman" w:hAnsi="Times New Roman" w:cs="Times New Roman"/>
          <w:b/>
          <w:sz w:val="24"/>
          <w:szCs w:val="24"/>
          <w:lang w:eastAsia="ru-RU"/>
        </w:rPr>
      </w:pPr>
    </w:p>
    <w:p w:rsidR="00F379C9" w:rsidRDefault="00F379C9" w:rsidP="00683AC4">
      <w:pPr>
        <w:spacing w:after="0" w:line="240" w:lineRule="auto"/>
        <w:jc w:val="center"/>
        <w:rPr>
          <w:rFonts w:ascii="Times New Roman" w:eastAsia="Times New Roman" w:hAnsi="Times New Roman" w:cs="Times New Roman"/>
          <w:b/>
          <w:sz w:val="24"/>
          <w:szCs w:val="24"/>
          <w:lang w:eastAsia="ru-RU"/>
        </w:rPr>
      </w:pPr>
    </w:p>
    <w:p w:rsidR="00F379C9" w:rsidRDefault="00F379C9" w:rsidP="00683AC4">
      <w:pPr>
        <w:spacing w:after="0" w:line="240" w:lineRule="auto"/>
        <w:jc w:val="center"/>
        <w:rPr>
          <w:rFonts w:ascii="Times New Roman" w:eastAsia="Times New Roman" w:hAnsi="Times New Roman" w:cs="Times New Roman"/>
          <w:b/>
          <w:sz w:val="24"/>
          <w:szCs w:val="24"/>
          <w:lang w:eastAsia="ru-RU"/>
        </w:rPr>
      </w:pPr>
    </w:p>
    <w:p w:rsidR="00F379C9" w:rsidRDefault="00F379C9" w:rsidP="00683AC4">
      <w:pPr>
        <w:spacing w:after="0" w:line="240" w:lineRule="auto"/>
        <w:jc w:val="center"/>
        <w:rPr>
          <w:rFonts w:ascii="Times New Roman" w:eastAsia="Times New Roman" w:hAnsi="Times New Roman" w:cs="Times New Roman"/>
          <w:b/>
          <w:sz w:val="24"/>
          <w:szCs w:val="24"/>
          <w:lang w:eastAsia="ru-RU"/>
        </w:rPr>
      </w:pPr>
    </w:p>
    <w:p w:rsidR="00F379C9" w:rsidRDefault="00F379C9" w:rsidP="00683AC4">
      <w:pPr>
        <w:spacing w:after="0" w:line="240" w:lineRule="auto"/>
        <w:jc w:val="center"/>
        <w:rPr>
          <w:rFonts w:ascii="Times New Roman" w:eastAsia="Times New Roman" w:hAnsi="Times New Roman" w:cs="Times New Roman"/>
          <w:b/>
          <w:sz w:val="24"/>
          <w:szCs w:val="24"/>
          <w:lang w:eastAsia="ru-RU"/>
        </w:rPr>
      </w:pPr>
    </w:p>
    <w:p w:rsidR="00683AC4" w:rsidRPr="00D3047E" w:rsidRDefault="00683AC4" w:rsidP="00683AC4">
      <w:pPr>
        <w:spacing w:after="0" w:line="240" w:lineRule="auto"/>
        <w:jc w:val="center"/>
        <w:rPr>
          <w:rFonts w:ascii="Times New Roman" w:eastAsia="Times New Roman" w:hAnsi="Times New Roman" w:cs="Times New Roman"/>
          <w:b/>
          <w:sz w:val="24"/>
          <w:szCs w:val="24"/>
          <w:lang w:eastAsia="ru-RU"/>
        </w:rPr>
      </w:pPr>
      <w:r w:rsidRPr="00D3047E">
        <w:rPr>
          <w:rFonts w:ascii="Times New Roman" w:eastAsia="Times New Roman" w:hAnsi="Times New Roman" w:cs="Times New Roman"/>
          <w:b/>
          <w:sz w:val="24"/>
          <w:szCs w:val="24"/>
          <w:lang w:eastAsia="ru-RU"/>
        </w:rPr>
        <w:lastRenderedPageBreak/>
        <w:t xml:space="preserve">Среднемесячная начисленная заработная плата </w:t>
      </w:r>
    </w:p>
    <w:p w:rsidR="00683AC4" w:rsidRPr="00D3047E" w:rsidRDefault="00683AC4" w:rsidP="00683AC4">
      <w:pPr>
        <w:spacing w:after="0" w:line="240" w:lineRule="auto"/>
        <w:ind w:firstLine="357"/>
        <w:jc w:val="center"/>
        <w:rPr>
          <w:rFonts w:ascii="Times New Roman" w:eastAsia="Times New Roman" w:hAnsi="Times New Roman" w:cs="Times New Roman"/>
          <w:b/>
          <w:sz w:val="24"/>
          <w:szCs w:val="24"/>
          <w:lang w:eastAsia="ru-RU"/>
        </w:rPr>
      </w:pPr>
      <w:r w:rsidRPr="00D3047E">
        <w:rPr>
          <w:rFonts w:ascii="Times New Roman" w:eastAsia="Times New Roman" w:hAnsi="Times New Roman" w:cs="Times New Roman"/>
          <w:b/>
          <w:sz w:val="24"/>
          <w:szCs w:val="24"/>
          <w:lang w:eastAsia="ru-RU"/>
        </w:rPr>
        <w:t>в  январе - декабре  201</w:t>
      </w:r>
      <w:r>
        <w:rPr>
          <w:rFonts w:ascii="Times New Roman" w:eastAsia="Times New Roman" w:hAnsi="Times New Roman" w:cs="Times New Roman"/>
          <w:b/>
          <w:sz w:val="24"/>
          <w:szCs w:val="24"/>
          <w:lang w:eastAsia="ru-RU"/>
        </w:rPr>
        <w:t>6</w:t>
      </w:r>
      <w:r w:rsidRPr="00D3047E">
        <w:rPr>
          <w:rFonts w:ascii="Times New Roman" w:eastAsia="Times New Roman" w:hAnsi="Times New Roman" w:cs="Times New Roman"/>
          <w:b/>
          <w:sz w:val="24"/>
          <w:szCs w:val="24"/>
          <w:lang w:eastAsia="ru-RU"/>
        </w:rPr>
        <w:t xml:space="preserve"> года в расчете  на одного работника </w:t>
      </w:r>
    </w:p>
    <w:p w:rsidR="00683AC4" w:rsidRPr="00D3047E" w:rsidRDefault="00683AC4" w:rsidP="00683AC4">
      <w:pPr>
        <w:spacing w:after="0" w:line="240" w:lineRule="auto"/>
        <w:ind w:firstLine="357"/>
        <w:jc w:val="center"/>
        <w:rPr>
          <w:rFonts w:ascii="Times New Roman" w:eastAsia="Times New Roman" w:hAnsi="Times New Roman" w:cs="Times New Roman"/>
          <w:b/>
          <w:sz w:val="24"/>
          <w:szCs w:val="24"/>
          <w:lang w:eastAsia="ru-RU"/>
        </w:rPr>
      </w:pPr>
      <w:r w:rsidRPr="00D3047E">
        <w:rPr>
          <w:rFonts w:ascii="Times New Roman" w:eastAsia="Times New Roman" w:hAnsi="Times New Roman" w:cs="Times New Roman"/>
          <w:b/>
          <w:sz w:val="24"/>
          <w:szCs w:val="24"/>
          <w:lang w:eastAsia="ru-RU"/>
        </w:rPr>
        <w:t>по видам деятельности</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1"/>
        <w:gridCol w:w="2641"/>
        <w:gridCol w:w="1534"/>
        <w:gridCol w:w="1655"/>
      </w:tblGrid>
      <w:tr w:rsidR="00683AC4" w:rsidRPr="00D3047E" w:rsidTr="00D22E92">
        <w:trPr>
          <w:trHeight w:val="978"/>
        </w:trPr>
        <w:tc>
          <w:tcPr>
            <w:tcW w:w="3741" w:type="dxa"/>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p>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Вид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Среднемесячная начисленная заработная  плата, руб.</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proofErr w:type="gramStart"/>
            <w:r w:rsidRPr="00D3047E">
              <w:rPr>
                <w:rFonts w:ascii="Times New Roman" w:eastAsia="Times New Roman" w:hAnsi="Times New Roman" w:cs="Times New Roman"/>
                <w:sz w:val="24"/>
                <w:szCs w:val="24"/>
                <w:lang w:eastAsia="ru-RU"/>
              </w:rPr>
              <w:t>в</w:t>
            </w:r>
            <w:proofErr w:type="gramEnd"/>
            <w:r w:rsidRPr="00D3047E">
              <w:rPr>
                <w:rFonts w:ascii="Times New Roman" w:eastAsia="Times New Roman" w:hAnsi="Times New Roman" w:cs="Times New Roman"/>
                <w:sz w:val="24"/>
                <w:szCs w:val="24"/>
                <w:lang w:eastAsia="ru-RU"/>
              </w:rPr>
              <w:t xml:space="preserve"> % к соотв. периоду  201</w:t>
            </w:r>
            <w:r>
              <w:rPr>
                <w:rFonts w:ascii="Times New Roman" w:eastAsia="Times New Roman" w:hAnsi="Times New Roman" w:cs="Times New Roman"/>
                <w:sz w:val="24"/>
                <w:szCs w:val="24"/>
                <w:lang w:eastAsia="ru-RU"/>
              </w:rPr>
              <w:t>5</w:t>
            </w:r>
            <w:r w:rsidRPr="00D3047E">
              <w:rPr>
                <w:rFonts w:ascii="Times New Roman" w:eastAsia="Times New Roman" w:hAnsi="Times New Roman" w:cs="Times New Roman"/>
                <w:sz w:val="24"/>
                <w:szCs w:val="24"/>
                <w:lang w:eastAsia="ru-RU"/>
              </w:rPr>
              <w:t xml:space="preserve"> года</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к среднему уровню по району, %</w:t>
            </w:r>
          </w:p>
        </w:tc>
      </w:tr>
      <w:tr w:rsidR="00683AC4" w:rsidRPr="00D3047E" w:rsidTr="00D22E92">
        <w:trPr>
          <w:trHeight w:val="414"/>
        </w:trPr>
        <w:tc>
          <w:tcPr>
            <w:tcW w:w="3741" w:type="dxa"/>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Обрабатывающие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51 528</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19,5</w:t>
            </w:r>
          </w:p>
        </w:tc>
      </w:tr>
      <w:tr w:rsidR="00683AC4" w:rsidRPr="00D3047E" w:rsidTr="00D22E92">
        <w:trPr>
          <w:trHeight w:val="850"/>
        </w:trPr>
        <w:tc>
          <w:tcPr>
            <w:tcW w:w="3741" w:type="dxa"/>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Производство и распределение электроэнергии, газа и воды</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50 022</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107,8</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16,0</w:t>
            </w:r>
          </w:p>
        </w:tc>
      </w:tr>
      <w:tr w:rsidR="00683AC4" w:rsidRPr="00D3047E" w:rsidTr="00D22E92">
        <w:trPr>
          <w:trHeight w:val="563"/>
        </w:trPr>
        <w:tc>
          <w:tcPr>
            <w:tcW w:w="3741" w:type="dxa"/>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Сельское хозяйство, охота  и  предоставление услуг в этих областях</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0B7A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235,4</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7,2</w:t>
            </w:r>
          </w:p>
        </w:tc>
      </w:tr>
      <w:tr w:rsidR="00683AC4" w:rsidRPr="00D3047E" w:rsidTr="00D22E92">
        <w:trPr>
          <w:trHeight w:val="563"/>
        </w:trPr>
        <w:tc>
          <w:tcPr>
            <w:tcW w:w="3741" w:type="dxa"/>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Добыча полезных ископаемых </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37 412,6</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86,8</w:t>
            </w:r>
          </w:p>
        </w:tc>
      </w:tr>
      <w:tr w:rsidR="00683AC4" w:rsidRPr="00D3047E" w:rsidTr="00D22E92">
        <w:tc>
          <w:tcPr>
            <w:tcW w:w="3741" w:type="dxa"/>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Транспорт и связь</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6 584,4</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84,9</w:t>
            </w:r>
          </w:p>
        </w:tc>
      </w:tr>
      <w:tr w:rsidR="00683AC4" w:rsidRPr="00D3047E" w:rsidTr="00D22E92">
        <w:tc>
          <w:tcPr>
            <w:tcW w:w="3741" w:type="dxa"/>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7 411,9</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96,6</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w:t>
            </w:r>
          </w:p>
        </w:tc>
      </w:tr>
      <w:tr w:rsidR="00683AC4" w:rsidRPr="00D3047E" w:rsidTr="00D22E92">
        <w:tc>
          <w:tcPr>
            <w:tcW w:w="3741" w:type="dxa"/>
            <w:tcBorders>
              <w:top w:val="single" w:sz="4" w:space="0" w:color="auto"/>
              <w:left w:val="single" w:sz="4" w:space="0" w:color="auto"/>
              <w:bottom w:val="single" w:sz="4" w:space="0" w:color="auto"/>
              <w:right w:val="single" w:sz="4" w:space="0" w:color="auto"/>
            </w:tcBorders>
            <w:vAlign w:val="center"/>
          </w:tcPr>
          <w:p w:rsidR="00683AC4" w:rsidRPr="005C4429" w:rsidRDefault="00683AC4" w:rsidP="00D22E92">
            <w:pPr>
              <w:spacing w:after="0" w:line="240" w:lineRule="auto"/>
              <w:jc w:val="center"/>
              <w:rPr>
                <w:rFonts w:ascii="Times New Roman" w:eastAsia="Times New Roman" w:hAnsi="Times New Roman" w:cs="Times New Roman"/>
                <w:b/>
                <w:sz w:val="24"/>
                <w:szCs w:val="24"/>
                <w:lang w:eastAsia="ru-RU"/>
              </w:rPr>
            </w:pPr>
            <w:r w:rsidRPr="005C4429">
              <w:rPr>
                <w:rFonts w:ascii="Times New Roman" w:eastAsia="Times New Roman" w:hAnsi="Times New Roman" w:cs="Times New Roman"/>
                <w:b/>
                <w:sz w:val="24"/>
                <w:szCs w:val="24"/>
                <w:lang w:eastAsia="ru-RU"/>
              </w:rPr>
              <w:t xml:space="preserve">Социальная сфера </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5C4429" w:rsidRDefault="00683AC4" w:rsidP="00D22E92">
            <w:pPr>
              <w:spacing w:after="0" w:line="240" w:lineRule="auto"/>
              <w:jc w:val="center"/>
              <w:rPr>
                <w:rFonts w:ascii="Times New Roman" w:eastAsia="Times New Roman" w:hAnsi="Times New Roman" w:cs="Times New Roman"/>
                <w:b/>
                <w:sz w:val="24"/>
                <w:szCs w:val="24"/>
                <w:lang w:eastAsia="ru-RU"/>
              </w:rPr>
            </w:pPr>
            <w:r w:rsidRPr="005C4429">
              <w:rPr>
                <w:rFonts w:ascii="Times New Roman" w:eastAsia="Times New Roman" w:hAnsi="Times New Roman" w:cs="Times New Roman"/>
                <w:b/>
                <w:sz w:val="24"/>
                <w:szCs w:val="24"/>
                <w:lang w:eastAsia="ru-RU"/>
              </w:rPr>
              <w:t>34 632</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5C4429" w:rsidRDefault="00683AC4" w:rsidP="00D22E92">
            <w:pPr>
              <w:spacing w:after="0" w:line="240" w:lineRule="auto"/>
              <w:jc w:val="center"/>
              <w:rPr>
                <w:rFonts w:ascii="Times New Roman" w:eastAsia="Times New Roman" w:hAnsi="Times New Roman" w:cs="Times New Roman"/>
                <w:b/>
                <w:sz w:val="24"/>
                <w:szCs w:val="24"/>
                <w:lang w:eastAsia="ru-RU"/>
              </w:rPr>
            </w:pPr>
            <w:r w:rsidRPr="005C4429">
              <w:rPr>
                <w:rFonts w:ascii="Times New Roman" w:eastAsia="Times New Roman" w:hAnsi="Times New Roman" w:cs="Times New Roman"/>
                <w:b/>
                <w:sz w:val="24"/>
                <w:szCs w:val="24"/>
                <w:lang w:eastAsia="ru-RU"/>
              </w:rPr>
              <w:t>10</w:t>
            </w:r>
            <w:r w:rsidRPr="005C4429">
              <w:rPr>
                <w:rFonts w:ascii="Times New Roman" w:eastAsia="Times New Roman" w:hAnsi="Times New Roman" w:cs="Times New Roman"/>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5C4429" w:rsidRDefault="00683AC4" w:rsidP="00D22E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80,3</w:t>
            </w:r>
          </w:p>
        </w:tc>
      </w:tr>
      <w:tr w:rsidR="00683AC4" w:rsidRPr="00D3047E" w:rsidTr="00D22E92">
        <w:tc>
          <w:tcPr>
            <w:tcW w:w="3741" w:type="dxa"/>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 xml:space="preserve">Образование </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35 880,9</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11,4</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83,2</w:t>
            </w:r>
          </w:p>
        </w:tc>
      </w:tr>
      <w:tr w:rsidR="00683AC4" w:rsidRPr="00D3047E" w:rsidTr="00D22E92">
        <w:tc>
          <w:tcPr>
            <w:tcW w:w="3741" w:type="dxa"/>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Здравоохранение</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4 453,7</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01,2</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79,9</w:t>
            </w:r>
          </w:p>
        </w:tc>
      </w:tr>
      <w:tr w:rsidR="00683AC4" w:rsidRPr="00D3047E" w:rsidTr="00D22E92">
        <w:tc>
          <w:tcPr>
            <w:tcW w:w="3741" w:type="dxa"/>
            <w:tcBorders>
              <w:top w:val="single" w:sz="4" w:space="0" w:color="auto"/>
              <w:left w:val="single" w:sz="4" w:space="0" w:color="auto"/>
              <w:bottom w:val="single" w:sz="4" w:space="0" w:color="auto"/>
              <w:right w:val="single" w:sz="4" w:space="0" w:color="auto"/>
            </w:tcBorders>
            <w:vAlign w:val="center"/>
          </w:tcPr>
          <w:p w:rsidR="00683AC4"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w:t>
            </w:r>
          </w:p>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25 886,4</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104,2</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w:t>
            </w:r>
          </w:p>
        </w:tc>
      </w:tr>
      <w:tr w:rsidR="00683AC4" w:rsidRPr="00D3047E" w:rsidTr="00D22E92">
        <w:tc>
          <w:tcPr>
            <w:tcW w:w="3741" w:type="dxa"/>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b/>
                <w:sz w:val="24"/>
                <w:szCs w:val="24"/>
                <w:lang w:eastAsia="ru-RU"/>
              </w:rPr>
              <w:t>Среднемесячная заработная плата по Кировскому  муниципальному району</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43 112,8</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sidRPr="00D3047E">
              <w:rPr>
                <w:rFonts w:ascii="Times New Roman" w:eastAsia="Times New Roman" w:hAnsi="Times New Roman" w:cs="Times New Roman"/>
                <w:b/>
                <w:sz w:val="24"/>
                <w:szCs w:val="24"/>
                <w:lang w:eastAsia="ru-RU"/>
              </w:rPr>
              <w:t>10</w:t>
            </w:r>
            <w:r>
              <w:rPr>
                <w:rFonts w:ascii="Times New Roman" w:eastAsia="Times New Roman" w:hAnsi="Times New Roman" w:cs="Times New Roman"/>
                <w:b/>
                <w:sz w:val="24"/>
                <w:szCs w:val="24"/>
                <w:lang w:eastAsia="ru-RU"/>
              </w:rPr>
              <w:t>7,3</w:t>
            </w:r>
          </w:p>
        </w:tc>
        <w:tc>
          <w:tcPr>
            <w:tcW w:w="0" w:type="auto"/>
            <w:tcBorders>
              <w:top w:val="single" w:sz="4" w:space="0" w:color="auto"/>
              <w:left w:val="single" w:sz="4" w:space="0" w:color="auto"/>
              <w:bottom w:val="single" w:sz="4" w:space="0" w:color="auto"/>
              <w:right w:val="single" w:sz="4" w:space="0" w:color="auto"/>
            </w:tcBorders>
            <w:vAlign w:val="center"/>
          </w:tcPr>
          <w:p w:rsidR="00683AC4" w:rsidRPr="00D3047E" w:rsidRDefault="00683AC4" w:rsidP="00D22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83,2</w:t>
            </w:r>
          </w:p>
        </w:tc>
      </w:tr>
    </w:tbl>
    <w:p w:rsidR="00683AC4" w:rsidRDefault="00683AC4" w:rsidP="00683AC4">
      <w:pPr>
        <w:spacing w:after="0" w:line="240" w:lineRule="auto"/>
        <w:ind w:firstLine="709"/>
        <w:jc w:val="both"/>
        <w:outlineLvl w:val="0"/>
        <w:rPr>
          <w:rFonts w:ascii="Times New Roman" w:eastAsia="Calibri" w:hAnsi="Times New Roman" w:cs="Times New Roman"/>
          <w:b/>
          <w:sz w:val="28"/>
          <w:szCs w:val="28"/>
        </w:rPr>
      </w:pPr>
    </w:p>
    <w:p w:rsidR="00683AC4" w:rsidRPr="0064768D" w:rsidRDefault="00683AC4" w:rsidP="00683AC4">
      <w:pPr>
        <w:spacing w:after="0" w:line="240" w:lineRule="auto"/>
        <w:jc w:val="both"/>
        <w:rPr>
          <w:rFonts w:ascii="Times New Roman" w:eastAsia="Times New Roman" w:hAnsi="Times New Roman" w:cs="Times New Roman"/>
          <w:b/>
          <w:sz w:val="28"/>
          <w:szCs w:val="28"/>
          <w:lang w:eastAsia="ru-RU"/>
        </w:rPr>
      </w:pPr>
      <w:r w:rsidRPr="0064768D">
        <w:rPr>
          <w:rFonts w:ascii="Times New Roman" w:eastAsia="Times New Roman" w:hAnsi="Times New Roman" w:cs="Times New Roman"/>
          <w:b/>
          <w:sz w:val="28"/>
          <w:szCs w:val="28"/>
          <w:lang w:eastAsia="ru-RU"/>
        </w:rPr>
        <w:t>Пенсионное обеспечение.</w:t>
      </w:r>
    </w:p>
    <w:p w:rsidR="00683AC4" w:rsidRPr="0064768D" w:rsidRDefault="00683AC4" w:rsidP="00683AC4">
      <w:pPr>
        <w:spacing w:after="0" w:line="240" w:lineRule="auto"/>
        <w:ind w:firstLine="720"/>
        <w:jc w:val="both"/>
        <w:rPr>
          <w:rFonts w:ascii="Times New Roman" w:eastAsia="Times New Roman" w:hAnsi="Times New Roman" w:cs="Times New Roman"/>
          <w:sz w:val="28"/>
          <w:szCs w:val="20"/>
          <w:lang w:eastAsia="ru-RU"/>
        </w:rPr>
      </w:pPr>
      <w:r w:rsidRPr="0064768D">
        <w:rPr>
          <w:rFonts w:ascii="Times New Roman" w:eastAsia="Times New Roman" w:hAnsi="Times New Roman" w:cs="Times New Roman"/>
          <w:sz w:val="28"/>
          <w:szCs w:val="20"/>
          <w:lang w:eastAsia="ru-RU"/>
        </w:rPr>
        <w:t>Численность граждан, получающих пенсии на территории  Кировского муниципального района Ленинградской области на 1 января  2017 года составила 28 643 чел. (27% от численности  населения района). Средний размер назначенной месячной пенсии в 2016 году составил 12 951,77 руб., рост к соответствующему периоду прошлого года –100,4 %. Задолженности по выплате пенсий нет.</w:t>
      </w:r>
    </w:p>
    <w:p w:rsidR="00683AC4" w:rsidRPr="00D3047E" w:rsidRDefault="00683AC4" w:rsidP="00683AC4">
      <w:pPr>
        <w:spacing w:after="0" w:line="240" w:lineRule="auto"/>
        <w:jc w:val="both"/>
        <w:rPr>
          <w:rFonts w:ascii="Times New Roman" w:eastAsia="Calibri" w:hAnsi="Times New Roman" w:cs="Times New Roman"/>
          <w:sz w:val="28"/>
          <w:szCs w:val="28"/>
        </w:rPr>
      </w:pPr>
    </w:p>
    <w:p w:rsidR="00683AC4" w:rsidRPr="0064768D" w:rsidRDefault="00683AC4" w:rsidP="00683AC4">
      <w:pPr>
        <w:tabs>
          <w:tab w:val="left" w:pos="0"/>
        </w:tabs>
        <w:spacing w:after="0" w:line="240" w:lineRule="auto"/>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b/>
          <w:sz w:val="28"/>
          <w:szCs w:val="28"/>
          <w:lang w:eastAsia="ru-RU"/>
        </w:rPr>
        <w:t xml:space="preserve">Отраслевая структура экономики. </w:t>
      </w:r>
    </w:p>
    <w:p w:rsidR="00683AC4" w:rsidRPr="0064768D" w:rsidRDefault="00683AC4" w:rsidP="00683AC4">
      <w:pPr>
        <w:pStyle w:val="a3"/>
        <w:ind w:firstLine="709"/>
        <w:jc w:val="both"/>
        <w:rPr>
          <w:sz w:val="28"/>
          <w:szCs w:val="28"/>
        </w:rPr>
      </w:pPr>
      <w:r w:rsidRPr="0064768D">
        <w:rPr>
          <w:sz w:val="28"/>
          <w:szCs w:val="28"/>
        </w:rPr>
        <w:t xml:space="preserve">За 2016 год </w:t>
      </w:r>
      <w:r w:rsidRPr="00B93E10">
        <w:rPr>
          <w:b/>
        </w:rPr>
        <w:t>оборот организаций</w:t>
      </w:r>
      <w:r w:rsidRPr="0064768D">
        <w:rPr>
          <w:sz w:val="28"/>
          <w:szCs w:val="28"/>
        </w:rPr>
        <w:t xml:space="preserve"> по всем видам экономической деятельности составил 82,</w:t>
      </w:r>
      <w:r w:rsidR="001F5A5D">
        <w:rPr>
          <w:sz w:val="28"/>
          <w:szCs w:val="28"/>
        </w:rPr>
        <w:t>8</w:t>
      </w:r>
      <w:r w:rsidRPr="0064768D">
        <w:rPr>
          <w:sz w:val="28"/>
          <w:szCs w:val="28"/>
        </w:rPr>
        <w:t xml:space="preserve"> млрд. руб., что выше уровня показателя прошлого года на 7,3</w:t>
      </w:r>
      <w:r w:rsidRPr="0064768D">
        <w:rPr>
          <w:bCs/>
          <w:sz w:val="28"/>
          <w:szCs w:val="28"/>
        </w:rPr>
        <w:t>%</w:t>
      </w:r>
      <w:r w:rsidRPr="0064768D">
        <w:rPr>
          <w:sz w:val="28"/>
          <w:szCs w:val="28"/>
        </w:rPr>
        <w:t xml:space="preserve"> (в действующих ценах).</w:t>
      </w:r>
    </w:p>
    <w:p w:rsidR="00683AC4" w:rsidRPr="0064768D" w:rsidRDefault="00683AC4" w:rsidP="00683AC4">
      <w:pPr>
        <w:pStyle w:val="a3"/>
        <w:ind w:firstLine="709"/>
        <w:rPr>
          <w:sz w:val="28"/>
          <w:szCs w:val="28"/>
        </w:rPr>
      </w:pPr>
      <w:r w:rsidRPr="0064768D">
        <w:rPr>
          <w:sz w:val="28"/>
          <w:szCs w:val="28"/>
        </w:rPr>
        <w:t xml:space="preserve">Объем отгруженных товаров собственного производства, выполненных работ и услуг организациями района увеличился к аналогичному периоду прошлого года на 7,8% и составил 67,3 млрд. руб. </w:t>
      </w:r>
    </w:p>
    <w:p w:rsidR="00683AC4" w:rsidRPr="0064768D" w:rsidRDefault="00683AC4" w:rsidP="00683AC4">
      <w:pPr>
        <w:pStyle w:val="a3"/>
        <w:ind w:firstLine="709"/>
        <w:rPr>
          <w:sz w:val="28"/>
          <w:szCs w:val="28"/>
        </w:rPr>
      </w:pPr>
      <w:r w:rsidRPr="0064768D">
        <w:rPr>
          <w:sz w:val="28"/>
          <w:szCs w:val="28"/>
        </w:rPr>
        <w:t>Рост отмечается:</w:t>
      </w:r>
    </w:p>
    <w:p w:rsidR="00683AC4" w:rsidRPr="0064768D" w:rsidRDefault="00683AC4" w:rsidP="00683AC4">
      <w:pPr>
        <w:pStyle w:val="a3"/>
        <w:rPr>
          <w:sz w:val="28"/>
          <w:szCs w:val="28"/>
        </w:rPr>
      </w:pPr>
      <w:r w:rsidRPr="0064768D">
        <w:rPr>
          <w:sz w:val="28"/>
          <w:szCs w:val="28"/>
        </w:rPr>
        <w:t>-  в обрабатывающих производствах на 12,4%;</w:t>
      </w:r>
    </w:p>
    <w:p w:rsidR="00683AC4" w:rsidRPr="0064768D" w:rsidRDefault="00683AC4" w:rsidP="00683AC4">
      <w:pPr>
        <w:pStyle w:val="a3"/>
        <w:rPr>
          <w:sz w:val="28"/>
          <w:szCs w:val="28"/>
        </w:rPr>
      </w:pPr>
      <w:r w:rsidRPr="0064768D">
        <w:rPr>
          <w:sz w:val="28"/>
          <w:szCs w:val="28"/>
        </w:rPr>
        <w:lastRenderedPageBreak/>
        <w:t>- в производстве и распределении электроэнергии, газа и воды на 11,6%;</w:t>
      </w:r>
    </w:p>
    <w:p w:rsidR="00683AC4" w:rsidRPr="0064768D" w:rsidRDefault="00683AC4" w:rsidP="00683AC4">
      <w:pPr>
        <w:pStyle w:val="a3"/>
        <w:rPr>
          <w:sz w:val="28"/>
          <w:szCs w:val="28"/>
        </w:rPr>
      </w:pPr>
      <w:r w:rsidRPr="0064768D">
        <w:rPr>
          <w:sz w:val="28"/>
          <w:szCs w:val="28"/>
        </w:rPr>
        <w:t>- в производстве сельхозпродукции на 1,8%.</w:t>
      </w:r>
    </w:p>
    <w:p w:rsidR="00683AC4" w:rsidRPr="0064768D" w:rsidRDefault="00683AC4" w:rsidP="00683AC4">
      <w:pPr>
        <w:spacing w:after="0" w:line="240" w:lineRule="auto"/>
        <w:ind w:firstLine="709"/>
        <w:jc w:val="both"/>
        <w:rPr>
          <w:rFonts w:ascii="Times New Roman" w:eastAsia="Times New Roman" w:hAnsi="Times New Roman" w:cs="Times New Roman"/>
          <w:sz w:val="28"/>
          <w:szCs w:val="28"/>
          <w:lang w:eastAsia="ru-RU"/>
        </w:rPr>
      </w:pPr>
    </w:p>
    <w:p w:rsidR="00683AC4" w:rsidRPr="0064768D" w:rsidRDefault="00683AC4" w:rsidP="00683AC4">
      <w:pPr>
        <w:spacing w:after="0" w:line="240" w:lineRule="auto"/>
        <w:ind w:right="-87"/>
        <w:jc w:val="both"/>
        <w:rPr>
          <w:rFonts w:ascii="Times New Roman" w:eastAsia="Times New Roman" w:hAnsi="Times New Roman" w:cs="Times New Roman"/>
          <w:b/>
          <w:sz w:val="28"/>
          <w:szCs w:val="20"/>
          <w:lang w:eastAsia="ru-RU"/>
        </w:rPr>
      </w:pPr>
      <w:r w:rsidRPr="0064768D">
        <w:rPr>
          <w:rFonts w:ascii="Times New Roman" w:eastAsia="Times New Roman" w:hAnsi="Times New Roman" w:cs="Times New Roman"/>
          <w:b/>
          <w:sz w:val="28"/>
          <w:szCs w:val="20"/>
          <w:lang w:eastAsia="ru-RU"/>
        </w:rPr>
        <w:t>Промышленное производство.</w:t>
      </w:r>
    </w:p>
    <w:p w:rsidR="00683AC4" w:rsidRPr="0064768D" w:rsidRDefault="00683AC4" w:rsidP="00683AC4">
      <w:pPr>
        <w:spacing w:after="0" w:line="240" w:lineRule="auto"/>
        <w:ind w:firstLine="720"/>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 xml:space="preserve">Ведущая роль в экономике района принадлежит </w:t>
      </w:r>
      <w:r w:rsidRPr="00B93E10">
        <w:rPr>
          <w:rFonts w:ascii="Times New Roman" w:eastAsia="Times New Roman" w:hAnsi="Times New Roman" w:cs="Times New Roman"/>
          <w:b/>
          <w:sz w:val="24"/>
          <w:szCs w:val="24"/>
          <w:lang w:eastAsia="ru-RU"/>
        </w:rPr>
        <w:t>промышленному комплексу</w:t>
      </w:r>
      <w:r w:rsidRPr="00B93E10">
        <w:rPr>
          <w:rFonts w:ascii="Times New Roman" w:eastAsia="Times New Roman" w:hAnsi="Times New Roman" w:cs="Times New Roman"/>
          <w:i/>
          <w:sz w:val="24"/>
          <w:szCs w:val="24"/>
          <w:lang w:eastAsia="ru-RU"/>
        </w:rPr>
        <w:t>,</w:t>
      </w:r>
      <w:r w:rsidRPr="0064768D">
        <w:rPr>
          <w:rFonts w:ascii="Times New Roman" w:eastAsia="Times New Roman" w:hAnsi="Times New Roman" w:cs="Times New Roman"/>
          <w:sz w:val="28"/>
          <w:szCs w:val="28"/>
          <w:lang w:eastAsia="ru-RU"/>
        </w:rPr>
        <w:t xml:space="preserve"> представленному 37</w:t>
      </w:r>
      <w:r w:rsidRPr="0064768D">
        <w:rPr>
          <w:rFonts w:ascii="Times New Roman" w:eastAsia="Times New Roman" w:hAnsi="Times New Roman" w:cs="Times New Roman"/>
          <w:bCs/>
          <w:sz w:val="28"/>
          <w:szCs w:val="28"/>
          <w:lang w:eastAsia="ru-RU"/>
        </w:rPr>
        <w:t xml:space="preserve"> крупными и средними </w:t>
      </w:r>
      <w:r w:rsidRPr="0064768D">
        <w:rPr>
          <w:rFonts w:ascii="Times New Roman" w:eastAsia="Times New Roman" w:hAnsi="Times New Roman" w:cs="Times New Roman"/>
          <w:sz w:val="28"/>
          <w:szCs w:val="28"/>
          <w:lang w:eastAsia="ru-RU"/>
        </w:rPr>
        <w:t xml:space="preserve">предприятиями. </w:t>
      </w:r>
    </w:p>
    <w:p w:rsidR="00683AC4" w:rsidRPr="0064768D" w:rsidRDefault="00683AC4" w:rsidP="00683A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 xml:space="preserve">В 2016 году промышленными </w:t>
      </w:r>
      <w:r w:rsidRPr="0064768D">
        <w:rPr>
          <w:rFonts w:ascii="Times New Roman" w:eastAsia="Times New Roman" w:hAnsi="Times New Roman" w:cs="Times New Roman"/>
          <w:iCs/>
          <w:sz w:val="28"/>
          <w:szCs w:val="28"/>
          <w:lang w:eastAsia="ru-RU"/>
        </w:rPr>
        <w:t>предприятиями района</w:t>
      </w:r>
      <w:r w:rsidRPr="0064768D">
        <w:rPr>
          <w:rFonts w:ascii="Times New Roman" w:eastAsia="Times New Roman" w:hAnsi="Times New Roman" w:cs="Times New Roman"/>
          <w:sz w:val="28"/>
          <w:szCs w:val="28"/>
          <w:lang w:eastAsia="ru-RU"/>
        </w:rPr>
        <w:t xml:space="preserve"> отгружено товаров собственного производства, выполнено работ и оказано услуг на сумму 40,3 млрд. руб., темп роста к предыдущему году составил 113,8%.</w:t>
      </w:r>
    </w:p>
    <w:p w:rsidR="00683AC4" w:rsidRPr="0064768D" w:rsidRDefault="00683AC4" w:rsidP="00683A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В структуре промышленного производства в 2016 году доля отраслей составляет:</w:t>
      </w:r>
    </w:p>
    <w:p w:rsidR="00683AC4" w:rsidRPr="0064768D" w:rsidRDefault="00683AC4" w:rsidP="00683AC4">
      <w:pPr>
        <w:shd w:val="clear" w:color="auto" w:fill="FFFFFF"/>
        <w:spacing w:after="0" w:line="240" w:lineRule="auto"/>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 обрабатывающие производства – 73,6%,</w:t>
      </w:r>
    </w:p>
    <w:p w:rsidR="00683AC4" w:rsidRPr="0064768D" w:rsidRDefault="00683AC4" w:rsidP="00683AC4">
      <w:pPr>
        <w:shd w:val="clear" w:color="auto" w:fill="FFFFFF"/>
        <w:spacing w:after="0" w:line="240" w:lineRule="auto"/>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 производство и распределение электроэнергии, газа и воды -25,8%,</w:t>
      </w:r>
    </w:p>
    <w:p w:rsidR="00683AC4" w:rsidRPr="0064768D" w:rsidRDefault="00683AC4" w:rsidP="00683AC4">
      <w:pPr>
        <w:shd w:val="clear" w:color="auto" w:fill="FFFFFF"/>
        <w:spacing w:after="0" w:line="240" w:lineRule="auto"/>
        <w:jc w:val="both"/>
        <w:rPr>
          <w:rFonts w:ascii="Times New Roman" w:eastAsia="Times New Roman" w:hAnsi="Times New Roman" w:cs="Times New Roman"/>
          <w:sz w:val="28"/>
          <w:szCs w:val="28"/>
          <w:lang w:eastAsia="ru-RU"/>
        </w:rPr>
      </w:pPr>
      <w:r w:rsidRPr="0064768D">
        <w:rPr>
          <w:rFonts w:ascii="Times New Roman" w:eastAsia="Times New Roman" w:hAnsi="Times New Roman" w:cs="Times New Roman"/>
          <w:sz w:val="28"/>
          <w:szCs w:val="28"/>
          <w:lang w:eastAsia="ru-RU"/>
        </w:rPr>
        <w:t>- добыча полезных ископаемых – 0,6%.</w:t>
      </w:r>
    </w:p>
    <w:p w:rsidR="00683AC4" w:rsidRPr="0064768D" w:rsidRDefault="00683AC4" w:rsidP="00B93E10">
      <w:pPr>
        <w:spacing w:after="0" w:line="235" w:lineRule="auto"/>
        <w:jc w:val="both"/>
        <w:rPr>
          <w:rFonts w:ascii="Times New Roman" w:eastAsia="Times New Roman" w:hAnsi="Times New Roman" w:cs="Times New Roman"/>
          <w:sz w:val="28"/>
          <w:szCs w:val="28"/>
          <w:lang w:eastAsia="ru-RU"/>
        </w:rPr>
      </w:pPr>
      <w:r w:rsidRPr="00B93E10">
        <w:rPr>
          <w:rFonts w:ascii="Times New Roman" w:eastAsia="Times New Roman" w:hAnsi="Times New Roman" w:cs="Times New Roman"/>
          <w:b/>
          <w:sz w:val="24"/>
          <w:szCs w:val="24"/>
          <w:lang w:eastAsia="ru-RU"/>
        </w:rPr>
        <w:t>Обрабатывающие производства</w:t>
      </w:r>
      <w:r w:rsidRPr="00B93E10">
        <w:rPr>
          <w:rFonts w:ascii="Times New Roman" w:eastAsia="Times New Roman" w:hAnsi="Times New Roman" w:cs="Times New Roman"/>
          <w:b/>
          <w:sz w:val="26"/>
          <w:szCs w:val="26"/>
          <w:lang w:eastAsia="ru-RU"/>
        </w:rPr>
        <w:t>.</w:t>
      </w:r>
      <w:r w:rsidRPr="00B93E10">
        <w:rPr>
          <w:rFonts w:ascii="Times New Roman" w:eastAsia="Times New Roman" w:hAnsi="Times New Roman" w:cs="Times New Roman"/>
          <w:sz w:val="28"/>
          <w:szCs w:val="28"/>
          <w:lang w:eastAsia="ru-RU"/>
        </w:rPr>
        <w:t xml:space="preserve"> </w:t>
      </w:r>
      <w:r w:rsidRPr="0064768D">
        <w:rPr>
          <w:rFonts w:ascii="Times New Roman" w:eastAsia="Times New Roman" w:hAnsi="Times New Roman" w:cs="Times New Roman"/>
          <w:sz w:val="28"/>
          <w:szCs w:val="28"/>
          <w:lang w:eastAsia="ru-RU"/>
        </w:rPr>
        <w:t xml:space="preserve">За 2016 год крупными и средними предприятиями произведено товаров, выполнено работ и оказано услуг  на </w:t>
      </w:r>
      <w:r w:rsidRPr="00FB3868">
        <w:rPr>
          <w:rFonts w:ascii="Times New Roman" w:eastAsia="Times New Roman" w:hAnsi="Times New Roman" w:cs="Times New Roman"/>
          <w:sz w:val="28"/>
          <w:szCs w:val="28"/>
          <w:lang w:eastAsia="ru-RU"/>
        </w:rPr>
        <w:t>сумму 29,</w:t>
      </w:r>
      <w:r w:rsidR="006B7116">
        <w:rPr>
          <w:rFonts w:ascii="Times New Roman" w:eastAsia="Times New Roman" w:hAnsi="Times New Roman" w:cs="Times New Roman"/>
          <w:sz w:val="28"/>
          <w:szCs w:val="28"/>
          <w:lang w:eastAsia="ru-RU"/>
        </w:rPr>
        <w:t>7</w:t>
      </w:r>
      <w:r w:rsidRPr="00FB3868">
        <w:rPr>
          <w:rFonts w:ascii="Times New Roman" w:eastAsia="Times New Roman" w:hAnsi="Times New Roman" w:cs="Times New Roman"/>
          <w:sz w:val="28"/>
          <w:szCs w:val="28"/>
          <w:lang w:eastAsia="ru-RU"/>
        </w:rPr>
        <w:t xml:space="preserve"> </w:t>
      </w:r>
      <w:r w:rsidRPr="00FB3868">
        <w:rPr>
          <w:rFonts w:ascii="Times New Roman" w:eastAsia="Times New Roman" w:hAnsi="Times New Roman" w:cs="Times New Roman"/>
          <w:bCs/>
          <w:sz w:val="28"/>
          <w:szCs w:val="28"/>
          <w:lang w:eastAsia="ru-RU"/>
        </w:rPr>
        <w:t>млрд. руб.</w:t>
      </w:r>
      <w:r w:rsidRPr="0064768D">
        <w:rPr>
          <w:rFonts w:ascii="Times New Roman" w:eastAsia="Times New Roman" w:hAnsi="Times New Roman" w:cs="Times New Roman"/>
          <w:sz w:val="28"/>
          <w:szCs w:val="28"/>
          <w:lang w:eastAsia="ru-RU"/>
        </w:rPr>
        <w:t xml:space="preserve"> в действующих ценах, что на 13,5% больше,  чем в прошлом году.</w:t>
      </w:r>
    </w:p>
    <w:p w:rsidR="00370F1C" w:rsidRPr="00845CC8" w:rsidRDefault="00683AC4" w:rsidP="00370F1C">
      <w:pPr>
        <w:spacing w:after="0" w:line="240" w:lineRule="auto"/>
        <w:ind w:right="21" w:firstLine="720"/>
        <w:jc w:val="both"/>
        <w:rPr>
          <w:rFonts w:ascii="Times New Roman" w:eastAsia="Times New Roman" w:hAnsi="Times New Roman" w:cs="Times New Roman"/>
          <w:sz w:val="28"/>
          <w:szCs w:val="20"/>
          <w:lang w:eastAsia="ru-RU"/>
        </w:rPr>
      </w:pPr>
      <w:r w:rsidRPr="0064768D">
        <w:rPr>
          <w:rFonts w:ascii="Times New Roman" w:hAnsi="Times New Roman" w:cs="Times New Roman"/>
          <w:bCs/>
          <w:sz w:val="28"/>
          <w:szCs w:val="28"/>
        </w:rPr>
        <w:t xml:space="preserve">Наибольший удельный вес </w:t>
      </w:r>
      <w:r w:rsidRPr="0064768D">
        <w:rPr>
          <w:rFonts w:ascii="Times New Roman" w:hAnsi="Times New Roman" w:cs="Times New Roman"/>
          <w:sz w:val="28"/>
          <w:szCs w:val="28"/>
        </w:rPr>
        <w:t>в общем объеме производства имеет</w:t>
      </w:r>
      <w:r w:rsidRPr="0064768D">
        <w:rPr>
          <w:rFonts w:ascii="Times New Roman" w:hAnsi="Times New Roman" w:cs="Times New Roman"/>
          <w:b/>
          <w:sz w:val="28"/>
          <w:szCs w:val="28"/>
        </w:rPr>
        <w:t xml:space="preserve"> </w:t>
      </w:r>
      <w:r w:rsidRPr="00B93E10">
        <w:rPr>
          <w:rFonts w:ascii="Times New Roman" w:hAnsi="Times New Roman" w:cs="Times New Roman"/>
          <w:b/>
          <w:i/>
          <w:sz w:val="24"/>
          <w:szCs w:val="24"/>
        </w:rPr>
        <w:t>п</w:t>
      </w:r>
      <w:r w:rsidRPr="00B93E10">
        <w:rPr>
          <w:rFonts w:ascii="Times New Roman" w:eastAsia="Times New Roman" w:hAnsi="Times New Roman" w:cs="Times New Roman"/>
          <w:b/>
          <w:i/>
          <w:sz w:val="24"/>
          <w:szCs w:val="24"/>
          <w:lang w:eastAsia="ru-RU"/>
        </w:rPr>
        <w:t xml:space="preserve">роизводство </w:t>
      </w:r>
      <w:r w:rsidR="00370F1C" w:rsidRPr="00B93E10">
        <w:rPr>
          <w:rFonts w:ascii="Times New Roman" w:eastAsia="Times New Roman" w:hAnsi="Times New Roman" w:cs="Times New Roman"/>
          <w:b/>
          <w:i/>
          <w:sz w:val="24"/>
          <w:szCs w:val="24"/>
          <w:lang w:eastAsia="ru-RU"/>
        </w:rPr>
        <w:t>пищевых продуктов.</w:t>
      </w:r>
      <w:r w:rsidR="00370F1C" w:rsidRPr="00845CC8">
        <w:rPr>
          <w:rFonts w:ascii="Times New Roman" w:eastAsia="Times New Roman" w:hAnsi="Times New Roman" w:cs="Times New Roman"/>
          <w:b/>
          <w:sz w:val="28"/>
          <w:szCs w:val="28"/>
          <w:lang w:eastAsia="ru-RU"/>
        </w:rPr>
        <w:t xml:space="preserve"> </w:t>
      </w:r>
      <w:r w:rsidR="00370F1C" w:rsidRPr="00845CC8">
        <w:rPr>
          <w:rFonts w:ascii="Times New Roman" w:eastAsia="Times New Roman" w:hAnsi="Times New Roman" w:cs="Times New Roman"/>
          <w:sz w:val="28"/>
          <w:szCs w:val="28"/>
          <w:lang w:eastAsia="ru-RU"/>
        </w:rPr>
        <w:t xml:space="preserve">За отчетный период объем отгруженных товаров собственного производства в пищевой  промышленности составил </w:t>
      </w:r>
      <w:r w:rsidR="00370F1C" w:rsidRPr="00FF0EAF">
        <w:rPr>
          <w:rFonts w:ascii="Times New Roman" w:eastAsia="Times New Roman" w:hAnsi="Times New Roman" w:cs="Times New Roman"/>
          <w:sz w:val="28"/>
          <w:szCs w:val="28"/>
          <w:lang w:eastAsia="ru-RU"/>
        </w:rPr>
        <w:t>10,9 млрд. руб. в действующих</w:t>
      </w:r>
      <w:r w:rsidR="00370F1C" w:rsidRPr="00845CC8">
        <w:rPr>
          <w:rFonts w:ascii="Times New Roman" w:eastAsia="Times New Roman" w:hAnsi="Times New Roman" w:cs="Times New Roman"/>
          <w:sz w:val="28"/>
          <w:szCs w:val="28"/>
          <w:lang w:eastAsia="ru-RU"/>
        </w:rPr>
        <w:t xml:space="preserve"> ценах, что</w:t>
      </w:r>
      <w:r w:rsidR="00370F1C" w:rsidRPr="00845CC8">
        <w:rPr>
          <w:rFonts w:ascii="Times New Roman" w:eastAsia="Times New Roman" w:hAnsi="Times New Roman" w:cs="Times New Roman"/>
          <w:sz w:val="28"/>
          <w:szCs w:val="20"/>
          <w:lang w:eastAsia="ru-RU"/>
        </w:rPr>
        <w:t xml:space="preserve">  на 56,9% выше уровня 2015 года. </w:t>
      </w:r>
    </w:p>
    <w:p w:rsidR="00370F1C" w:rsidRPr="00FF0EAF" w:rsidRDefault="00370F1C" w:rsidP="00370F1C">
      <w:pPr>
        <w:pStyle w:val="a3"/>
        <w:ind w:firstLine="709"/>
        <w:jc w:val="both"/>
        <w:rPr>
          <w:rFonts w:eastAsiaTheme="minorHAnsi"/>
          <w:sz w:val="28"/>
          <w:szCs w:val="28"/>
          <w:lang w:eastAsia="en-US"/>
        </w:rPr>
      </w:pPr>
      <w:r w:rsidRPr="00FF0EAF">
        <w:rPr>
          <w:sz w:val="28"/>
          <w:szCs w:val="28"/>
        </w:rPr>
        <w:t xml:space="preserve">Кондитерское объединение «Любимый Край» является крупнейшим предприятием на </w:t>
      </w:r>
      <w:proofErr w:type="spellStart"/>
      <w:r w:rsidRPr="00FF0EAF">
        <w:rPr>
          <w:sz w:val="28"/>
          <w:szCs w:val="28"/>
        </w:rPr>
        <w:t>Северо-Западе</w:t>
      </w:r>
      <w:proofErr w:type="spellEnd"/>
      <w:r w:rsidRPr="00FF0EAF">
        <w:rPr>
          <w:sz w:val="28"/>
          <w:szCs w:val="28"/>
        </w:rPr>
        <w:t xml:space="preserve"> России, специализирующимся на производстве печенья и пряников. </w:t>
      </w:r>
      <w:r w:rsidRPr="00FF0EAF">
        <w:rPr>
          <w:rFonts w:eastAsiaTheme="minorHAnsi"/>
          <w:sz w:val="28"/>
          <w:szCs w:val="28"/>
          <w:lang w:eastAsia="en-US"/>
        </w:rPr>
        <w:t xml:space="preserve"> В 2016 году «Любимый Край»  вошел в ТОП-20 Рейтинга лучших промышленных компаний Санкт-Петербурга и Ленинградской области и стал лауреатом премии "Предприятие года-2016" сразу в двух номинациях – "Инновации" и "Лучший работодатель".</w:t>
      </w:r>
    </w:p>
    <w:p w:rsidR="00370F1C" w:rsidRPr="00FF0EAF" w:rsidRDefault="00370F1C" w:rsidP="00370F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0EAF">
        <w:rPr>
          <w:rFonts w:ascii="Times New Roman" w:eastAsia="Times New Roman" w:hAnsi="Times New Roman" w:cs="Times New Roman"/>
          <w:sz w:val="28"/>
          <w:szCs w:val="28"/>
          <w:lang w:eastAsia="ru-RU"/>
        </w:rPr>
        <w:t>ООО «</w:t>
      </w:r>
      <w:proofErr w:type="spellStart"/>
      <w:r w:rsidRPr="00FF0EAF">
        <w:rPr>
          <w:rFonts w:ascii="Times New Roman" w:eastAsia="Times New Roman" w:hAnsi="Times New Roman" w:cs="Times New Roman"/>
          <w:sz w:val="28"/>
          <w:szCs w:val="28"/>
          <w:lang w:eastAsia="ru-RU"/>
        </w:rPr>
        <w:t>Петропродукт</w:t>
      </w:r>
      <w:proofErr w:type="spellEnd"/>
      <w:r w:rsidRPr="00FF0EAF">
        <w:rPr>
          <w:rFonts w:ascii="Times New Roman" w:eastAsia="Times New Roman" w:hAnsi="Times New Roman" w:cs="Times New Roman"/>
          <w:sz w:val="28"/>
          <w:szCs w:val="28"/>
          <w:lang w:eastAsia="ru-RU"/>
        </w:rPr>
        <w:t xml:space="preserve"> - Отрадное» производит кетчупы, соусы, </w:t>
      </w:r>
      <w:proofErr w:type="spellStart"/>
      <w:r w:rsidRPr="00FF0EAF">
        <w:rPr>
          <w:rFonts w:ascii="Times New Roman" w:eastAsia="Times New Roman" w:hAnsi="Times New Roman" w:cs="Times New Roman"/>
          <w:sz w:val="28"/>
          <w:szCs w:val="28"/>
          <w:lang w:eastAsia="ru-RU"/>
        </w:rPr>
        <w:t>спреды</w:t>
      </w:r>
      <w:proofErr w:type="spellEnd"/>
      <w:r w:rsidRPr="00FF0EAF">
        <w:rPr>
          <w:rFonts w:ascii="Times New Roman" w:eastAsia="Times New Roman" w:hAnsi="Times New Roman" w:cs="Times New Roman"/>
          <w:sz w:val="28"/>
          <w:szCs w:val="28"/>
          <w:lang w:eastAsia="ru-RU"/>
        </w:rPr>
        <w:t xml:space="preserve"> и майонезы. </w:t>
      </w:r>
    </w:p>
    <w:p w:rsidR="00370F1C" w:rsidRPr="00CE2805" w:rsidRDefault="00370F1C" w:rsidP="00370F1C">
      <w:pPr>
        <w:shd w:val="clear" w:color="auto" w:fill="FFFFFF"/>
        <w:spacing w:after="0" w:line="240" w:lineRule="auto"/>
        <w:ind w:firstLine="709"/>
        <w:jc w:val="both"/>
        <w:rPr>
          <w:rFonts w:ascii="Times New Roman" w:hAnsi="Times New Roman" w:cs="Times New Roman"/>
          <w:sz w:val="28"/>
          <w:szCs w:val="28"/>
        </w:rPr>
      </w:pPr>
      <w:proofErr w:type="gramStart"/>
      <w:r w:rsidRPr="00FF0EAF">
        <w:rPr>
          <w:rFonts w:ascii="Times New Roman" w:eastAsia="Times New Roman" w:hAnsi="Times New Roman" w:cs="Times New Roman"/>
          <w:sz w:val="28"/>
          <w:szCs w:val="28"/>
          <w:lang w:eastAsia="ru-RU"/>
        </w:rPr>
        <w:t>ООО «Пит-Продукт» - в</w:t>
      </w:r>
      <w:r w:rsidRPr="00FF0EAF">
        <w:rPr>
          <w:rFonts w:ascii="Times New Roman" w:hAnsi="Times New Roman" w:cs="Times New Roman"/>
          <w:sz w:val="28"/>
          <w:szCs w:val="28"/>
        </w:rPr>
        <w:t xml:space="preserve"> Кировской районе расположен</w:t>
      </w:r>
      <w:r w:rsidRPr="004535A4">
        <w:rPr>
          <w:rFonts w:ascii="Times New Roman" w:hAnsi="Times New Roman" w:cs="Times New Roman"/>
          <w:sz w:val="28"/>
          <w:szCs w:val="28"/>
        </w:rPr>
        <w:t xml:space="preserve"> цех по производству сырокопченой группы изделий.</w:t>
      </w:r>
      <w:proofErr w:type="gramEnd"/>
      <w:r>
        <w:rPr>
          <w:rFonts w:ascii="Times New Roman" w:hAnsi="Times New Roman" w:cs="Times New Roman"/>
          <w:sz w:val="28"/>
          <w:szCs w:val="28"/>
        </w:rPr>
        <w:t xml:space="preserve"> </w:t>
      </w:r>
      <w:r w:rsidRPr="004535A4">
        <w:rPr>
          <w:rFonts w:ascii="Times New Roman" w:hAnsi="Times New Roman" w:cs="Times New Roman"/>
          <w:sz w:val="28"/>
          <w:szCs w:val="28"/>
        </w:rPr>
        <w:t xml:space="preserve">Мощности завода в </w:t>
      </w:r>
      <w:r>
        <w:rPr>
          <w:rFonts w:ascii="Times New Roman" w:hAnsi="Times New Roman" w:cs="Times New Roman"/>
          <w:sz w:val="28"/>
          <w:szCs w:val="28"/>
        </w:rPr>
        <w:t xml:space="preserve">                  п. </w:t>
      </w:r>
      <w:proofErr w:type="spellStart"/>
      <w:r>
        <w:rPr>
          <w:rFonts w:ascii="Times New Roman" w:hAnsi="Times New Roman" w:cs="Times New Roman"/>
          <w:sz w:val="28"/>
          <w:szCs w:val="28"/>
        </w:rPr>
        <w:t>Синявино</w:t>
      </w:r>
      <w:proofErr w:type="spellEnd"/>
      <w:r w:rsidRPr="004535A4">
        <w:rPr>
          <w:rFonts w:ascii="Times New Roman" w:hAnsi="Times New Roman" w:cs="Times New Roman"/>
          <w:sz w:val="28"/>
          <w:szCs w:val="28"/>
        </w:rPr>
        <w:t xml:space="preserve"> — 47 т в сутки</w:t>
      </w:r>
      <w:r w:rsidRPr="00CE2805">
        <w:rPr>
          <w:rFonts w:ascii="Times New Roman" w:hAnsi="Times New Roman" w:cs="Times New Roman"/>
          <w:sz w:val="28"/>
          <w:szCs w:val="28"/>
        </w:rPr>
        <w:t xml:space="preserve">. </w:t>
      </w:r>
    </w:p>
    <w:p w:rsidR="00370F1C" w:rsidRDefault="00370F1C" w:rsidP="00370F1C">
      <w:pPr>
        <w:spacing w:after="0" w:line="198" w:lineRule="atLeast"/>
        <w:ind w:firstLine="709"/>
        <w:jc w:val="both"/>
        <w:rPr>
          <w:rFonts w:ascii="Times New Roman" w:hAnsi="Times New Roman" w:cs="Times New Roman"/>
          <w:sz w:val="28"/>
          <w:szCs w:val="28"/>
        </w:rPr>
      </w:pPr>
      <w:r w:rsidRPr="00DB6128">
        <w:rPr>
          <w:rFonts w:ascii="Times New Roman" w:hAnsi="Times New Roman" w:cs="Times New Roman"/>
          <w:sz w:val="28"/>
          <w:szCs w:val="28"/>
        </w:rPr>
        <w:t xml:space="preserve">В данной отрасли работает более </w:t>
      </w:r>
      <w:r>
        <w:rPr>
          <w:rFonts w:ascii="Times New Roman" w:hAnsi="Times New Roman" w:cs="Times New Roman"/>
          <w:sz w:val="28"/>
          <w:szCs w:val="28"/>
        </w:rPr>
        <w:t xml:space="preserve"> 861</w:t>
      </w:r>
      <w:r w:rsidRPr="00DB6128">
        <w:rPr>
          <w:rFonts w:ascii="Times New Roman" w:hAnsi="Times New Roman" w:cs="Times New Roman"/>
          <w:sz w:val="28"/>
          <w:szCs w:val="28"/>
        </w:rPr>
        <w:t xml:space="preserve"> человек. Средняя заработная плата работников крупных предприятий   </w:t>
      </w:r>
      <w:r>
        <w:rPr>
          <w:rFonts w:ascii="Times New Roman" w:hAnsi="Times New Roman" w:cs="Times New Roman"/>
          <w:sz w:val="28"/>
          <w:szCs w:val="28"/>
        </w:rPr>
        <w:t>62,4</w:t>
      </w:r>
      <w:r w:rsidRPr="00DB6128">
        <w:rPr>
          <w:rFonts w:ascii="Times New Roman" w:hAnsi="Times New Roman" w:cs="Times New Roman"/>
          <w:sz w:val="28"/>
          <w:szCs w:val="28"/>
        </w:rPr>
        <w:t xml:space="preserve"> тыс. руб.</w:t>
      </w:r>
    </w:p>
    <w:p w:rsidR="00683AC4" w:rsidRPr="00FF0EAF" w:rsidRDefault="00370F1C" w:rsidP="00683AC4">
      <w:pPr>
        <w:spacing w:after="0" w:line="240" w:lineRule="auto"/>
        <w:ind w:right="21"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4"/>
          <w:szCs w:val="24"/>
          <w:lang w:eastAsia="ru-RU"/>
        </w:rPr>
        <w:t>Заметное место  в промышленности района занимают пред</w:t>
      </w:r>
      <w:r w:rsidR="00BE314A">
        <w:rPr>
          <w:rFonts w:ascii="Times New Roman" w:eastAsia="Times New Roman" w:hAnsi="Times New Roman" w:cs="Times New Roman"/>
          <w:b/>
          <w:i/>
          <w:sz w:val="24"/>
          <w:szCs w:val="24"/>
          <w:lang w:eastAsia="ru-RU"/>
        </w:rPr>
        <w:t>п</w:t>
      </w:r>
      <w:r>
        <w:rPr>
          <w:rFonts w:ascii="Times New Roman" w:eastAsia="Times New Roman" w:hAnsi="Times New Roman" w:cs="Times New Roman"/>
          <w:b/>
          <w:i/>
          <w:sz w:val="24"/>
          <w:szCs w:val="24"/>
          <w:lang w:eastAsia="ru-RU"/>
        </w:rPr>
        <w:t>р</w:t>
      </w:r>
      <w:r w:rsidR="00BE314A">
        <w:rPr>
          <w:rFonts w:ascii="Times New Roman" w:eastAsia="Times New Roman" w:hAnsi="Times New Roman" w:cs="Times New Roman"/>
          <w:b/>
          <w:i/>
          <w:sz w:val="24"/>
          <w:szCs w:val="24"/>
          <w:lang w:eastAsia="ru-RU"/>
        </w:rPr>
        <w:t>и</w:t>
      </w:r>
      <w:r>
        <w:rPr>
          <w:rFonts w:ascii="Times New Roman" w:eastAsia="Times New Roman" w:hAnsi="Times New Roman" w:cs="Times New Roman"/>
          <w:b/>
          <w:i/>
          <w:sz w:val="24"/>
          <w:szCs w:val="24"/>
          <w:lang w:eastAsia="ru-RU"/>
        </w:rPr>
        <w:t xml:space="preserve">ятия по производству </w:t>
      </w:r>
      <w:r w:rsidR="00683AC4" w:rsidRPr="00B93E10">
        <w:rPr>
          <w:rFonts w:ascii="Times New Roman" w:eastAsia="Times New Roman" w:hAnsi="Times New Roman" w:cs="Times New Roman"/>
          <w:b/>
          <w:i/>
          <w:sz w:val="24"/>
          <w:szCs w:val="24"/>
          <w:lang w:eastAsia="ru-RU"/>
        </w:rPr>
        <w:t>транспортных средств и оборудования</w:t>
      </w:r>
      <w:r w:rsidR="00683AC4" w:rsidRPr="00864D35">
        <w:rPr>
          <w:rFonts w:ascii="Times New Roman" w:eastAsia="Times New Roman" w:hAnsi="Times New Roman" w:cs="Times New Roman"/>
          <w:sz w:val="26"/>
          <w:szCs w:val="26"/>
          <w:lang w:eastAsia="ru-RU"/>
        </w:rPr>
        <w:t>.</w:t>
      </w:r>
      <w:r w:rsidR="00683AC4" w:rsidRPr="0064768D">
        <w:rPr>
          <w:rFonts w:ascii="Times New Roman" w:eastAsia="Times New Roman" w:hAnsi="Times New Roman" w:cs="Times New Roman"/>
          <w:sz w:val="28"/>
          <w:szCs w:val="20"/>
          <w:lang w:eastAsia="ru-RU"/>
        </w:rPr>
        <w:t xml:space="preserve"> Предприятиями ОАО «</w:t>
      </w:r>
      <w:proofErr w:type="spellStart"/>
      <w:r w:rsidR="00683AC4" w:rsidRPr="0064768D">
        <w:rPr>
          <w:rFonts w:ascii="Times New Roman" w:eastAsia="Times New Roman" w:hAnsi="Times New Roman" w:cs="Times New Roman"/>
          <w:sz w:val="28"/>
          <w:szCs w:val="20"/>
          <w:lang w:eastAsia="ru-RU"/>
        </w:rPr>
        <w:t>Пелла</w:t>
      </w:r>
      <w:proofErr w:type="spellEnd"/>
      <w:r w:rsidR="00683AC4" w:rsidRPr="0064768D">
        <w:rPr>
          <w:rFonts w:ascii="Times New Roman" w:eastAsia="Times New Roman" w:hAnsi="Times New Roman" w:cs="Times New Roman"/>
          <w:sz w:val="28"/>
          <w:szCs w:val="20"/>
          <w:lang w:eastAsia="ru-RU"/>
        </w:rPr>
        <w:t>», ЗАО «</w:t>
      </w:r>
      <w:proofErr w:type="spellStart"/>
      <w:r w:rsidR="00683AC4" w:rsidRPr="0064768D">
        <w:rPr>
          <w:rFonts w:ascii="Times New Roman" w:eastAsia="Times New Roman" w:hAnsi="Times New Roman" w:cs="Times New Roman"/>
          <w:sz w:val="28"/>
          <w:szCs w:val="20"/>
          <w:lang w:eastAsia="ru-RU"/>
        </w:rPr>
        <w:t>Пелла-Фиорд</w:t>
      </w:r>
      <w:proofErr w:type="spellEnd"/>
      <w:r w:rsidR="00683AC4" w:rsidRPr="0064768D">
        <w:rPr>
          <w:rFonts w:ascii="Times New Roman" w:eastAsia="Times New Roman" w:hAnsi="Times New Roman" w:cs="Times New Roman"/>
          <w:sz w:val="28"/>
          <w:szCs w:val="20"/>
          <w:lang w:eastAsia="ru-RU"/>
        </w:rPr>
        <w:t>», ЗАО «</w:t>
      </w:r>
      <w:proofErr w:type="spellStart"/>
      <w:r w:rsidR="00683AC4" w:rsidRPr="0064768D">
        <w:rPr>
          <w:rFonts w:ascii="Times New Roman" w:eastAsia="Times New Roman" w:hAnsi="Times New Roman" w:cs="Times New Roman"/>
          <w:sz w:val="28"/>
          <w:szCs w:val="20"/>
          <w:lang w:eastAsia="ru-RU"/>
        </w:rPr>
        <w:t>Интро-Пелла</w:t>
      </w:r>
      <w:proofErr w:type="spellEnd"/>
      <w:r w:rsidR="00683AC4" w:rsidRPr="0064768D">
        <w:rPr>
          <w:rFonts w:ascii="Times New Roman" w:eastAsia="Times New Roman" w:hAnsi="Times New Roman" w:cs="Times New Roman"/>
          <w:sz w:val="28"/>
          <w:szCs w:val="20"/>
          <w:lang w:eastAsia="ru-RU"/>
        </w:rPr>
        <w:t>», ЗАО «</w:t>
      </w:r>
      <w:proofErr w:type="spellStart"/>
      <w:r w:rsidR="00683AC4" w:rsidRPr="0064768D">
        <w:rPr>
          <w:rFonts w:ascii="Times New Roman" w:eastAsia="Times New Roman" w:hAnsi="Times New Roman" w:cs="Times New Roman"/>
          <w:sz w:val="28"/>
          <w:szCs w:val="20"/>
          <w:lang w:eastAsia="ru-RU"/>
        </w:rPr>
        <w:t>Пелла-Маш</w:t>
      </w:r>
      <w:proofErr w:type="spellEnd"/>
      <w:r w:rsidR="00683AC4" w:rsidRPr="0064768D">
        <w:rPr>
          <w:rFonts w:ascii="Times New Roman" w:eastAsia="Times New Roman" w:hAnsi="Times New Roman" w:cs="Times New Roman"/>
          <w:sz w:val="28"/>
          <w:szCs w:val="20"/>
          <w:lang w:eastAsia="ru-RU"/>
        </w:rPr>
        <w:t xml:space="preserve">»,  ЗАО «ГЕСЕР» (г. Отрадное), ЗАО «НССЗ» </w:t>
      </w:r>
      <w:proofErr w:type="gramStart"/>
      <w:r w:rsidR="00683AC4" w:rsidRPr="0064768D">
        <w:rPr>
          <w:rFonts w:ascii="Times New Roman" w:eastAsia="Times New Roman" w:hAnsi="Times New Roman" w:cs="Times New Roman"/>
          <w:sz w:val="28"/>
          <w:szCs w:val="20"/>
          <w:lang w:eastAsia="ru-RU"/>
        </w:rPr>
        <w:t xml:space="preserve">и </w:t>
      </w:r>
      <w:r w:rsidR="00683AC4" w:rsidRPr="0064768D">
        <w:rPr>
          <w:rFonts w:ascii="Times New Roman" w:hAnsi="Times New Roman" w:cs="Times New Roman"/>
          <w:sz w:val="28"/>
          <w:szCs w:val="28"/>
        </w:rPr>
        <w:t>ООО</w:t>
      </w:r>
      <w:proofErr w:type="gramEnd"/>
      <w:r w:rsidR="00683AC4" w:rsidRPr="0064768D">
        <w:rPr>
          <w:rFonts w:ascii="Times New Roman" w:hAnsi="Times New Roman" w:cs="Times New Roman"/>
          <w:sz w:val="28"/>
          <w:szCs w:val="28"/>
        </w:rPr>
        <w:t xml:space="preserve"> «Озерная верфь» (Шлиссельбург) </w:t>
      </w:r>
      <w:r w:rsidR="00683AC4" w:rsidRPr="0064768D">
        <w:rPr>
          <w:rFonts w:ascii="Times New Roman" w:eastAsia="Times New Roman" w:hAnsi="Times New Roman" w:cs="Times New Roman"/>
          <w:sz w:val="28"/>
          <w:szCs w:val="20"/>
          <w:lang w:eastAsia="ru-RU"/>
        </w:rPr>
        <w:t xml:space="preserve"> построено судов и произведено оборудования для судостроения на  сумму </w:t>
      </w:r>
      <w:r w:rsidR="00683AC4" w:rsidRPr="00FF0EAF">
        <w:rPr>
          <w:rFonts w:ascii="Times New Roman" w:eastAsia="Times New Roman" w:hAnsi="Times New Roman" w:cs="Times New Roman"/>
          <w:sz w:val="28"/>
          <w:szCs w:val="20"/>
          <w:lang w:eastAsia="ru-RU"/>
        </w:rPr>
        <w:t xml:space="preserve">8,1 млрд. руб., что на 0,9% выше уровня 2015 года. </w:t>
      </w:r>
    </w:p>
    <w:p w:rsidR="00683AC4" w:rsidRPr="00FB3868" w:rsidRDefault="00683AC4" w:rsidP="00683AC4">
      <w:pPr>
        <w:pStyle w:val="a3"/>
        <w:ind w:firstLine="709"/>
        <w:jc w:val="both"/>
        <w:rPr>
          <w:rStyle w:val="Subst"/>
          <w:b w:val="0"/>
          <w:i w:val="0"/>
          <w:sz w:val="28"/>
          <w:szCs w:val="28"/>
        </w:rPr>
      </w:pPr>
      <w:r w:rsidRPr="00FF0EAF">
        <w:rPr>
          <w:sz w:val="28"/>
          <w:szCs w:val="28"/>
        </w:rPr>
        <w:t>ОАО «</w:t>
      </w:r>
      <w:proofErr w:type="spellStart"/>
      <w:r w:rsidRPr="00FF0EAF">
        <w:rPr>
          <w:sz w:val="28"/>
          <w:szCs w:val="28"/>
        </w:rPr>
        <w:t>Пелла</w:t>
      </w:r>
      <w:proofErr w:type="spellEnd"/>
      <w:r w:rsidRPr="00FF0EAF">
        <w:rPr>
          <w:sz w:val="28"/>
          <w:szCs w:val="28"/>
        </w:rPr>
        <w:t>»</w:t>
      </w:r>
      <w:r w:rsidRPr="00FF0EAF">
        <w:rPr>
          <w:color w:val="FF0000"/>
          <w:sz w:val="28"/>
          <w:szCs w:val="28"/>
        </w:rPr>
        <w:t xml:space="preserve"> </w:t>
      </w:r>
      <w:r w:rsidRPr="00FB3868">
        <w:rPr>
          <w:rStyle w:val="Subst"/>
          <w:b w:val="0"/>
          <w:i w:val="0"/>
          <w:sz w:val="28"/>
          <w:szCs w:val="28"/>
        </w:rPr>
        <w:t xml:space="preserve">специализируется на строительстве и поставке российским заказчикам и на экспорт </w:t>
      </w:r>
      <w:proofErr w:type="spellStart"/>
      <w:r w:rsidRPr="00FB3868">
        <w:rPr>
          <w:rStyle w:val="Subst"/>
          <w:b w:val="0"/>
          <w:i w:val="0"/>
          <w:sz w:val="28"/>
          <w:szCs w:val="28"/>
        </w:rPr>
        <w:t>типоряда</w:t>
      </w:r>
      <w:proofErr w:type="spellEnd"/>
      <w:r w:rsidRPr="00FB3868">
        <w:rPr>
          <w:rStyle w:val="Subst"/>
          <w:b w:val="0"/>
          <w:i w:val="0"/>
          <w:sz w:val="28"/>
          <w:szCs w:val="28"/>
        </w:rPr>
        <w:t xml:space="preserve"> современных буксиров, буксиров-спасателей и многофункциональных судов, в т.ч. арктического класса для работы в морских портах и обслуживания соединений кораблей и </w:t>
      </w:r>
      <w:r w:rsidRPr="00FB3868">
        <w:rPr>
          <w:rStyle w:val="Subst"/>
          <w:b w:val="0"/>
          <w:i w:val="0"/>
          <w:sz w:val="28"/>
          <w:szCs w:val="28"/>
        </w:rPr>
        <w:lastRenderedPageBreak/>
        <w:t>судов в море. Выпускает также лоцманские, гидрографические, научно-исследовательские  и другие суда специального назначения, быстроходные патрульные катера типа «</w:t>
      </w:r>
      <w:proofErr w:type="spellStart"/>
      <w:r w:rsidRPr="00FB3868">
        <w:rPr>
          <w:rStyle w:val="Subst"/>
          <w:b w:val="0"/>
          <w:i w:val="0"/>
          <w:sz w:val="28"/>
          <w:szCs w:val="28"/>
        </w:rPr>
        <w:t>Раптор</w:t>
      </w:r>
      <w:proofErr w:type="spellEnd"/>
      <w:r w:rsidRPr="00FB3868">
        <w:rPr>
          <w:rStyle w:val="Subst"/>
          <w:b w:val="0"/>
          <w:i w:val="0"/>
          <w:sz w:val="28"/>
          <w:szCs w:val="28"/>
        </w:rPr>
        <w:t>», а также современные средние и большие морские рыбопромысловые суда.</w:t>
      </w:r>
    </w:p>
    <w:p w:rsidR="00683AC4" w:rsidRPr="00845CC8" w:rsidRDefault="00683AC4" w:rsidP="00683AC4">
      <w:pPr>
        <w:pStyle w:val="a3"/>
        <w:ind w:firstLine="851"/>
        <w:jc w:val="both"/>
        <w:rPr>
          <w:rFonts w:eastAsia="Calibri"/>
          <w:sz w:val="28"/>
          <w:szCs w:val="28"/>
        </w:rPr>
      </w:pPr>
      <w:r w:rsidRPr="00593E15">
        <w:rPr>
          <w:rFonts w:eastAsia="Calibri"/>
          <w:sz w:val="28"/>
          <w:szCs w:val="28"/>
        </w:rPr>
        <w:t>В 2016г. завод «</w:t>
      </w:r>
      <w:proofErr w:type="spellStart"/>
      <w:r w:rsidRPr="00593E15">
        <w:rPr>
          <w:rFonts w:eastAsia="Calibri"/>
          <w:sz w:val="28"/>
          <w:szCs w:val="28"/>
        </w:rPr>
        <w:t>Пелла</w:t>
      </w:r>
      <w:proofErr w:type="spellEnd"/>
      <w:r w:rsidRPr="00593E15">
        <w:rPr>
          <w:rFonts w:eastAsia="Calibri"/>
          <w:sz w:val="28"/>
          <w:szCs w:val="28"/>
        </w:rPr>
        <w:t>» завершил работы по строительству и ввел в эксплуатацию все объекты нового судостроительного комплекса на 1000 высокотехнологичных рабочих мест (на берегу р</w:t>
      </w:r>
      <w:proofErr w:type="gramStart"/>
      <w:r w:rsidRPr="00593E15">
        <w:rPr>
          <w:rFonts w:eastAsia="Calibri"/>
          <w:sz w:val="28"/>
          <w:szCs w:val="28"/>
        </w:rPr>
        <w:t>.Н</w:t>
      </w:r>
      <w:proofErr w:type="gramEnd"/>
      <w:r w:rsidRPr="00593E15">
        <w:rPr>
          <w:rFonts w:eastAsia="Calibri"/>
          <w:sz w:val="28"/>
          <w:szCs w:val="28"/>
        </w:rPr>
        <w:t xml:space="preserve">ева в </w:t>
      </w:r>
      <w:smartTag w:uri="urn:schemas-microsoft-com:office:smarttags" w:element="metricconverter">
        <w:smartTagPr>
          <w:attr w:name="ProductID" w:val="4 км"/>
        </w:smartTagPr>
        <w:r w:rsidRPr="00593E15">
          <w:rPr>
            <w:rFonts w:eastAsia="Calibri"/>
            <w:sz w:val="28"/>
            <w:szCs w:val="28"/>
          </w:rPr>
          <w:t>4 км</w:t>
        </w:r>
      </w:smartTag>
      <w:r w:rsidRPr="00593E15">
        <w:rPr>
          <w:rFonts w:eastAsia="Calibri"/>
          <w:sz w:val="28"/>
          <w:szCs w:val="28"/>
        </w:rPr>
        <w:t xml:space="preserve"> от существующей ранее площадки). Здесь на новых мощностях с 2016г </w:t>
      </w:r>
      <w:r w:rsidRPr="00845CC8">
        <w:rPr>
          <w:rFonts w:eastAsia="Calibri"/>
          <w:sz w:val="28"/>
          <w:szCs w:val="28"/>
        </w:rPr>
        <w:t xml:space="preserve">осуществляется строительство  новых высокоэффективных морских промысловых судов длиной от 55 до </w:t>
      </w:r>
      <w:smartTag w:uri="urn:schemas-microsoft-com:office:smarttags" w:element="metricconverter">
        <w:smartTagPr>
          <w:attr w:name="ProductID" w:val="100 м"/>
        </w:smartTagPr>
        <w:r w:rsidRPr="00845CC8">
          <w:rPr>
            <w:rFonts w:eastAsia="Calibri"/>
            <w:sz w:val="28"/>
            <w:szCs w:val="28"/>
          </w:rPr>
          <w:t>100 м</w:t>
        </w:r>
      </w:smartTag>
      <w:r w:rsidRPr="00845CC8">
        <w:rPr>
          <w:rFonts w:eastAsia="Calibri"/>
          <w:sz w:val="28"/>
          <w:szCs w:val="28"/>
        </w:rPr>
        <w:t>.</w:t>
      </w:r>
    </w:p>
    <w:p w:rsidR="00683AC4" w:rsidRPr="00FF0EAF" w:rsidRDefault="00683AC4" w:rsidP="00683AC4">
      <w:pPr>
        <w:spacing w:after="0" w:line="240" w:lineRule="auto"/>
        <w:ind w:firstLine="720"/>
        <w:jc w:val="both"/>
        <w:rPr>
          <w:rFonts w:ascii="Times New Roman" w:hAnsi="Times New Roman" w:cs="Times New Roman"/>
          <w:sz w:val="28"/>
          <w:szCs w:val="28"/>
        </w:rPr>
      </w:pPr>
      <w:proofErr w:type="gramStart"/>
      <w:r w:rsidRPr="00FF0EAF">
        <w:rPr>
          <w:rFonts w:ascii="Times New Roman" w:eastAsia="Times New Roman" w:hAnsi="Times New Roman" w:cs="Times New Roman"/>
          <w:sz w:val="28"/>
          <w:szCs w:val="28"/>
          <w:lang w:eastAsia="ru-RU"/>
        </w:rPr>
        <w:t>ООО</w:t>
      </w:r>
      <w:r w:rsidR="00FB3868">
        <w:rPr>
          <w:rFonts w:ascii="Times New Roman" w:eastAsia="Times New Roman" w:hAnsi="Times New Roman" w:cs="Times New Roman"/>
          <w:sz w:val="28"/>
          <w:szCs w:val="28"/>
          <w:lang w:eastAsia="ru-RU"/>
        </w:rPr>
        <w:t xml:space="preserve"> </w:t>
      </w:r>
      <w:r w:rsidRPr="00FF0EAF">
        <w:rPr>
          <w:rFonts w:ascii="Times New Roman" w:eastAsia="Times New Roman" w:hAnsi="Times New Roman" w:cs="Times New Roman"/>
          <w:sz w:val="28"/>
          <w:szCs w:val="28"/>
          <w:lang w:eastAsia="ru-RU"/>
        </w:rPr>
        <w:t>«Невский ССЗ»</w:t>
      </w:r>
      <w:r w:rsidRPr="00FF0EAF">
        <w:rPr>
          <w:rFonts w:ascii="Times New Roman" w:hAnsi="Times New Roman" w:cs="Times New Roman"/>
          <w:sz w:val="28"/>
          <w:szCs w:val="28"/>
        </w:rPr>
        <w:t xml:space="preserve"> специализируется на строительстве всех типов судов под ключ: танкеры, сухогрузы, буксиры, служебно-разъездные теплоходы, суда технического флота и флота обеспечения.</w:t>
      </w:r>
      <w:proofErr w:type="gramEnd"/>
    </w:p>
    <w:p w:rsidR="00683AC4" w:rsidRPr="00FF0EAF" w:rsidRDefault="00683AC4" w:rsidP="00FB52E6">
      <w:pPr>
        <w:spacing w:after="0" w:line="240" w:lineRule="auto"/>
        <w:ind w:firstLine="709"/>
        <w:jc w:val="both"/>
        <w:rPr>
          <w:rFonts w:ascii="Times New Roman" w:eastAsia="Times New Roman" w:hAnsi="Times New Roman" w:cs="Times New Roman"/>
          <w:sz w:val="28"/>
          <w:szCs w:val="28"/>
          <w:lang w:eastAsia="ru-RU"/>
        </w:rPr>
      </w:pPr>
      <w:r w:rsidRPr="00FF0EAF">
        <w:rPr>
          <w:rFonts w:ascii="Times New Roman" w:hAnsi="Times New Roman" w:cs="Times New Roman"/>
          <w:sz w:val="28"/>
          <w:szCs w:val="28"/>
        </w:rPr>
        <w:t>Г</w:t>
      </w:r>
      <w:r w:rsidRPr="00FF0EAF">
        <w:rPr>
          <w:rFonts w:ascii="Times New Roman" w:eastAsia="Times New Roman" w:hAnsi="Times New Roman" w:cs="Times New Roman"/>
          <w:sz w:val="28"/>
          <w:szCs w:val="28"/>
          <w:lang w:eastAsia="ru-RU"/>
        </w:rPr>
        <w:t>руппа компаний «АРИС» и «ГЕСЕР» более 15 лет является одним из ведущих российских поставщиков комплексных решений «под ключ» по достройке и внутренней отделке военных кораблей и гражданских судов.</w:t>
      </w:r>
    </w:p>
    <w:p w:rsidR="00683AC4" w:rsidRPr="00FF0EAF" w:rsidRDefault="00683AC4" w:rsidP="00683AC4">
      <w:pPr>
        <w:pStyle w:val="ad"/>
        <w:spacing w:after="0" w:line="240" w:lineRule="auto"/>
        <w:ind w:firstLine="709"/>
        <w:jc w:val="both"/>
        <w:rPr>
          <w:rFonts w:eastAsia="Times New Roman"/>
          <w:sz w:val="28"/>
          <w:szCs w:val="28"/>
          <w:lang w:eastAsia="ru-RU"/>
        </w:rPr>
      </w:pPr>
      <w:r w:rsidRPr="00FF0EAF">
        <w:rPr>
          <w:sz w:val="28"/>
          <w:szCs w:val="28"/>
        </w:rPr>
        <w:t xml:space="preserve">ООО «Озерная верфь» производит яхты и патрульные катера высокого качества строительства, отвечающих всем функциональным требованиям и надежности в эксплуатации. </w:t>
      </w:r>
    </w:p>
    <w:p w:rsidR="00683AC4" w:rsidRDefault="00683AC4" w:rsidP="00683AC4">
      <w:pPr>
        <w:spacing w:after="0" w:line="198" w:lineRule="atLeast"/>
        <w:ind w:firstLine="709"/>
        <w:jc w:val="both"/>
        <w:rPr>
          <w:rFonts w:ascii="Times New Roman" w:hAnsi="Times New Roman" w:cs="Times New Roman"/>
          <w:sz w:val="28"/>
          <w:szCs w:val="28"/>
        </w:rPr>
      </w:pPr>
      <w:r w:rsidRPr="00FF0EAF">
        <w:rPr>
          <w:rFonts w:ascii="Times New Roman" w:hAnsi="Times New Roman" w:cs="Times New Roman"/>
          <w:sz w:val="28"/>
          <w:szCs w:val="28"/>
        </w:rPr>
        <w:t>В данной отрасли работает около 2465 чел. Средняя заработная плата работников крупных предприятий   50,8 тыс. руб.</w:t>
      </w:r>
    </w:p>
    <w:p w:rsidR="00683AC4" w:rsidRPr="00FF0EAF" w:rsidRDefault="00683AC4" w:rsidP="00683AC4">
      <w:pPr>
        <w:spacing w:after="0" w:line="240" w:lineRule="auto"/>
        <w:ind w:firstLine="709"/>
        <w:jc w:val="both"/>
        <w:rPr>
          <w:rFonts w:ascii="Times New Roman" w:eastAsia="Times New Roman" w:hAnsi="Times New Roman" w:cs="Times New Roman"/>
          <w:sz w:val="28"/>
          <w:szCs w:val="28"/>
          <w:lang w:eastAsia="ru-RU"/>
        </w:rPr>
      </w:pPr>
      <w:r w:rsidRPr="00B712D8">
        <w:rPr>
          <w:rFonts w:ascii="Times New Roman" w:hAnsi="Times New Roman" w:cs="Times New Roman"/>
          <w:sz w:val="28"/>
          <w:szCs w:val="28"/>
        </w:rPr>
        <w:t xml:space="preserve">От общего объема обрабатывающего производства </w:t>
      </w:r>
      <w:r w:rsidRPr="00864D35">
        <w:rPr>
          <w:rFonts w:ascii="Times New Roman" w:hAnsi="Times New Roman" w:cs="Times New Roman"/>
          <w:sz w:val="28"/>
          <w:szCs w:val="28"/>
        </w:rPr>
        <w:t xml:space="preserve">на </w:t>
      </w:r>
      <w:r w:rsidRPr="00B93E10">
        <w:rPr>
          <w:rFonts w:ascii="Times New Roman" w:hAnsi="Times New Roman" w:cs="Times New Roman"/>
          <w:b/>
          <w:i/>
          <w:sz w:val="24"/>
          <w:szCs w:val="24"/>
        </w:rPr>
        <w:t xml:space="preserve">предприятия по производству строительных материалов </w:t>
      </w:r>
      <w:r w:rsidRPr="00B712D8">
        <w:rPr>
          <w:rFonts w:ascii="Times New Roman" w:hAnsi="Times New Roman" w:cs="Times New Roman"/>
          <w:sz w:val="28"/>
          <w:szCs w:val="28"/>
        </w:rPr>
        <w:t xml:space="preserve"> приходится 1</w:t>
      </w:r>
      <w:r>
        <w:rPr>
          <w:rFonts w:ascii="Times New Roman" w:hAnsi="Times New Roman" w:cs="Times New Roman"/>
          <w:sz w:val="28"/>
          <w:szCs w:val="28"/>
        </w:rPr>
        <w:t>2</w:t>
      </w:r>
      <w:r w:rsidRPr="00B712D8">
        <w:rPr>
          <w:rFonts w:ascii="Times New Roman" w:hAnsi="Times New Roman" w:cs="Times New Roman"/>
          <w:sz w:val="28"/>
          <w:szCs w:val="28"/>
        </w:rPr>
        <w:t>,</w:t>
      </w:r>
      <w:r>
        <w:rPr>
          <w:rFonts w:ascii="Times New Roman" w:hAnsi="Times New Roman" w:cs="Times New Roman"/>
          <w:sz w:val="28"/>
          <w:szCs w:val="28"/>
        </w:rPr>
        <w:t>5</w:t>
      </w:r>
      <w:r w:rsidRPr="00B712D8">
        <w:rPr>
          <w:rFonts w:ascii="Times New Roman" w:hAnsi="Times New Roman" w:cs="Times New Roman"/>
          <w:b/>
          <w:sz w:val="28"/>
          <w:szCs w:val="28"/>
        </w:rPr>
        <w:t xml:space="preserve"> </w:t>
      </w:r>
      <w:r w:rsidRPr="00C20B71">
        <w:rPr>
          <w:rFonts w:ascii="Times New Roman" w:hAnsi="Times New Roman" w:cs="Times New Roman"/>
          <w:sz w:val="28"/>
          <w:szCs w:val="28"/>
        </w:rPr>
        <w:t>%</w:t>
      </w:r>
      <w:r w:rsidRPr="00B712D8">
        <w:rPr>
          <w:rFonts w:ascii="Times New Roman" w:hAnsi="Times New Roman" w:cs="Times New Roman"/>
          <w:sz w:val="28"/>
          <w:szCs w:val="28"/>
        </w:rPr>
        <w:t xml:space="preserve"> или </w:t>
      </w:r>
      <w:r w:rsidRPr="00FF0EAF">
        <w:rPr>
          <w:rFonts w:ascii="Times New Roman" w:hAnsi="Times New Roman" w:cs="Times New Roman"/>
          <w:sz w:val="28"/>
          <w:szCs w:val="28"/>
        </w:rPr>
        <w:t>3,6 млрд. руб.</w:t>
      </w:r>
    </w:p>
    <w:p w:rsidR="00683AC4" w:rsidRPr="00FF0EAF" w:rsidRDefault="00683AC4" w:rsidP="00683A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 году по этому виду деятельности отмечается о</w:t>
      </w:r>
      <w:r w:rsidRPr="00B712D8">
        <w:rPr>
          <w:rFonts w:ascii="Times New Roman" w:eastAsia="Times New Roman" w:hAnsi="Times New Roman" w:cs="Times New Roman"/>
          <w:sz w:val="28"/>
          <w:szCs w:val="28"/>
          <w:lang w:eastAsia="ru-RU"/>
        </w:rPr>
        <w:t xml:space="preserve">трицательная </w:t>
      </w:r>
      <w:r w:rsidRPr="00FF0EAF">
        <w:rPr>
          <w:rFonts w:ascii="Times New Roman" w:eastAsia="Times New Roman" w:hAnsi="Times New Roman" w:cs="Times New Roman"/>
          <w:sz w:val="28"/>
          <w:szCs w:val="28"/>
          <w:lang w:eastAsia="ru-RU"/>
        </w:rPr>
        <w:t>динамика, снижение производства на 13% по сравнению с 2015 годом.</w:t>
      </w:r>
    </w:p>
    <w:p w:rsidR="00683AC4" w:rsidRPr="00FF0EAF" w:rsidRDefault="00683AC4" w:rsidP="00683AC4">
      <w:pPr>
        <w:spacing w:after="0" w:line="240" w:lineRule="auto"/>
        <w:ind w:right="-1" w:firstLine="720"/>
        <w:jc w:val="both"/>
        <w:rPr>
          <w:rFonts w:ascii="Times New Roman" w:eastAsia="Times New Roman" w:hAnsi="Times New Roman" w:cs="Times New Roman"/>
          <w:sz w:val="28"/>
          <w:szCs w:val="28"/>
          <w:lang w:eastAsia="ru-RU"/>
        </w:rPr>
      </w:pPr>
      <w:r w:rsidRPr="00FF0EAF">
        <w:rPr>
          <w:rFonts w:ascii="Times New Roman" w:eastAsia="Times New Roman" w:hAnsi="Times New Roman" w:cs="Times New Roman"/>
          <w:sz w:val="28"/>
          <w:szCs w:val="28"/>
          <w:lang w:eastAsia="ru-RU"/>
        </w:rPr>
        <w:t>Значительное сокращение выпускаемой продукции на ПАО «Павловский завод</w:t>
      </w:r>
      <w:r w:rsidRPr="00FF0EAF">
        <w:rPr>
          <w:rFonts w:ascii="Arial" w:hAnsi="Arial" w:cs="Arial"/>
          <w:color w:val="000000"/>
          <w:sz w:val="24"/>
          <w:szCs w:val="24"/>
        </w:rPr>
        <w:t xml:space="preserve">» </w:t>
      </w:r>
      <w:proofErr w:type="gramStart"/>
      <w:r w:rsidRPr="00FF0EAF">
        <w:rPr>
          <w:rFonts w:ascii="Times New Roman" w:hAnsi="Times New Roman" w:cs="Times New Roman"/>
          <w:color w:val="000000"/>
          <w:sz w:val="28"/>
          <w:szCs w:val="28"/>
        </w:rPr>
        <w:t>и  ООО</w:t>
      </w:r>
      <w:proofErr w:type="gramEnd"/>
      <w:r w:rsidRPr="00FF0EAF">
        <w:rPr>
          <w:rFonts w:ascii="Times New Roman" w:hAnsi="Times New Roman" w:cs="Times New Roman"/>
          <w:color w:val="000000"/>
          <w:sz w:val="28"/>
          <w:szCs w:val="28"/>
        </w:rPr>
        <w:t xml:space="preserve"> «Кировский домостроительный комбинат».</w:t>
      </w:r>
    </w:p>
    <w:p w:rsidR="00683AC4" w:rsidRPr="00FF0EAF" w:rsidRDefault="00683AC4" w:rsidP="00683AC4">
      <w:pPr>
        <w:spacing w:after="0" w:line="240" w:lineRule="auto"/>
        <w:ind w:firstLine="709"/>
        <w:jc w:val="both"/>
        <w:rPr>
          <w:rFonts w:ascii="Times New Roman" w:eastAsia="Times New Roman" w:hAnsi="Times New Roman" w:cs="Times New Roman"/>
          <w:sz w:val="28"/>
          <w:szCs w:val="28"/>
          <w:lang w:eastAsia="ru-RU"/>
        </w:rPr>
      </w:pPr>
      <w:r w:rsidRPr="00FF0EAF">
        <w:rPr>
          <w:rFonts w:ascii="Times New Roman" w:eastAsia="Times New Roman" w:hAnsi="Times New Roman" w:cs="Times New Roman"/>
          <w:sz w:val="28"/>
          <w:szCs w:val="28"/>
          <w:lang w:eastAsia="ru-RU"/>
        </w:rPr>
        <w:t xml:space="preserve">Не снижая </w:t>
      </w:r>
      <w:proofErr w:type="gramStart"/>
      <w:r w:rsidRPr="00FF0EAF">
        <w:rPr>
          <w:rFonts w:ascii="Times New Roman" w:eastAsia="Times New Roman" w:hAnsi="Times New Roman" w:cs="Times New Roman"/>
          <w:sz w:val="28"/>
          <w:szCs w:val="28"/>
          <w:lang w:eastAsia="ru-RU"/>
        </w:rPr>
        <w:t>темпа</w:t>
      </w:r>
      <w:proofErr w:type="gramEnd"/>
      <w:r w:rsidRPr="00FF0EAF">
        <w:rPr>
          <w:rFonts w:ascii="Times New Roman" w:eastAsia="Times New Roman" w:hAnsi="Times New Roman" w:cs="Times New Roman"/>
          <w:sz w:val="28"/>
          <w:szCs w:val="28"/>
          <w:lang w:eastAsia="ru-RU"/>
        </w:rPr>
        <w:t xml:space="preserve"> работают ОАО «ЛСР–Стеновые материалы </w:t>
      </w:r>
      <w:proofErr w:type="spellStart"/>
      <w:r w:rsidRPr="00FF0EAF">
        <w:rPr>
          <w:rFonts w:ascii="Times New Roman" w:eastAsia="Times New Roman" w:hAnsi="Times New Roman" w:cs="Times New Roman"/>
          <w:sz w:val="28"/>
          <w:szCs w:val="28"/>
          <w:lang w:eastAsia="ru-RU"/>
        </w:rPr>
        <w:t>Северо-Запад</w:t>
      </w:r>
      <w:proofErr w:type="spellEnd"/>
      <w:r w:rsidRPr="00FF0EAF">
        <w:rPr>
          <w:rFonts w:ascii="Times New Roman" w:eastAsia="Times New Roman" w:hAnsi="Times New Roman" w:cs="Times New Roman"/>
          <w:sz w:val="28"/>
          <w:szCs w:val="28"/>
          <w:lang w:eastAsia="ru-RU"/>
        </w:rPr>
        <w:t>» и ООО «ЭМ СИ БАУХЕМИ».</w:t>
      </w:r>
    </w:p>
    <w:p w:rsidR="00683AC4" w:rsidRDefault="00683AC4" w:rsidP="00683AC4">
      <w:pPr>
        <w:spacing w:after="0" w:line="198" w:lineRule="atLeast"/>
        <w:ind w:firstLine="709"/>
        <w:jc w:val="both"/>
        <w:rPr>
          <w:rFonts w:ascii="Times New Roman" w:hAnsi="Times New Roman" w:cs="Times New Roman"/>
          <w:sz w:val="28"/>
          <w:szCs w:val="28"/>
        </w:rPr>
      </w:pPr>
      <w:r w:rsidRPr="00FF0EAF">
        <w:rPr>
          <w:rFonts w:ascii="Times New Roman" w:hAnsi="Times New Roman" w:cs="Times New Roman"/>
          <w:sz w:val="28"/>
          <w:szCs w:val="28"/>
        </w:rPr>
        <w:t xml:space="preserve">В данной отрасли работает  927 человек. Средняя </w:t>
      </w:r>
      <w:r w:rsidRPr="00DB6128">
        <w:rPr>
          <w:rFonts w:ascii="Times New Roman" w:hAnsi="Times New Roman" w:cs="Times New Roman"/>
          <w:sz w:val="28"/>
          <w:szCs w:val="28"/>
        </w:rPr>
        <w:t xml:space="preserve">заработная плата работников крупных предприятий  </w:t>
      </w:r>
      <w:r>
        <w:rPr>
          <w:rFonts w:ascii="Times New Roman" w:hAnsi="Times New Roman" w:cs="Times New Roman"/>
          <w:sz w:val="28"/>
          <w:szCs w:val="28"/>
        </w:rPr>
        <w:t>55,7</w:t>
      </w:r>
      <w:r w:rsidRPr="00DB6128">
        <w:rPr>
          <w:rFonts w:ascii="Times New Roman" w:hAnsi="Times New Roman" w:cs="Times New Roman"/>
          <w:sz w:val="28"/>
          <w:szCs w:val="28"/>
        </w:rPr>
        <w:t xml:space="preserve"> тыс. руб.</w:t>
      </w:r>
    </w:p>
    <w:p w:rsidR="00683AC4" w:rsidRPr="00F61124" w:rsidRDefault="00683AC4" w:rsidP="00B93E10">
      <w:pPr>
        <w:spacing w:after="0" w:line="240" w:lineRule="auto"/>
        <w:jc w:val="both"/>
        <w:rPr>
          <w:rFonts w:ascii="Times New Roman" w:eastAsia="Times New Roman" w:hAnsi="Times New Roman" w:cs="Times New Roman"/>
          <w:sz w:val="28"/>
          <w:szCs w:val="28"/>
          <w:lang w:eastAsia="ru-RU"/>
        </w:rPr>
      </w:pPr>
      <w:r w:rsidRPr="00B93E10">
        <w:rPr>
          <w:rFonts w:ascii="Times New Roman" w:eastAsia="Times New Roman" w:hAnsi="Times New Roman" w:cs="Times New Roman"/>
          <w:b/>
          <w:sz w:val="24"/>
          <w:szCs w:val="24"/>
          <w:lang w:eastAsia="ru-RU"/>
        </w:rPr>
        <w:t>Производство и распределение электроэнергии, газа и воды</w:t>
      </w:r>
      <w:r w:rsidRPr="00B93E10">
        <w:rPr>
          <w:rFonts w:ascii="Times New Roman" w:eastAsia="Times New Roman" w:hAnsi="Times New Roman" w:cs="Times New Roman"/>
          <w:sz w:val="24"/>
          <w:szCs w:val="24"/>
          <w:lang w:eastAsia="ru-RU"/>
        </w:rPr>
        <w:t>.</w:t>
      </w:r>
      <w:r w:rsidRPr="00D22E92">
        <w:rPr>
          <w:rFonts w:ascii="Times New Roman" w:eastAsia="Times New Roman" w:hAnsi="Times New Roman" w:cs="Times New Roman"/>
          <w:i/>
          <w:sz w:val="28"/>
          <w:szCs w:val="28"/>
          <w:lang w:eastAsia="ru-RU"/>
        </w:rPr>
        <w:t xml:space="preserve"> </w:t>
      </w:r>
      <w:r w:rsidRPr="00F61124">
        <w:rPr>
          <w:rFonts w:ascii="Times New Roman" w:eastAsia="Times New Roman" w:hAnsi="Times New Roman" w:cs="Times New Roman"/>
          <w:sz w:val="28"/>
          <w:szCs w:val="28"/>
          <w:lang w:eastAsia="ru-RU"/>
        </w:rPr>
        <w:t>Объем отгруженной продукции собственного производства</w:t>
      </w:r>
      <w:r>
        <w:rPr>
          <w:rFonts w:ascii="Times New Roman" w:eastAsia="Times New Roman" w:hAnsi="Times New Roman" w:cs="Times New Roman"/>
          <w:sz w:val="28"/>
          <w:szCs w:val="28"/>
          <w:lang w:eastAsia="ru-RU"/>
        </w:rPr>
        <w:t xml:space="preserve">, </w:t>
      </w:r>
      <w:r w:rsidRPr="00EB1DA9">
        <w:rPr>
          <w:rFonts w:ascii="Times New Roman" w:eastAsia="Times New Roman" w:hAnsi="Times New Roman" w:cs="Times New Roman"/>
          <w:sz w:val="28"/>
          <w:szCs w:val="28"/>
          <w:lang w:eastAsia="ru-RU"/>
        </w:rPr>
        <w:t>выполнен</w:t>
      </w:r>
      <w:r>
        <w:rPr>
          <w:rFonts w:ascii="Times New Roman" w:eastAsia="Times New Roman" w:hAnsi="Times New Roman" w:cs="Times New Roman"/>
          <w:sz w:val="28"/>
          <w:szCs w:val="28"/>
          <w:lang w:eastAsia="ru-RU"/>
        </w:rPr>
        <w:t>ных</w:t>
      </w:r>
      <w:r w:rsidRPr="00EB1DA9">
        <w:rPr>
          <w:rFonts w:ascii="Times New Roman" w:eastAsia="Times New Roman" w:hAnsi="Times New Roman" w:cs="Times New Roman"/>
          <w:sz w:val="28"/>
          <w:szCs w:val="28"/>
          <w:lang w:eastAsia="ru-RU"/>
        </w:rPr>
        <w:t xml:space="preserve"> работ и </w:t>
      </w:r>
      <w:r>
        <w:rPr>
          <w:rFonts w:ascii="Times New Roman" w:eastAsia="Times New Roman" w:hAnsi="Times New Roman" w:cs="Times New Roman"/>
          <w:sz w:val="28"/>
          <w:szCs w:val="28"/>
          <w:lang w:eastAsia="ru-RU"/>
        </w:rPr>
        <w:t xml:space="preserve">оказанных </w:t>
      </w:r>
      <w:r w:rsidRPr="00EB1DA9">
        <w:rPr>
          <w:rFonts w:ascii="Times New Roman" w:eastAsia="Times New Roman" w:hAnsi="Times New Roman" w:cs="Times New Roman"/>
          <w:sz w:val="28"/>
          <w:szCs w:val="28"/>
          <w:lang w:eastAsia="ru-RU"/>
        </w:rPr>
        <w:t>услуг</w:t>
      </w:r>
      <w:r w:rsidRPr="00F61124">
        <w:rPr>
          <w:rFonts w:ascii="Times New Roman" w:eastAsia="Times New Roman" w:hAnsi="Times New Roman" w:cs="Times New Roman"/>
          <w:sz w:val="28"/>
          <w:szCs w:val="28"/>
          <w:lang w:eastAsia="ru-RU"/>
        </w:rPr>
        <w:t xml:space="preserve"> за 201</w:t>
      </w:r>
      <w:r>
        <w:rPr>
          <w:rFonts w:ascii="Times New Roman" w:eastAsia="Times New Roman" w:hAnsi="Times New Roman" w:cs="Times New Roman"/>
          <w:sz w:val="28"/>
          <w:szCs w:val="28"/>
          <w:lang w:eastAsia="ru-RU"/>
        </w:rPr>
        <w:t>6</w:t>
      </w:r>
      <w:r w:rsidRPr="00F61124">
        <w:rPr>
          <w:rFonts w:ascii="Times New Roman" w:eastAsia="Times New Roman" w:hAnsi="Times New Roman" w:cs="Times New Roman"/>
          <w:sz w:val="28"/>
          <w:szCs w:val="28"/>
          <w:lang w:eastAsia="ru-RU"/>
        </w:rPr>
        <w:t xml:space="preserve">  год составил </w:t>
      </w:r>
      <w:r w:rsidRPr="00FF0EAF">
        <w:rPr>
          <w:rFonts w:ascii="Times New Roman" w:eastAsia="Times New Roman" w:hAnsi="Times New Roman" w:cs="Times New Roman"/>
          <w:sz w:val="28"/>
          <w:szCs w:val="28"/>
          <w:lang w:eastAsia="ru-RU"/>
        </w:rPr>
        <w:t>10,</w:t>
      </w:r>
      <w:r w:rsidR="00E747F9">
        <w:rPr>
          <w:rFonts w:ascii="Times New Roman" w:eastAsia="Times New Roman" w:hAnsi="Times New Roman" w:cs="Times New Roman"/>
          <w:sz w:val="28"/>
          <w:szCs w:val="28"/>
          <w:lang w:eastAsia="ru-RU"/>
        </w:rPr>
        <w:t>4</w:t>
      </w:r>
      <w:r w:rsidRPr="00FF0EAF">
        <w:rPr>
          <w:rFonts w:ascii="Times New Roman" w:eastAsia="Times New Roman" w:hAnsi="Times New Roman" w:cs="Times New Roman"/>
          <w:sz w:val="28"/>
          <w:szCs w:val="28"/>
          <w:lang w:eastAsia="ru-RU"/>
        </w:rPr>
        <w:t>млрд. руб.</w:t>
      </w:r>
      <w:r>
        <w:rPr>
          <w:rFonts w:ascii="Times New Roman" w:eastAsia="Times New Roman" w:hAnsi="Times New Roman" w:cs="Times New Roman"/>
          <w:sz w:val="28"/>
          <w:szCs w:val="28"/>
          <w:lang w:eastAsia="ru-RU"/>
        </w:rPr>
        <w:t xml:space="preserve"> </w:t>
      </w:r>
      <w:r w:rsidRPr="00FF0EAF">
        <w:rPr>
          <w:rFonts w:ascii="Times New Roman" w:eastAsia="Times New Roman" w:hAnsi="Times New Roman" w:cs="Times New Roman"/>
          <w:sz w:val="28"/>
          <w:szCs w:val="28"/>
          <w:lang w:eastAsia="ru-RU"/>
        </w:rPr>
        <w:t>в</w:t>
      </w:r>
      <w:r w:rsidRPr="00EA181A">
        <w:rPr>
          <w:rFonts w:ascii="Times New Roman" w:eastAsia="Times New Roman" w:hAnsi="Times New Roman" w:cs="Times New Roman"/>
          <w:sz w:val="28"/>
          <w:szCs w:val="28"/>
          <w:lang w:eastAsia="ru-RU"/>
        </w:rPr>
        <w:t xml:space="preserve"> действующих ценах,</w:t>
      </w:r>
      <w:r w:rsidRPr="00F61124">
        <w:rPr>
          <w:rFonts w:ascii="Times New Roman" w:eastAsia="Times New Roman" w:hAnsi="Times New Roman" w:cs="Times New Roman"/>
          <w:sz w:val="28"/>
          <w:szCs w:val="28"/>
          <w:lang w:eastAsia="ru-RU"/>
        </w:rPr>
        <w:t xml:space="preserve"> что на </w:t>
      </w:r>
      <w:r>
        <w:rPr>
          <w:rFonts w:ascii="Times New Roman" w:eastAsia="Times New Roman" w:hAnsi="Times New Roman" w:cs="Times New Roman"/>
          <w:sz w:val="28"/>
          <w:szCs w:val="28"/>
          <w:lang w:eastAsia="ru-RU"/>
        </w:rPr>
        <w:t>1</w:t>
      </w:r>
      <w:r w:rsidRPr="00F611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F61124">
        <w:rPr>
          <w:rFonts w:ascii="Times New Roman" w:eastAsia="Times New Roman" w:hAnsi="Times New Roman" w:cs="Times New Roman"/>
          <w:sz w:val="28"/>
          <w:szCs w:val="28"/>
          <w:lang w:eastAsia="ru-RU"/>
        </w:rPr>
        <w:t xml:space="preserve"> млрд. руб. больше чем за аналогичный  период 201</w:t>
      </w:r>
      <w:r>
        <w:rPr>
          <w:rFonts w:ascii="Times New Roman" w:eastAsia="Times New Roman" w:hAnsi="Times New Roman" w:cs="Times New Roman"/>
          <w:sz w:val="28"/>
          <w:szCs w:val="28"/>
          <w:lang w:eastAsia="ru-RU"/>
        </w:rPr>
        <w:t>5</w:t>
      </w:r>
      <w:r w:rsidRPr="00F61124">
        <w:rPr>
          <w:rFonts w:ascii="Times New Roman" w:eastAsia="Times New Roman" w:hAnsi="Times New Roman" w:cs="Times New Roman"/>
          <w:sz w:val="28"/>
          <w:szCs w:val="28"/>
          <w:lang w:eastAsia="ru-RU"/>
        </w:rPr>
        <w:t xml:space="preserve"> года (рост составил </w:t>
      </w:r>
      <w:r>
        <w:rPr>
          <w:rFonts w:ascii="Times New Roman" w:eastAsia="Times New Roman" w:hAnsi="Times New Roman" w:cs="Times New Roman"/>
          <w:sz w:val="28"/>
          <w:szCs w:val="28"/>
          <w:lang w:eastAsia="ru-RU"/>
        </w:rPr>
        <w:t>14,</w:t>
      </w:r>
      <w:r w:rsidR="00E747F9">
        <w:rPr>
          <w:rFonts w:ascii="Times New Roman" w:eastAsia="Times New Roman" w:hAnsi="Times New Roman" w:cs="Times New Roman"/>
          <w:sz w:val="28"/>
          <w:szCs w:val="28"/>
          <w:lang w:eastAsia="ru-RU"/>
        </w:rPr>
        <w:t>1</w:t>
      </w:r>
      <w:r w:rsidRPr="00F61124">
        <w:rPr>
          <w:rFonts w:ascii="Times New Roman" w:eastAsia="Times New Roman" w:hAnsi="Times New Roman" w:cs="Times New Roman"/>
          <w:sz w:val="28"/>
          <w:szCs w:val="28"/>
          <w:lang w:eastAsia="ru-RU"/>
        </w:rPr>
        <w:t>%).</w:t>
      </w:r>
    </w:p>
    <w:p w:rsidR="00C20B71" w:rsidRDefault="00683AC4" w:rsidP="00683AC4">
      <w:pPr>
        <w:spacing w:after="0" w:line="235" w:lineRule="auto"/>
        <w:ind w:firstLine="709"/>
        <w:jc w:val="both"/>
        <w:rPr>
          <w:rFonts w:ascii="Times New Roman" w:eastAsia="Times New Roman" w:hAnsi="Times New Roman" w:cs="Times New Roman"/>
          <w:sz w:val="28"/>
          <w:szCs w:val="28"/>
          <w:lang w:eastAsia="ru-RU"/>
        </w:rPr>
      </w:pPr>
      <w:r w:rsidRPr="00941F77">
        <w:rPr>
          <w:rFonts w:ascii="Times New Roman" w:eastAsia="Times New Roman" w:hAnsi="Times New Roman" w:cs="Times New Roman"/>
          <w:sz w:val="28"/>
          <w:szCs w:val="28"/>
          <w:lang w:eastAsia="ru-RU"/>
        </w:rPr>
        <w:t>На территории Кировского района</w:t>
      </w:r>
    </w:p>
    <w:p w:rsidR="00C20B71" w:rsidRDefault="00C20B71" w:rsidP="00683AC4">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83AC4" w:rsidRPr="00941F77">
        <w:rPr>
          <w:rFonts w:ascii="Times New Roman" w:eastAsia="Times New Roman" w:hAnsi="Times New Roman" w:cs="Times New Roman"/>
          <w:sz w:val="28"/>
          <w:szCs w:val="28"/>
          <w:lang w:eastAsia="ru-RU"/>
        </w:rPr>
        <w:t xml:space="preserve">  в сфере электроэнергетики  свою деятельность  осуществляют:  «Кировские городские электрические сети»  филиала ОАО «ЛОЭСК»; Кировский участок </w:t>
      </w:r>
      <w:proofErr w:type="spellStart"/>
      <w:r w:rsidR="00683AC4" w:rsidRPr="00941F77">
        <w:rPr>
          <w:rFonts w:ascii="Times New Roman" w:eastAsia="Times New Roman" w:hAnsi="Times New Roman" w:cs="Times New Roman"/>
          <w:sz w:val="28"/>
          <w:szCs w:val="28"/>
          <w:lang w:eastAsia="ru-RU"/>
        </w:rPr>
        <w:t>Волховского</w:t>
      </w:r>
      <w:proofErr w:type="spellEnd"/>
      <w:r w:rsidR="00683AC4" w:rsidRPr="00941F77">
        <w:rPr>
          <w:rFonts w:ascii="Times New Roman" w:eastAsia="Times New Roman" w:hAnsi="Times New Roman" w:cs="Times New Roman"/>
          <w:sz w:val="28"/>
          <w:szCs w:val="28"/>
          <w:lang w:eastAsia="ru-RU"/>
        </w:rPr>
        <w:t xml:space="preserve"> РЭС </w:t>
      </w:r>
      <w:proofErr w:type="spellStart"/>
      <w:r w:rsidR="00683AC4" w:rsidRPr="00941F77">
        <w:rPr>
          <w:rFonts w:ascii="Times New Roman" w:eastAsia="Times New Roman" w:hAnsi="Times New Roman" w:cs="Times New Roman"/>
          <w:sz w:val="28"/>
          <w:szCs w:val="28"/>
          <w:lang w:eastAsia="ru-RU"/>
        </w:rPr>
        <w:t>ф-ла</w:t>
      </w:r>
      <w:proofErr w:type="spellEnd"/>
      <w:r w:rsidR="00683AC4" w:rsidRPr="00941F77">
        <w:rPr>
          <w:rFonts w:ascii="Times New Roman" w:eastAsia="Times New Roman" w:hAnsi="Times New Roman" w:cs="Times New Roman"/>
          <w:sz w:val="28"/>
          <w:szCs w:val="28"/>
          <w:lang w:eastAsia="ru-RU"/>
        </w:rPr>
        <w:t xml:space="preserve"> ОАО «</w:t>
      </w:r>
      <w:proofErr w:type="spellStart"/>
      <w:r w:rsidR="00683AC4" w:rsidRPr="00941F77">
        <w:rPr>
          <w:rFonts w:ascii="Times New Roman" w:eastAsia="Times New Roman" w:hAnsi="Times New Roman" w:cs="Times New Roman"/>
          <w:sz w:val="28"/>
          <w:szCs w:val="28"/>
          <w:lang w:eastAsia="ru-RU"/>
        </w:rPr>
        <w:t>Ленэнерго</w:t>
      </w:r>
      <w:proofErr w:type="spellEnd"/>
      <w:r w:rsidR="00683AC4" w:rsidRPr="00941F77">
        <w:rPr>
          <w:rFonts w:ascii="Times New Roman" w:eastAsia="Times New Roman" w:hAnsi="Times New Roman" w:cs="Times New Roman"/>
          <w:sz w:val="28"/>
          <w:szCs w:val="28"/>
          <w:lang w:eastAsia="ru-RU"/>
        </w:rPr>
        <w:t>» «</w:t>
      </w:r>
      <w:proofErr w:type="spellStart"/>
      <w:r w:rsidR="00683AC4" w:rsidRPr="00941F77">
        <w:rPr>
          <w:rFonts w:ascii="Times New Roman" w:eastAsia="Times New Roman" w:hAnsi="Times New Roman" w:cs="Times New Roman"/>
          <w:sz w:val="28"/>
          <w:szCs w:val="28"/>
          <w:lang w:eastAsia="ru-RU"/>
        </w:rPr>
        <w:t>Новоладожские</w:t>
      </w:r>
      <w:proofErr w:type="spellEnd"/>
      <w:r w:rsidR="00683AC4" w:rsidRPr="00941F77">
        <w:rPr>
          <w:rFonts w:ascii="Times New Roman" w:eastAsia="Times New Roman" w:hAnsi="Times New Roman" w:cs="Times New Roman"/>
          <w:sz w:val="28"/>
          <w:szCs w:val="28"/>
          <w:lang w:eastAsia="ru-RU"/>
        </w:rPr>
        <w:t xml:space="preserve"> электрические сети»;  «Шлиссельбургские городские электрические сети» филиала ОАО «ЛОЭСК»</w:t>
      </w:r>
      <w:r>
        <w:rPr>
          <w:rFonts w:ascii="Times New Roman" w:eastAsia="Times New Roman" w:hAnsi="Times New Roman" w:cs="Times New Roman"/>
          <w:sz w:val="28"/>
          <w:szCs w:val="28"/>
          <w:lang w:eastAsia="ru-RU"/>
        </w:rPr>
        <w:t>;</w:t>
      </w:r>
    </w:p>
    <w:p w:rsidR="00C20B71" w:rsidRDefault="00C20B71" w:rsidP="00683AC4">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Pr>
          <w:rFonts w:ascii="Times New Roman" w:hAnsi="Times New Roman" w:cs="Times New Roman"/>
          <w:sz w:val="28"/>
          <w:szCs w:val="28"/>
        </w:rPr>
        <w:t xml:space="preserve"> </w:t>
      </w:r>
      <w:r w:rsidR="00683AC4" w:rsidRPr="00941F77">
        <w:rPr>
          <w:rFonts w:ascii="Times New Roman" w:eastAsia="Times New Roman" w:hAnsi="Times New Roman" w:cs="Times New Roman"/>
          <w:sz w:val="28"/>
          <w:szCs w:val="28"/>
          <w:lang w:eastAsia="ru-RU"/>
        </w:rPr>
        <w:t xml:space="preserve">сфере газоснабжения осуществляют свою деятельность компании: </w:t>
      </w:r>
      <w:proofErr w:type="gramStart"/>
      <w:r w:rsidR="00683AC4" w:rsidRPr="00941F77">
        <w:rPr>
          <w:rFonts w:ascii="Times New Roman" w:eastAsia="Times New Roman" w:hAnsi="Times New Roman" w:cs="Times New Roman"/>
          <w:sz w:val="28"/>
          <w:szCs w:val="28"/>
          <w:lang w:eastAsia="ru-RU"/>
        </w:rPr>
        <w:t xml:space="preserve">ЗАО «Газпром </w:t>
      </w:r>
      <w:proofErr w:type="spellStart"/>
      <w:r w:rsidR="00683AC4" w:rsidRPr="00941F77">
        <w:rPr>
          <w:rFonts w:ascii="Times New Roman" w:eastAsia="Times New Roman" w:hAnsi="Times New Roman" w:cs="Times New Roman"/>
          <w:sz w:val="28"/>
          <w:szCs w:val="28"/>
          <w:lang w:eastAsia="ru-RU"/>
        </w:rPr>
        <w:t>Межрегионгаз</w:t>
      </w:r>
      <w:proofErr w:type="spellEnd"/>
      <w:r w:rsidR="00683AC4" w:rsidRPr="00941F77">
        <w:rPr>
          <w:rFonts w:ascii="Times New Roman" w:eastAsia="Times New Roman" w:hAnsi="Times New Roman" w:cs="Times New Roman"/>
          <w:sz w:val="28"/>
          <w:szCs w:val="28"/>
          <w:lang w:eastAsia="ru-RU"/>
        </w:rPr>
        <w:t xml:space="preserve"> Санкт-Петербург»; ОАО «Газпром </w:t>
      </w:r>
      <w:r w:rsidR="00683AC4" w:rsidRPr="00941F77">
        <w:rPr>
          <w:rFonts w:ascii="Times New Roman" w:eastAsia="Times New Roman" w:hAnsi="Times New Roman" w:cs="Times New Roman"/>
          <w:sz w:val="28"/>
          <w:szCs w:val="28"/>
          <w:lang w:eastAsia="ru-RU"/>
        </w:rPr>
        <w:lastRenderedPageBreak/>
        <w:t>газораспределение Ленинградской области»;  ОАО «</w:t>
      </w:r>
      <w:proofErr w:type="spellStart"/>
      <w:r w:rsidR="00683AC4" w:rsidRPr="00941F77">
        <w:rPr>
          <w:rFonts w:ascii="Times New Roman" w:eastAsia="Times New Roman" w:hAnsi="Times New Roman" w:cs="Times New Roman"/>
          <w:sz w:val="28"/>
          <w:szCs w:val="28"/>
          <w:lang w:eastAsia="ru-RU"/>
        </w:rPr>
        <w:t>Леноблгаз</w:t>
      </w:r>
      <w:proofErr w:type="spellEnd"/>
      <w:r w:rsidR="00683AC4" w:rsidRPr="00941F77">
        <w:rPr>
          <w:rFonts w:ascii="Times New Roman" w:eastAsia="Times New Roman" w:hAnsi="Times New Roman" w:cs="Times New Roman"/>
          <w:sz w:val="28"/>
          <w:szCs w:val="28"/>
          <w:lang w:eastAsia="ru-RU"/>
        </w:rPr>
        <w:t>» филиал «</w:t>
      </w:r>
      <w:proofErr w:type="spellStart"/>
      <w:r w:rsidR="00683AC4" w:rsidRPr="00941F77">
        <w:rPr>
          <w:rFonts w:ascii="Times New Roman" w:eastAsia="Times New Roman" w:hAnsi="Times New Roman" w:cs="Times New Roman"/>
          <w:sz w:val="28"/>
          <w:szCs w:val="28"/>
          <w:lang w:eastAsia="ru-RU"/>
        </w:rPr>
        <w:t>Тосномежрайгаз</w:t>
      </w:r>
      <w:proofErr w:type="spellEnd"/>
      <w:r w:rsidR="00683AC4" w:rsidRPr="00941F77">
        <w:rPr>
          <w:rFonts w:ascii="Times New Roman" w:eastAsia="Times New Roman" w:hAnsi="Times New Roman" w:cs="Times New Roman"/>
          <w:sz w:val="28"/>
          <w:szCs w:val="28"/>
          <w:lang w:eastAsia="ru-RU"/>
        </w:rPr>
        <w:t>» и ООО «</w:t>
      </w:r>
      <w:proofErr w:type="spellStart"/>
      <w:r w:rsidR="00683AC4" w:rsidRPr="00941F77">
        <w:rPr>
          <w:rFonts w:ascii="Times New Roman" w:eastAsia="Times New Roman" w:hAnsi="Times New Roman" w:cs="Times New Roman"/>
          <w:sz w:val="28"/>
          <w:szCs w:val="28"/>
          <w:lang w:eastAsia="ru-RU"/>
        </w:rPr>
        <w:t>ЛОГазинвест</w:t>
      </w:r>
      <w:proofErr w:type="spellEnd"/>
      <w:r w:rsidR="00683AC4" w:rsidRPr="00941F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683AC4" w:rsidRDefault="00C20B71" w:rsidP="00683AC4">
      <w:pPr>
        <w:spacing w:after="0" w:line="235"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3336CB">
        <w:rPr>
          <w:rFonts w:ascii="Times New Roman" w:eastAsia="Times New Roman" w:hAnsi="Times New Roman" w:cs="Times New Roman"/>
          <w:sz w:val="28"/>
          <w:szCs w:val="28"/>
          <w:lang w:eastAsia="ru-RU"/>
        </w:rPr>
        <w:t xml:space="preserve"> </w:t>
      </w:r>
      <w:r w:rsidR="00683AC4" w:rsidRPr="00CA0885">
        <w:rPr>
          <w:rFonts w:ascii="Times New Roman" w:eastAsia="Times New Roman" w:hAnsi="Times New Roman" w:cs="Times New Roman"/>
          <w:sz w:val="28"/>
          <w:szCs w:val="28"/>
          <w:lang w:eastAsia="ru-RU"/>
        </w:rPr>
        <w:t>6 организаци</w:t>
      </w:r>
      <w:r w:rsidR="003336CB">
        <w:rPr>
          <w:rFonts w:ascii="Times New Roman" w:eastAsia="Times New Roman" w:hAnsi="Times New Roman" w:cs="Times New Roman"/>
          <w:sz w:val="28"/>
          <w:szCs w:val="28"/>
          <w:lang w:eastAsia="ru-RU"/>
        </w:rPr>
        <w:t>й</w:t>
      </w:r>
      <w:r w:rsidR="00683AC4" w:rsidRPr="00CA0885">
        <w:rPr>
          <w:rFonts w:ascii="Times New Roman" w:eastAsia="Times New Roman" w:hAnsi="Times New Roman" w:cs="Times New Roman"/>
          <w:sz w:val="28"/>
          <w:szCs w:val="28"/>
          <w:lang w:eastAsia="ru-RU"/>
        </w:rPr>
        <w:t xml:space="preserve"> обеспечивают водоснабжение и водоотведение (ООО «Водоканал Кировского городского поселения», ООО «Водоканал </w:t>
      </w:r>
      <w:proofErr w:type="spellStart"/>
      <w:r w:rsidR="00683AC4" w:rsidRPr="00CA0885">
        <w:rPr>
          <w:rFonts w:ascii="Times New Roman" w:eastAsia="Times New Roman" w:hAnsi="Times New Roman" w:cs="Times New Roman"/>
          <w:sz w:val="28"/>
          <w:szCs w:val="28"/>
          <w:lang w:eastAsia="ru-RU"/>
        </w:rPr>
        <w:t>Мгинского</w:t>
      </w:r>
      <w:proofErr w:type="spellEnd"/>
      <w:r w:rsidR="00683AC4" w:rsidRPr="00CA0885">
        <w:rPr>
          <w:rFonts w:ascii="Times New Roman" w:eastAsia="Times New Roman" w:hAnsi="Times New Roman" w:cs="Times New Roman"/>
          <w:sz w:val="28"/>
          <w:szCs w:val="28"/>
          <w:lang w:eastAsia="ru-RU"/>
        </w:rPr>
        <w:t xml:space="preserve"> городского поселения», ООО «Водоканал </w:t>
      </w:r>
      <w:proofErr w:type="spellStart"/>
      <w:r w:rsidR="00683AC4" w:rsidRPr="00CA0885">
        <w:rPr>
          <w:rFonts w:ascii="Times New Roman" w:eastAsia="Times New Roman" w:hAnsi="Times New Roman" w:cs="Times New Roman"/>
          <w:sz w:val="28"/>
          <w:szCs w:val="28"/>
          <w:lang w:eastAsia="ru-RU"/>
        </w:rPr>
        <w:t>Приладожского</w:t>
      </w:r>
      <w:proofErr w:type="spellEnd"/>
      <w:r w:rsidR="00683AC4" w:rsidRPr="00CA0885">
        <w:rPr>
          <w:rFonts w:ascii="Times New Roman" w:eastAsia="Times New Roman" w:hAnsi="Times New Roman" w:cs="Times New Roman"/>
          <w:sz w:val="28"/>
          <w:szCs w:val="28"/>
          <w:lang w:eastAsia="ru-RU"/>
        </w:rPr>
        <w:t xml:space="preserve"> городского поселения», ООО «Водоканал Павловского городского поселения», ООО «Водоканал </w:t>
      </w:r>
      <w:proofErr w:type="spellStart"/>
      <w:r w:rsidR="00683AC4" w:rsidRPr="00CA0885">
        <w:rPr>
          <w:rFonts w:ascii="Times New Roman" w:eastAsia="Times New Roman" w:hAnsi="Times New Roman" w:cs="Times New Roman"/>
          <w:sz w:val="28"/>
          <w:szCs w:val="28"/>
          <w:lang w:eastAsia="ru-RU"/>
        </w:rPr>
        <w:t>Отрадненского</w:t>
      </w:r>
      <w:proofErr w:type="spellEnd"/>
      <w:r w:rsidR="00683AC4" w:rsidRPr="00CA0885">
        <w:rPr>
          <w:rFonts w:ascii="Times New Roman" w:eastAsia="Times New Roman" w:hAnsi="Times New Roman" w:cs="Times New Roman"/>
          <w:sz w:val="28"/>
          <w:szCs w:val="28"/>
          <w:lang w:eastAsia="ru-RU"/>
        </w:rPr>
        <w:t xml:space="preserve"> городского поселения», ООО «Вел Ант»</w:t>
      </w:r>
      <w:r w:rsidR="00683AC4">
        <w:rPr>
          <w:rFonts w:ascii="Times New Roman" w:eastAsia="Times New Roman" w:hAnsi="Times New Roman" w:cs="Times New Roman"/>
          <w:sz w:val="28"/>
          <w:szCs w:val="28"/>
          <w:lang w:eastAsia="ru-RU"/>
        </w:rPr>
        <w:t>.</w:t>
      </w:r>
      <w:proofErr w:type="gramEnd"/>
    </w:p>
    <w:p w:rsidR="00683AC4" w:rsidRPr="00941F77" w:rsidRDefault="00683AC4" w:rsidP="00683AC4">
      <w:pPr>
        <w:spacing w:after="0" w:line="240" w:lineRule="auto"/>
        <w:ind w:firstLine="709"/>
        <w:jc w:val="both"/>
        <w:rPr>
          <w:rFonts w:ascii="Times New Roman" w:eastAsia="Times New Roman" w:hAnsi="Times New Roman" w:cs="Times New Roman"/>
          <w:sz w:val="28"/>
          <w:szCs w:val="28"/>
          <w:lang w:eastAsia="ru-RU"/>
        </w:rPr>
      </w:pPr>
      <w:r w:rsidRPr="00941F77">
        <w:rPr>
          <w:rFonts w:ascii="Times New Roman" w:eastAsia="Times New Roman" w:hAnsi="Times New Roman" w:cs="Times New Roman"/>
          <w:sz w:val="28"/>
          <w:szCs w:val="28"/>
          <w:lang w:eastAsia="ru-RU"/>
        </w:rPr>
        <w:t>В январе-</w:t>
      </w:r>
      <w:r>
        <w:rPr>
          <w:rFonts w:ascii="Times New Roman" w:eastAsia="Times New Roman" w:hAnsi="Times New Roman" w:cs="Times New Roman"/>
          <w:sz w:val="28"/>
          <w:szCs w:val="28"/>
          <w:lang w:eastAsia="ru-RU"/>
        </w:rPr>
        <w:t xml:space="preserve">декабре </w:t>
      </w:r>
      <w:r w:rsidRPr="00941F7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941F77">
        <w:rPr>
          <w:rFonts w:ascii="Times New Roman" w:eastAsia="Times New Roman" w:hAnsi="Times New Roman" w:cs="Times New Roman"/>
          <w:sz w:val="28"/>
          <w:szCs w:val="28"/>
          <w:lang w:eastAsia="ru-RU"/>
        </w:rPr>
        <w:t xml:space="preserve"> </w:t>
      </w:r>
      <w:r w:rsidRPr="00864D35">
        <w:rPr>
          <w:rFonts w:ascii="Times New Roman" w:eastAsia="Times New Roman" w:hAnsi="Times New Roman" w:cs="Times New Roman"/>
          <w:sz w:val="28"/>
          <w:szCs w:val="28"/>
          <w:lang w:eastAsia="ru-RU"/>
        </w:rPr>
        <w:t xml:space="preserve">года  среднесписочная численность работников </w:t>
      </w:r>
      <w:r w:rsidRPr="00941F77">
        <w:rPr>
          <w:rFonts w:ascii="Times New Roman" w:eastAsia="Times New Roman" w:hAnsi="Times New Roman" w:cs="Times New Roman"/>
          <w:sz w:val="28"/>
          <w:szCs w:val="28"/>
          <w:lang w:eastAsia="ru-RU"/>
        </w:rPr>
        <w:t xml:space="preserve">крупных и средних организаций по производству и распределению электроэнергии, газа и воды составила </w:t>
      </w:r>
      <w:r>
        <w:rPr>
          <w:rFonts w:ascii="Times New Roman" w:eastAsia="Times New Roman" w:hAnsi="Times New Roman" w:cs="Times New Roman"/>
          <w:sz w:val="28"/>
          <w:szCs w:val="28"/>
          <w:lang w:eastAsia="ru-RU"/>
        </w:rPr>
        <w:t xml:space="preserve">998 чел. </w:t>
      </w:r>
      <w:r w:rsidRPr="00DB6128">
        <w:rPr>
          <w:rFonts w:ascii="Times New Roman" w:hAnsi="Times New Roman" w:cs="Times New Roman"/>
          <w:sz w:val="28"/>
          <w:szCs w:val="28"/>
        </w:rPr>
        <w:t xml:space="preserve">Средняя заработная плата работников крупных предприятий  </w:t>
      </w:r>
      <w:r>
        <w:rPr>
          <w:rFonts w:ascii="Times New Roman" w:hAnsi="Times New Roman" w:cs="Times New Roman"/>
          <w:sz w:val="28"/>
          <w:szCs w:val="28"/>
        </w:rPr>
        <w:t>49,5</w:t>
      </w:r>
      <w:r w:rsidRPr="00DB6128">
        <w:rPr>
          <w:rFonts w:ascii="Times New Roman" w:hAnsi="Times New Roman" w:cs="Times New Roman"/>
          <w:sz w:val="28"/>
          <w:szCs w:val="28"/>
        </w:rPr>
        <w:t xml:space="preserve"> тыс. руб.</w:t>
      </w:r>
    </w:p>
    <w:p w:rsidR="00683AC4" w:rsidRPr="00EB1DA9" w:rsidRDefault="00683AC4" w:rsidP="00683AC4">
      <w:pPr>
        <w:spacing w:after="0" w:line="240" w:lineRule="auto"/>
        <w:ind w:firstLine="720"/>
        <w:jc w:val="both"/>
        <w:rPr>
          <w:rFonts w:ascii="Times New Roman" w:eastAsia="Times New Roman" w:hAnsi="Times New Roman" w:cs="Times New Roman"/>
          <w:b/>
          <w:bCs/>
          <w:sz w:val="28"/>
          <w:szCs w:val="28"/>
          <w:lang w:eastAsia="ru-RU"/>
        </w:rPr>
      </w:pPr>
      <w:r>
        <w:rPr>
          <w:rFonts w:ascii="Times New Roman" w:hAnsi="Times New Roman"/>
          <w:bCs/>
          <w:sz w:val="28"/>
          <w:szCs w:val="28"/>
        </w:rPr>
        <w:t>Подъём</w:t>
      </w:r>
      <w:r w:rsidRPr="00941F77">
        <w:rPr>
          <w:rFonts w:ascii="Times New Roman" w:hAnsi="Times New Roman"/>
          <w:bCs/>
          <w:sz w:val="28"/>
          <w:szCs w:val="28"/>
        </w:rPr>
        <w:t xml:space="preserve"> производства отмечается </w:t>
      </w:r>
      <w:r w:rsidRPr="00B93E10">
        <w:rPr>
          <w:rFonts w:ascii="Times New Roman" w:hAnsi="Times New Roman"/>
          <w:b/>
          <w:bCs/>
          <w:sz w:val="24"/>
          <w:szCs w:val="24"/>
        </w:rPr>
        <w:t>в добывающей промышленности района</w:t>
      </w:r>
      <w:r w:rsidRPr="00B93E10">
        <w:rPr>
          <w:rFonts w:ascii="Times New Roman" w:hAnsi="Times New Roman"/>
          <w:bCs/>
          <w:sz w:val="24"/>
          <w:szCs w:val="24"/>
        </w:rPr>
        <w:t>:</w:t>
      </w:r>
      <w:r w:rsidRPr="00941F77">
        <w:rPr>
          <w:rFonts w:ascii="Times New Roman" w:hAnsi="Times New Roman"/>
          <w:sz w:val="28"/>
          <w:szCs w:val="28"/>
        </w:rPr>
        <w:t xml:space="preserve">   добыча нерудных строительных материалов </w:t>
      </w:r>
      <w:r>
        <w:rPr>
          <w:rFonts w:ascii="Times New Roman" w:hAnsi="Times New Roman"/>
          <w:sz w:val="28"/>
          <w:szCs w:val="28"/>
        </w:rPr>
        <w:t xml:space="preserve">в стоимостном выражении в </w:t>
      </w:r>
      <w:r w:rsidRPr="00941F77">
        <w:rPr>
          <w:rFonts w:ascii="Times New Roman" w:hAnsi="Times New Roman"/>
          <w:bCs/>
          <w:sz w:val="28"/>
          <w:szCs w:val="28"/>
        </w:rPr>
        <w:t>201</w:t>
      </w:r>
      <w:r>
        <w:rPr>
          <w:rFonts w:ascii="Times New Roman" w:hAnsi="Times New Roman"/>
          <w:bCs/>
          <w:sz w:val="28"/>
          <w:szCs w:val="28"/>
        </w:rPr>
        <w:t>6</w:t>
      </w:r>
      <w:r w:rsidRPr="00941F77">
        <w:rPr>
          <w:rFonts w:ascii="Times New Roman" w:hAnsi="Times New Roman"/>
          <w:bCs/>
          <w:sz w:val="28"/>
          <w:szCs w:val="28"/>
        </w:rPr>
        <w:t xml:space="preserve"> год</w:t>
      </w:r>
      <w:r>
        <w:rPr>
          <w:rFonts w:ascii="Times New Roman" w:hAnsi="Times New Roman"/>
          <w:bCs/>
          <w:sz w:val="28"/>
          <w:szCs w:val="28"/>
        </w:rPr>
        <w:t>у возросла на 3</w:t>
      </w:r>
      <w:r w:rsidR="00E747F9">
        <w:rPr>
          <w:rFonts w:ascii="Times New Roman" w:hAnsi="Times New Roman"/>
          <w:bCs/>
          <w:sz w:val="28"/>
          <w:szCs w:val="28"/>
        </w:rPr>
        <w:t>8,6</w:t>
      </w:r>
      <w:r>
        <w:rPr>
          <w:rFonts w:ascii="Times New Roman" w:hAnsi="Times New Roman"/>
          <w:bCs/>
          <w:sz w:val="28"/>
          <w:szCs w:val="28"/>
        </w:rPr>
        <w:t>%. Среднесписочная численность работников -160 чел, средняя заработная плата за 2016 год – 37,4тыс. руб.</w:t>
      </w:r>
    </w:p>
    <w:p w:rsidR="00683AC4" w:rsidRDefault="00683AC4" w:rsidP="00B93E10">
      <w:pPr>
        <w:spacing w:after="0" w:line="240" w:lineRule="auto"/>
        <w:jc w:val="both"/>
        <w:rPr>
          <w:rFonts w:ascii="Times New Roman" w:eastAsia="Times New Roman" w:hAnsi="Times New Roman" w:cs="Times New Roman"/>
          <w:sz w:val="28"/>
          <w:szCs w:val="28"/>
          <w:lang w:eastAsia="ru-RU"/>
        </w:rPr>
      </w:pPr>
      <w:r w:rsidRPr="00B93E10">
        <w:rPr>
          <w:rFonts w:ascii="Times New Roman" w:eastAsia="Times New Roman" w:hAnsi="Times New Roman" w:cs="Times New Roman"/>
          <w:b/>
          <w:sz w:val="24"/>
          <w:szCs w:val="24"/>
          <w:lang w:eastAsia="ru-RU"/>
        </w:rPr>
        <w:t>Научная и инновационная деятельность.</w:t>
      </w:r>
      <w:r w:rsidRPr="00EB1DA9">
        <w:rPr>
          <w:rFonts w:ascii="Times New Roman" w:eastAsia="Times New Roman" w:hAnsi="Times New Roman" w:cs="Times New Roman"/>
          <w:b/>
          <w:sz w:val="28"/>
          <w:szCs w:val="28"/>
          <w:lang w:eastAsia="ru-RU"/>
        </w:rPr>
        <w:t xml:space="preserve"> </w:t>
      </w:r>
      <w:r w:rsidRPr="00EB1DA9">
        <w:rPr>
          <w:rFonts w:ascii="Times New Roman" w:eastAsia="Times New Roman" w:hAnsi="Times New Roman" w:cs="Times New Roman"/>
          <w:sz w:val="28"/>
          <w:szCs w:val="28"/>
          <w:lang w:eastAsia="ru-RU"/>
        </w:rPr>
        <w:t>На территории района осуществляют научную деятельность Кировский филиал ОАО «Концерн «</w:t>
      </w:r>
      <w:proofErr w:type="spellStart"/>
      <w:r w:rsidRPr="00EB1DA9">
        <w:rPr>
          <w:rFonts w:ascii="Times New Roman" w:eastAsia="Times New Roman" w:hAnsi="Times New Roman" w:cs="Times New Roman"/>
          <w:sz w:val="28"/>
          <w:szCs w:val="28"/>
          <w:lang w:eastAsia="ru-RU"/>
        </w:rPr>
        <w:t>Океанприбор</w:t>
      </w:r>
      <w:proofErr w:type="spellEnd"/>
      <w:r w:rsidRPr="00EB1DA9">
        <w:rPr>
          <w:rFonts w:ascii="Times New Roman" w:eastAsia="Times New Roman" w:hAnsi="Times New Roman" w:cs="Times New Roman"/>
          <w:sz w:val="28"/>
          <w:szCs w:val="28"/>
          <w:lang w:eastAsia="ru-RU"/>
        </w:rPr>
        <w:t xml:space="preserve">» и НПК-11 ЦНИИ КМ «Прометей». </w:t>
      </w:r>
    </w:p>
    <w:p w:rsidR="00683AC4" w:rsidRPr="00D3047E" w:rsidRDefault="00683AC4" w:rsidP="00683AC4">
      <w:pPr>
        <w:spacing w:after="0" w:line="198" w:lineRule="atLeast"/>
        <w:jc w:val="both"/>
        <w:rPr>
          <w:rFonts w:ascii="Times New Roman" w:eastAsia="Times New Roman" w:hAnsi="Times New Roman" w:cs="Times New Roman"/>
          <w:sz w:val="28"/>
          <w:szCs w:val="28"/>
          <w:lang w:eastAsia="ru-RU"/>
        </w:rPr>
      </w:pPr>
    </w:p>
    <w:p w:rsidR="00683AC4" w:rsidRPr="00D3047E" w:rsidRDefault="00683AC4" w:rsidP="00683AC4">
      <w:pPr>
        <w:spacing w:after="0" w:line="198" w:lineRule="atLeast"/>
        <w:jc w:val="both"/>
        <w:rPr>
          <w:rFonts w:ascii="Times New Roman" w:hAnsi="Times New Roman" w:cs="Times New Roman"/>
          <w:b/>
          <w:sz w:val="28"/>
          <w:szCs w:val="28"/>
        </w:rPr>
      </w:pPr>
      <w:r w:rsidRPr="00D3047E">
        <w:rPr>
          <w:rFonts w:ascii="Times New Roman" w:hAnsi="Times New Roman" w:cs="Times New Roman"/>
          <w:b/>
          <w:sz w:val="28"/>
          <w:szCs w:val="28"/>
        </w:rPr>
        <w:t>Сельское хозяйство</w:t>
      </w:r>
    </w:p>
    <w:p w:rsidR="00683AC4" w:rsidRPr="00D8434D" w:rsidRDefault="00683AC4" w:rsidP="003336CB">
      <w:pPr>
        <w:pStyle w:val="a3"/>
        <w:ind w:left="709" w:hanging="709"/>
        <w:jc w:val="both"/>
        <w:rPr>
          <w:sz w:val="28"/>
          <w:szCs w:val="28"/>
        </w:rPr>
      </w:pPr>
      <w:r>
        <w:rPr>
          <w:sz w:val="28"/>
          <w:szCs w:val="28"/>
        </w:rPr>
        <w:t xml:space="preserve">      </w:t>
      </w:r>
      <w:r w:rsidR="003336CB">
        <w:rPr>
          <w:sz w:val="28"/>
          <w:szCs w:val="28"/>
        </w:rPr>
        <w:t xml:space="preserve">    </w:t>
      </w:r>
      <w:r w:rsidRPr="00D8434D">
        <w:rPr>
          <w:sz w:val="28"/>
          <w:szCs w:val="28"/>
        </w:rPr>
        <w:t>Агропромышленный комплекс Кировского района представляют:</w:t>
      </w:r>
    </w:p>
    <w:p w:rsidR="00683AC4" w:rsidRDefault="00683AC4" w:rsidP="00683AC4">
      <w:pPr>
        <w:pStyle w:val="a3"/>
        <w:jc w:val="both"/>
        <w:rPr>
          <w:sz w:val="28"/>
          <w:szCs w:val="28"/>
        </w:rPr>
      </w:pPr>
      <w:r w:rsidRPr="00D8434D">
        <w:rPr>
          <w:sz w:val="28"/>
          <w:szCs w:val="28"/>
        </w:rPr>
        <w:t xml:space="preserve">-  8  сельскохозяйственных предприятий, </w:t>
      </w:r>
      <w:r>
        <w:rPr>
          <w:sz w:val="28"/>
          <w:szCs w:val="28"/>
        </w:rPr>
        <w:t xml:space="preserve">в т.ч. основные предприятия: </w:t>
      </w:r>
    </w:p>
    <w:p w:rsidR="00683AC4" w:rsidRPr="00D8434D" w:rsidRDefault="00683AC4" w:rsidP="00683AC4">
      <w:pPr>
        <w:pStyle w:val="a3"/>
        <w:jc w:val="both"/>
        <w:rPr>
          <w:sz w:val="28"/>
          <w:szCs w:val="28"/>
        </w:rPr>
      </w:pPr>
      <w:proofErr w:type="gramStart"/>
      <w:r>
        <w:rPr>
          <w:sz w:val="28"/>
          <w:szCs w:val="28"/>
        </w:rPr>
        <w:t>ЗАО «Птицефабрика «</w:t>
      </w:r>
      <w:proofErr w:type="spellStart"/>
      <w:r>
        <w:rPr>
          <w:sz w:val="28"/>
          <w:szCs w:val="28"/>
        </w:rPr>
        <w:t>Синявинская</w:t>
      </w:r>
      <w:proofErr w:type="spellEnd"/>
      <w:r>
        <w:rPr>
          <w:sz w:val="28"/>
          <w:szCs w:val="28"/>
        </w:rPr>
        <w:t>», АО «Птицефабрика «Северная», ЗАО «Ладога»; ООО «Всеволожская селекционная станция», ООО «Агрофирма»; СПК «Дальняя Поляна»; ЗАО «</w:t>
      </w:r>
      <w:proofErr w:type="spellStart"/>
      <w:r>
        <w:rPr>
          <w:sz w:val="28"/>
          <w:szCs w:val="28"/>
        </w:rPr>
        <w:t>Мгинское</w:t>
      </w:r>
      <w:proofErr w:type="spellEnd"/>
      <w:r>
        <w:rPr>
          <w:sz w:val="28"/>
          <w:szCs w:val="28"/>
        </w:rPr>
        <w:t>».</w:t>
      </w:r>
      <w:proofErr w:type="gramEnd"/>
    </w:p>
    <w:p w:rsidR="00683AC4" w:rsidRDefault="00683AC4" w:rsidP="00683AC4">
      <w:pPr>
        <w:pStyle w:val="a3"/>
        <w:jc w:val="both"/>
        <w:rPr>
          <w:sz w:val="28"/>
          <w:szCs w:val="28"/>
        </w:rPr>
      </w:pPr>
      <w:proofErr w:type="gramStart"/>
      <w:r>
        <w:rPr>
          <w:sz w:val="28"/>
          <w:szCs w:val="28"/>
        </w:rPr>
        <w:t xml:space="preserve">- зарегистрировано 202 </w:t>
      </w:r>
      <w:r w:rsidRPr="00D8434D">
        <w:rPr>
          <w:sz w:val="28"/>
          <w:szCs w:val="28"/>
        </w:rPr>
        <w:t>крестьянских (фермерских) хозяйств</w:t>
      </w:r>
      <w:r>
        <w:rPr>
          <w:sz w:val="28"/>
          <w:szCs w:val="28"/>
        </w:rPr>
        <w:t xml:space="preserve">а,                          52 действующих </w:t>
      </w:r>
      <w:r w:rsidRPr="00D8434D">
        <w:rPr>
          <w:sz w:val="28"/>
          <w:szCs w:val="28"/>
        </w:rPr>
        <w:t xml:space="preserve"> крестьянских (фермерских) хозяйств, </w:t>
      </w:r>
      <w:r>
        <w:rPr>
          <w:sz w:val="28"/>
          <w:szCs w:val="28"/>
        </w:rPr>
        <w:t>в т.ч. основные:</w:t>
      </w:r>
      <w:proofErr w:type="gramEnd"/>
    </w:p>
    <w:p w:rsidR="00683AC4" w:rsidRPr="00D8434D" w:rsidRDefault="00683AC4" w:rsidP="00683AC4">
      <w:pPr>
        <w:pStyle w:val="a3"/>
        <w:jc w:val="both"/>
        <w:rPr>
          <w:sz w:val="28"/>
          <w:szCs w:val="28"/>
        </w:rPr>
      </w:pPr>
      <w:r>
        <w:rPr>
          <w:sz w:val="28"/>
          <w:szCs w:val="28"/>
        </w:rPr>
        <w:t xml:space="preserve">КХ «Русь», </w:t>
      </w:r>
      <w:proofErr w:type="gramStart"/>
      <w:r>
        <w:rPr>
          <w:sz w:val="28"/>
          <w:szCs w:val="28"/>
        </w:rPr>
        <w:t>К(</w:t>
      </w:r>
      <w:proofErr w:type="gramEnd"/>
      <w:r>
        <w:rPr>
          <w:sz w:val="28"/>
          <w:szCs w:val="28"/>
        </w:rPr>
        <w:t xml:space="preserve">Ф)Х Быков А.Д., К(Ф)Х Голубев С.А., К(Ф)Х </w:t>
      </w:r>
      <w:proofErr w:type="spellStart"/>
      <w:r>
        <w:rPr>
          <w:sz w:val="28"/>
          <w:szCs w:val="28"/>
        </w:rPr>
        <w:t>Завьялов</w:t>
      </w:r>
      <w:proofErr w:type="spellEnd"/>
      <w:r>
        <w:rPr>
          <w:sz w:val="28"/>
          <w:szCs w:val="28"/>
        </w:rPr>
        <w:t xml:space="preserve"> Ю.М., К(Ф)Х Пичугин А.А., К(Ф)Х </w:t>
      </w:r>
      <w:proofErr w:type="spellStart"/>
      <w:r>
        <w:rPr>
          <w:sz w:val="28"/>
          <w:szCs w:val="28"/>
        </w:rPr>
        <w:t>Лознов</w:t>
      </w:r>
      <w:proofErr w:type="spellEnd"/>
      <w:r>
        <w:rPr>
          <w:sz w:val="28"/>
          <w:szCs w:val="28"/>
        </w:rPr>
        <w:t xml:space="preserve"> А.Г., К(Ф)Х Сумина В.В., К(Ф)Х </w:t>
      </w:r>
      <w:proofErr w:type="spellStart"/>
      <w:r>
        <w:rPr>
          <w:sz w:val="28"/>
          <w:szCs w:val="28"/>
        </w:rPr>
        <w:t>Скребнева</w:t>
      </w:r>
      <w:proofErr w:type="spellEnd"/>
      <w:r>
        <w:rPr>
          <w:sz w:val="28"/>
          <w:szCs w:val="28"/>
        </w:rPr>
        <w:t xml:space="preserve"> Е.А., К(Ф)Х </w:t>
      </w:r>
      <w:proofErr w:type="spellStart"/>
      <w:r>
        <w:rPr>
          <w:sz w:val="28"/>
          <w:szCs w:val="28"/>
        </w:rPr>
        <w:t>Двас</w:t>
      </w:r>
      <w:proofErr w:type="spellEnd"/>
      <w:r>
        <w:rPr>
          <w:sz w:val="28"/>
          <w:szCs w:val="28"/>
        </w:rPr>
        <w:t xml:space="preserve"> Д.В.,  К(Ф)Х Климов В.И., К(Ф)Х </w:t>
      </w:r>
      <w:proofErr w:type="spellStart"/>
      <w:r>
        <w:rPr>
          <w:sz w:val="28"/>
          <w:szCs w:val="28"/>
        </w:rPr>
        <w:t>Степшина</w:t>
      </w:r>
      <w:proofErr w:type="spellEnd"/>
      <w:r>
        <w:rPr>
          <w:sz w:val="28"/>
          <w:szCs w:val="28"/>
        </w:rPr>
        <w:t xml:space="preserve"> Т.И, </w:t>
      </w:r>
      <w:proofErr w:type="gramStart"/>
      <w:r>
        <w:rPr>
          <w:sz w:val="28"/>
          <w:szCs w:val="28"/>
        </w:rPr>
        <w:t>К(</w:t>
      </w:r>
      <w:proofErr w:type="gramEnd"/>
      <w:r>
        <w:rPr>
          <w:sz w:val="28"/>
          <w:szCs w:val="28"/>
        </w:rPr>
        <w:t>Ф)Х Самолетов В.Б.</w:t>
      </w:r>
    </w:p>
    <w:p w:rsidR="00683AC4" w:rsidRPr="00D8434D" w:rsidRDefault="00683AC4" w:rsidP="00683AC4">
      <w:pPr>
        <w:pStyle w:val="a3"/>
        <w:jc w:val="both"/>
        <w:rPr>
          <w:sz w:val="28"/>
          <w:szCs w:val="28"/>
        </w:rPr>
      </w:pPr>
      <w:r w:rsidRPr="00D8434D">
        <w:rPr>
          <w:sz w:val="28"/>
          <w:szCs w:val="28"/>
        </w:rPr>
        <w:t>- 11 рыбодобывающих предприятий,</w:t>
      </w:r>
      <w:r>
        <w:rPr>
          <w:sz w:val="28"/>
          <w:szCs w:val="28"/>
        </w:rPr>
        <w:t xml:space="preserve"> в т.ч. основные ПК «</w:t>
      </w:r>
      <w:proofErr w:type="gramStart"/>
      <w:r>
        <w:rPr>
          <w:sz w:val="28"/>
          <w:szCs w:val="28"/>
        </w:rPr>
        <w:t>Р</w:t>
      </w:r>
      <w:proofErr w:type="gramEnd"/>
      <w:r>
        <w:rPr>
          <w:sz w:val="28"/>
          <w:szCs w:val="28"/>
        </w:rPr>
        <w:t>/а Нерпа», ООО «Ладога», ООО «Арго», Р/К «</w:t>
      </w:r>
      <w:proofErr w:type="spellStart"/>
      <w:r>
        <w:rPr>
          <w:sz w:val="28"/>
          <w:szCs w:val="28"/>
        </w:rPr>
        <w:t>Нево</w:t>
      </w:r>
      <w:proofErr w:type="spellEnd"/>
      <w:r>
        <w:rPr>
          <w:sz w:val="28"/>
          <w:szCs w:val="28"/>
        </w:rPr>
        <w:t>».</w:t>
      </w:r>
    </w:p>
    <w:p w:rsidR="00683AC4" w:rsidRPr="00755612" w:rsidRDefault="00683AC4" w:rsidP="00683AC4">
      <w:pPr>
        <w:pStyle w:val="a3"/>
        <w:jc w:val="both"/>
        <w:rPr>
          <w:sz w:val="28"/>
          <w:szCs w:val="28"/>
        </w:rPr>
      </w:pPr>
      <w:r w:rsidRPr="00755612">
        <w:rPr>
          <w:sz w:val="28"/>
          <w:szCs w:val="28"/>
        </w:rPr>
        <w:t xml:space="preserve">- </w:t>
      </w:r>
      <w:r w:rsidR="00E747F9">
        <w:rPr>
          <w:sz w:val="28"/>
          <w:szCs w:val="28"/>
        </w:rPr>
        <w:t xml:space="preserve"> </w:t>
      </w:r>
      <w:r w:rsidRPr="00755612">
        <w:rPr>
          <w:sz w:val="28"/>
          <w:szCs w:val="28"/>
        </w:rPr>
        <w:t xml:space="preserve">5 предприятий пищевой и перерабатывающей промышленности, курируемых Комитетом по агропромышленному и </w:t>
      </w:r>
      <w:proofErr w:type="spellStart"/>
      <w:r w:rsidRPr="00755612">
        <w:rPr>
          <w:sz w:val="28"/>
          <w:szCs w:val="28"/>
        </w:rPr>
        <w:t>рыбохозяйственному</w:t>
      </w:r>
      <w:proofErr w:type="spellEnd"/>
      <w:r w:rsidRPr="00755612">
        <w:rPr>
          <w:sz w:val="28"/>
          <w:szCs w:val="28"/>
        </w:rPr>
        <w:t xml:space="preserve"> комплексу Ленинградской области, в т.ч. ООО «Пит-Продукт», ЗАО «Кондитерское объединение «Любимый край», ООО «Кондитерская фабрика «</w:t>
      </w:r>
      <w:proofErr w:type="spellStart"/>
      <w:proofErr w:type="gramStart"/>
      <w:r w:rsidRPr="00755612">
        <w:rPr>
          <w:sz w:val="28"/>
          <w:szCs w:val="28"/>
        </w:rPr>
        <w:t>Фин</w:t>
      </w:r>
      <w:proofErr w:type="spellEnd"/>
      <w:proofErr w:type="gramEnd"/>
      <w:r w:rsidRPr="00755612">
        <w:rPr>
          <w:sz w:val="28"/>
          <w:szCs w:val="28"/>
        </w:rPr>
        <w:t xml:space="preserve"> Тур», ООО «Путиловский хлеб», ООО «Вега».</w:t>
      </w:r>
    </w:p>
    <w:p w:rsidR="00683AC4" w:rsidRPr="00755612" w:rsidRDefault="00683AC4" w:rsidP="00683AC4">
      <w:pPr>
        <w:pStyle w:val="ad"/>
        <w:shd w:val="clear" w:color="auto" w:fill="FFFFFF"/>
        <w:spacing w:after="0"/>
        <w:jc w:val="both"/>
        <w:rPr>
          <w:sz w:val="28"/>
          <w:szCs w:val="28"/>
        </w:rPr>
      </w:pPr>
      <w:r w:rsidRPr="00755612">
        <w:rPr>
          <w:sz w:val="28"/>
          <w:szCs w:val="28"/>
        </w:rPr>
        <w:t xml:space="preserve">       На территории района более четырех тысяч личных подсобных хозяйств, которые заняты производством продукции растениеводства и разведением крупного рогатого скота, свиней, овец, коз, кроликов, птицы и пчел.</w:t>
      </w:r>
    </w:p>
    <w:p w:rsidR="00683AC4" w:rsidRPr="00B93E10" w:rsidRDefault="00683AC4" w:rsidP="00683AC4">
      <w:pPr>
        <w:pStyle w:val="a3"/>
      </w:pPr>
      <w:r w:rsidRPr="00B93E10">
        <w:rPr>
          <w:b/>
        </w:rPr>
        <w:t>Животноводство</w:t>
      </w:r>
    </w:p>
    <w:p w:rsidR="00683AC4" w:rsidRPr="00D8434D" w:rsidRDefault="00683AC4" w:rsidP="00683AC4">
      <w:pPr>
        <w:pStyle w:val="a3"/>
        <w:jc w:val="both"/>
        <w:rPr>
          <w:sz w:val="28"/>
          <w:szCs w:val="28"/>
        </w:rPr>
      </w:pPr>
      <w:r>
        <w:rPr>
          <w:sz w:val="28"/>
          <w:szCs w:val="28"/>
        </w:rPr>
        <w:t xml:space="preserve">        Животноводство в районе является основным источником производства товарной продукции и получения дохода. Вся продукция животноводства  и </w:t>
      </w:r>
      <w:r>
        <w:rPr>
          <w:sz w:val="28"/>
          <w:szCs w:val="28"/>
        </w:rPr>
        <w:lastRenderedPageBreak/>
        <w:t>молоко, и мясо, и птица, и яйца пользуются большим спросом</w:t>
      </w:r>
      <w:r w:rsidR="00B16748">
        <w:rPr>
          <w:sz w:val="28"/>
          <w:szCs w:val="28"/>
        </w:rPr>
        <w:t>,</w:t>
      </w:r>
      <w:r>
        <w:rPr>
          <w:sz w:val="28"/>
          <w:szCs w:val="28"/>
        </w:rPr>
        <w:t xml:space="preserve"> как у переработчиков, так и у населения.</w:t>
      </w:r>
    </w:p>
    <w:p w:rsidR="00683AC4" w:rsidRPr="00A7200E" w:rsidRDefault="00683AC4" w:rsidP="00683AC4">
      <w:pPr>
        <w:pStyle w:val="a3"/>
        <w:jc w:val="both"/>
        <w:rPr>
          <w:sz w:val="28"/>
          <w:szCs w:val="28"/>
        </w:rPr>
      </w:pPr>
      <w:r>
        <w:rPr>
          <w:sz w:val="28"/>
          <w:szCs w:val="28"/>
        </w:rPr>
        <w:t xml:space="preserve">        </w:t>
      </w:r>
      <w:r w:rsidRPr="00A7200E">
        <w:rPr>
          <w:sz w:val="28"/>
          <w:szCs w:val="28"/>
        </w:rPr>
        <w:t>Производство по отрасли животноводство составило:</w:t>
      </w:r>
    </w:p>
    <w:p w:rsidR="00683AC4" w:rsidRPr="00703D7D" w:rsidRDefault="00683AC4" w:rsidP="00683AC4">
      <w:pPr>
        <w:pStyle w:val="a3"/>
        <w:numPr>
          <w:ilvl w:val="0"/>
          <w:numId w:val="12"/>
        </w:numPr>
        <w:jc w:val="both"/>
        <w:rPr>
          <w:sz w:val="28"/>
          <w:szCs w:val="28"/>
        </w:rPr>
      </w:pPr>
      <w:r w:rsidRPr="00AB7E76">
        <w:rPr>
          <w:sz w:val="28"/>
          <w:szCs w:val="28"/>
        </w:rPr>
        <w:t xml:space="preserve"> </w:t>
      </w:r>
      <w:r w:rsidRPr="00703D7D">
        <w:rPr>
          <w:sz w:val="28"/>
          <w:szCs w:val="28"/>
        </w:rPr>
        <w:t>мяса всех видов</w:t>
      </w:r>
      <w:r w:rsidRPr="00703D7D">
        <w:rPr>
          <w:i/>
          <w:sz w:val="28"/>
          <w:szCs w:val="28"/>
        </w:rPr>
        <w:t xml:space="preserve"> </w:t>
      </w:r>
      <w:r w:rsidRPr="00703D7D">
        <w:rPr>
          <w:sz w:val="28"/>
          <w:szCs w:val="28"/>
        </w:rPr>
        <w:t xml:space="preserve">– 255,594 тыс. тонн  (99,1 %  к  уровню 2015 года), </w:t>
      </w:r>
    </w:p>
    <w:p w:rsidR="00683AC4" w:rsidRPr="0071299F" w:rsidRDefault="00683AC4" w:rsidP="00683AC4">
      <w:pPr>
        <w:pStyle w:val="a3"/>
        <w:numPr>
          <w:ilvl w:val="0"/>
          <w:numId w:val="12"/>
        </w:numPr>
        <w:jc w:val="both"/>
        <w:rPr>
          <w:sz w:val="28"/>
          <w:szCs w:val="28"/>
        </w:rPr>
      </w:pPr>
      <w:r w:rsidRPr="0071299F">
        <w:rPr>
          <w:sz w:val="28"/>
          <w:szCs w:val="28"/>
        </w:rPr>
        <w:t xml:space="preserve"> куриных яиц  – 1313,605 млн.шт. (100 % к уровню 2015 года),</w:t>
      </w:r>
    </w:p>
    <w:p w:rsidR="00683AC4" w:rsidRPr="001C7EE4" w:rsidRDefault="00683AC4" w:rsidP="00683AC4">
      <w:pPr>
        <w:pStyle w:val="a3"/>
        <w:numPr>
          <w:ilvl w:val="0"/>
          <w:numId w:val="12"/>
        </w:numPr>
        <w:jc w:val="both"/>
        <w:rPr>
          <w:sz w:val="28"/>
          <w:szCs w:val="28"/>
        </w:rPr>
      </w:pPr>
      <w:r w:rsidRPr="001C7EE4">
        <w:rPr>
          <w:sz w:val="28"/>
          <w:szCs w:val="28"/>
        </w:rPr>
        <w:t xml:space="preserve"> молока 3952 тонн - (104,1 % к уровню 2015 года).</w:t>
      </w:r>
    </w:p>
    <w:p w:rsidR="00683AC4" w:rsidRDefault="00683AC4" w:rsidP="00683AC4">
      <w:pPr>
        <w:pStyle w:val="a3"/>
        <w:jc w:val="both"/>
        <w:rPr>
          <w:sz w:val="28"/>
          <w:szCs w:val="28"/>
        </w:rPr>
      </w:pPr>
      <w:r w:rsidRPr="001C7EE4">
        <w:rPr>
          <w:sz w:val="28"/>
          <w:szCs w:val="28"/>
        </w:rPr>
        <w:t xml:space="preserve">По организациям </w:t>
      </w:r>
      <w:proofErr w:type="spellStart"/>
      <w:r w:rsidRPr="001C7EE4">
        <w:rPr>
          <w:sz w:val="28"/>
          <w:szCs w:val="28"/>
        </w:rPr>
        <w:t>рыбохозяйственного</w:t>
      </w:r>
      <w:proofErr w:type="spellEnd"/>
      <w:r w:rsidRPr="001C7EE4">
        <w:rPr>
          <w:sz w:val="28"/>
          <w:szCs w:val="28"/>
        </w:rPr>
        <w:t xml:space="preserve"> комплекса района вылов рыбы составил </w:t>
      </w:r>
      <w:r>
        <w:rPr>
          <w:sz w:val="28"/>
          <w:szCs w:val="28"/>
        </w:rPr>
        <w:t>–</w:t>
      </w:r>
      <w:r w:rsidRPr="001C7EE4">
        <w:rPr>
          <w:sz w:val="28"/>
          <w:szCs w:val="28"/>
        </w:rPr>
        <w:t xml:space="preserve"> </w:t>
      </w:r>
      <w:r>
        <w:rPr>
          <w:sz w:val="28"/>
          <w:szCs w:val="28"/>
        </w:rPr>
        <w:t xml:space="preserve">295 </w:t>
      </w:r>
      <w:r w:rsidRPr="001C7EE4">
        <w:rPr>
          <w:sz w:val="28"/>
          <w:szCs w:val="28"/>
        </w:rPr>
        <w:t>тонн (</w:t>
      </w:r>
      <w:r>
        <w:rPr>
          <w:sz w:val="28"/>
          <w:szCs w:val="28"/>
        </w:rPr>
        <w:t xml:space="preserve">108,4 </w:t>
      </w:r>
      <w:r w:rsidRPr="001C7EE4">
        <w:rPr>
          <w:sz w:val="28"/>
          <w:szCs w:val="28"/>
        </w:rPr>
        <w:t>% к уровню 2015 года).</w:t>
      </w:r>
      <w:r>
        <w:rPr>
          <w:sz w:val="28"/>
          <w:szCs w:val="28"/>
        </w:rPr>
        <w:t xml:space="preserve">  </w:t>
      </w:r>
    </w:p>
    <w:p w:rsidR="00683AC4" w:rsidRDefault="00683AC4" w:rsidP="000D2052">
      <w:pPr>
        <w:pStyle w:val="a3"/>
        <w:ind w:firstLine="567"/>
        <w:jc w:val="both"/>
        <w:rPr>
          <w:sz w:val="28"/>
          <w:szCs w:val="28"/>
        </w:rPr>
      </w:pPr>
      <w:r>
        <w:rPr>
          <w:sz w:val="28"/>
          <w:szCs w:val="28"/>
        </w:rPr>
        <w:t>Кировский район является главным поставщиком свежего мяса цыплят на российском рынке.</w:t>
      </w:r>
    </w:p>
    <w:p w:rsidR="00683AC4" w:rsidRPr="00B93E10" w:rsidRDefault="00683AC4" w:rsidP="00683AC4">
      <w:pPr>
        <w:pStyle w:val="a3"/>
        <w:jc w:val="both"/>
        <w:rPr>
          <w:b/>
        </w:rPr>
      </w:pPr>
      <w:r w:rsidRPr="00B93E10">
        <w:rPr>
          <w:b/>
        </w:rPr>
        <w:t>Растениеводство</w:t>
      </w:r>
    </w:p>
    <w:p w:rsidR="00683AC4" w:rsidRDefault="00683AC4" w:rsidP="00683AC4">
      <w:pPr>
        <w:pStyle w:val="a3"/>
        <w:jc w:val="both"/>
        <w:rPr>
          <w:sz w:val="28"/>
          <w:szCs w:val="28"/>
        </w:rPr>
      </w:pPr>
      <w:r w:rsidRPr="00A7200E">
        <w:rPr>
          <w:sz w:val="28"/>
          <w:szCs w:val="28"/>
        </w:rPr>
        <w:t xml:space="preserve">        </w:t>
      </w:r>
      <w:r w:rsidRPr="00D8434D">
        <w:rPr>
          <w:sz w:val="28"/>
          <w:szCs w:val="28"/>
        </w:rPr>
        <w:t>Основными производителями продукции растениевод</w:t>
      </w:r>
      <w:r>
        <w:rPr>
          <w:sz w:val="28"/>
          <w:szCs w:val="28"/>
        </w:rPr>
        <w:t>ства</w:t>
      </w:r>
      <w:r w:rsidRPr="00D8434D">
        <w:rPr>
          <w:sz w:val="28"/>
          <w:szCs w:val="28"/>
        </w:rPr>
        <w:t xml:space="preserve"> в районе являются ЗАО «Ладога», </w:t>
      </w:r>
      <w:r>
        <w:rPr>
          <w:sz w:val="28"/>
          <w:szCs w:val="28"/>
        </w:rPr>
        <w:t>ОО</w:t>
      </w:r>
      <w:r w:rsidRPr="00D8434D">
        <w:rPr>
          <w:sz w:val="28"/>
          <w:szCs w:val="28"/>
        </w:rPr>
        <w:t xml:space="preserve">О Всеволожская селекционная станция», </w:t>
      </w:r>
      <w:r>
        <w:rPr>
          <w:sz w:val="28"/>
          <w:szCs w:val="28"/>
        </w:rPr>
        <w:t xml:space="preserve">      ООО «Агрофирма» и крестьянские (фермерские) хозяйства, специализирующиеся на производстве продовольственного картофеля и овощей открытого грунта.</w:t>
      </w:r>
      <w:r w:rsidRPr="00D8434D">
        <w:rPr>
          <w:sz w:val="28"/>
          <w:szCs w:val="28"/>
        </w:rPr>
        <w:t xml:space="preserve"> В хозяйствах района возделывают различные сорта и гибриды картофеля и овощей отечественной и зарубежной селекции.</w:t>
      </w:r>
      <w:r>
        <w:rPr>
          <w:sz w:val="28"/>
          <w:szCs w:val="28"/>
        </w:rPr>
        <w:t xml:space="preserve"> Производством кормов занимается животноводческое предприятие  СПК «Дальняя Поляна».</w:t>
      </w:r>
    </w:p>
    <w:p w:rsidR="00683AC4" w:rsidRDefault="00683AC4" w:rsidP="00683AC4">
      <w:pPr>
        <w:pStyle w:val="a3"/>
        <w:jc w:val="both"/>
        <w:rPr>
          <w:sz w:val="28"/>
          <w:szCs w:val="28"/>
        </w:rPr>
      </w:pPr>
      <w:r>
        <w:rPr>
          <w:sz w:val="28"/>
          <w:szCs w:val="28"/>
        </w:rPr>
        <w:t xml:space="preserve">        Посевные площади под урожай по сельхозпредприятиям в 2016 году составили 4120 га. </w:t>
      </w:r>
    </w:p>
    <w:p w:rsidR="00683AC4" w:rsidRDefault="00683AC4" w:rsidP="00683AC4">
      <w:pPr>
        <w:pStyle w:val="a3"/>
        <w:jc w:val="both"/>
        <w:rPr>
          <w:sz w:val="28"/>
          <w:szCs w:val="28"/>
        </w:rPr>
      </w:pPr>
      <w:r>
        <w:rPr>
          <w:sz w:val="28"/>
          <w:szCs w:val="28"/>
        </w:rPr>
        <w:t xml:space="preserve">      Наличие кормов в </w:t>
      </w:r>
      <w:proofErr w:type="spellStart"/>
      <w:r>
        <w:rPr>
          <w:sz w:val="28"/>
          <w:szCs w:val="28"/>
        </w:rPr>
        <w:t>сельхозорганизациях</w:t>
      </w:r>
      <w:proofErr w:type="spellEnd"/>
      <w:r>
        <w:rPr>
          <w:sz w:val="28"/>
          <w:szCs w:val="28"/>
        </w:rPr>
        <w:t>- 3750,3 тонн (98,3 % к уровню 2015 года);</w:t>
      </w:r>
    </w:p>
    <w:p w:rsidR="00683AC4" w:rsidRDefault="00683AC4" w:rsidP="00683AC4">
      <w:pPr>
        <w:pStyle w:val="a3"/>
        <w:jc w:val="both"/>
        <w:rPr>
          <w:sz w:val="28"/>
          <w:szCs w:val="28"/>
        </w:rPr>
      </w:pPr>
      <w:r>
        <w:rPr>
          <w:sz w:val="28"/>
          <w:szCs w:val="28"/>
        </w:rPr>
        <w:t xml:space="preserve">      Наличие концентрированных кормов – 1508,1 тонн (119,6 % к уровню 2015 года);</w:t>
      </w:r>
    </w:p>
    <w:p w:rsidR="00683AC4" w:rsidRDefault="00683AC4" w:rsidP="00683AC4">
      <w:pPr>
        <w:pStyle w:val="a3"/>
        <w:jc w:val="both"/>
        <w:rPr>
          <w:sz w:val="28"/>
          <w:szCs w:val="28"/>
        </w:rPr>
      </w:pPr>
      <w:r>
        <w:rPr>
          <w:sz w:val="28"/>
          <w:szCs w:val="28"/>
        </w:rPr>
        <w:t xml:space="preserve">       Производство зерна – 502 тонны (34,7 % к уровню 2015 года);</w:t>
      </w:r>
    </w:p>
    <w:p w:rsidR="00683AC4" w:rsidRDefault="00683AC4" w:rsidP="00683AC4">
      <w:pPr>
        <w:pStyle w:val="a3"/>
        <w:jc w:val="both"/>
        <w:rPr>
          <w:sz w:val="28"/>
          <w:szCs w:val="28"/>
        </w:rPr>
      </w:pPr>
      <w:r>
        <w:rPr>
          <w:sz w:val="28"/>
          <w:szCs w:val="28"/>
        </w:rPr>
        <w:t xml:space="preserve">       Производство картофеля – 3647 тонн (66,9% к уровню 2015 года).</w:t>
      </w:r>
    </w:p>
    <w:p w:rsidR="00683AC4" w:rsidRPr="00B93E10" w:rsidRDefault="00683AC4" w:rsidP="00683AC4">
      <w:pPr>
        <w:pStyle w:val="a3"/>
        <w:rPr>
          <w:b/>
        </w:rPr>
      </w:pPr>
      <w:r w:rsidRPr="00B93E10">
        <w:rPr>
          <w:b/>
        </w:rPr>
        <w:t>Государственная поддержка</w:t>
      </w:r>
    </w:p>
    <w:p w:rsidR="00683AC4" w:rsidRPr="00993041" w:rsidRDefault="00683AC4" w:rsidP="00683AC4">
      <w:pPr>
        <w:pStyle w:val="a3"/>
        <w:jc w:val="both"/>
        <w:rPr>
          <w:sz w:val="28"/>
          <w:szCs w:val="28"/>
        </w:rPr>
      </w:pPr>
      <w:r>
        <w:rPr>
          <w:sz w:val="28"/>
          <w:szCs w:val="28"/>
        </w:rPr>
        <w:t xml:space="preserve">        В 2016 году з</w:t>
      </w:r>
      <w:r w:rsidRPr="00993041">
        <w:rPr>
          <w:sz w:val="28"/>
          <w:szCs w:val="28"/>
        </w:rPr>
        <w:t xml:space="preserve">аключены Соглашения с Комитетом по агропромышленному и </w:t>
      </w:r>
      <w:proofErr w:type="spellStart"/>
      <w:r w:rsidRPr="00993041">
        <w:rPr>
          <w:sz w:val="28"/>
          <w:szCs w:val="28"/>
        </w:rPr>
        <w:t>рыбохозяйственному</w:t>
      </w:r>
      <w:proofErr w:type="spellEnd"/>
      <w:r w:rsidRPr="00993041">
        <w:rPr>
          <w:sz w:val="28"/>
          <w:szCs w:val="28"/>
        </w:rPr>
        <w:t xml:space="preserve">  комплексу Ленинградской области о предоставлении субсидий на государственную поддержку АПК Ленинградской области</w:t>
      </w:r>
      <w:r w:rsidR="00EA2C76">
        <w:rPr>
          <w:sz w:val="28"/>
          <w:szCs w:val="28"/>
        </w:rPr>
        <w:t>:</w:t>
      </w:r>
      <w:r w:rsidRPr="00993041">
        <w:rPr>
          <w:sz w:val="28"/>
          <w:szCs w:val="28"/>
        </w:rPr>
        <w:t xml:space="preserve"> с сельскохозяйственными предприятиями - 5, </w:t>
      </w:r>
      <w:r w:rsidR="00EA2C76">
        <w:rPr>
          <w:sz w:val="28"/>
          <w:szCs w:val="28"/>
        </w:rPr>
        <w:t xml:space="preserve">с </w:t>
      </w:r>
      <w:r w:rsidRPr="00993041">
        <w:rPr>
          <w:sz w:val="28"/>
          <w:szCs w:val="28"/>
        </w:rPr>
        <w:t xml:space="preserve">крестьянскими (фермерскими) хозяйствами – 19, с  рыбодобывающими предприятиями - 2. </w:t>
      </w:r>
      <w:r w:rsidRPr="00993041">
        <w:rPr>
          <w:b/>
          <w:sz w:val="28"/>
          <w:szCs w:val="28"/>
        </w:rPr>
        <w:t xml:space="preserve">        </w:t>
      </w:r>
    </w:p>
    <w:p w:rsidR="00683AC4" w:rsidRPr="00E3605E" w:rsidRDefault="00683AC4" w:rsidP="00683AC4">
      <w:pPr>
        <w:pStyle w:val="ad"/>
        <w:shd w:val="clear" w:color="auto" w:fill="FFFFFF"/>
        <w:spacing w:after="0"/>
        <w:jc w:val="both"/>
        <w:rPr>
          <w:sz w:val="28"/>
          <w:szCs w:val="28"/>
        </w:rPr>
      </w:pPr>
      <w:r w:rsidRPr="00E3605E">
        <w:rPr>
          <w:sz w:val="28"/>
          <w:szCs w:val="28"/>
        </w:rPr>
        <w:t>За 201</w:t>
      </w:r>
      <w:r>
        <w:rPr>
          <w:sz w:val="28"/>
          <w:szCs w:val="28"/>
        </w:rPr>
        <w:t>6</w:t>
      </w:r>
      <w:r w:rsidRPr="00E3605E">
        <w:rPr>
          <w:sz w:val="28"/>
          <w:szCs w:val="28"/>
        </w:rPr>
        <w:t xml:space="preserve"> год профинансировано</w:t>
      </w:r>
      <w:r>
        <w:rPr>
          <w:sz w:val="28"/>
          <w:szCs w:val="28"/>
        </w:rPr>
        <w:t xml:space="preserve"> в сумме 512</w:t>
      </w:r>
      <w:r w:rsidR="00617333">
        <w:rPr>
          <w:sz w:val="28"/>
          <w:szCs w:val="28"/>
        </w:rPr>
        <w:t xml:space="preserve"> </w:t>
      </w:r>
      <w:r>
        <w:rPr>
          <w:sz w:val="28"/>
          <w:szCs w:val="28"/>
        </w:rPr>
        <w:t>296,6 тыс</w:t>
      </w:r>
      <w:proofErr w:type="gramStart"/>
      <w:r>
        <w:rPr>
          <w:sz w:val="28"/>
          <w:szCs w:val="28"/>
        </w:rPr>
        <w:t>.р</w:t>
      </w:r>
      <w:proofErr w:type="gramEnd"/>
      <w:r>
        <w:rPr>
          <w:sz w:val="28"/>
          <w:szCs w:val="28"/>
        </w:rPr>
        <w:t>уб.</w:t>
      </w:r>
      <w:r w:rsidRPr="00E3605E">
        <w:rPr>
          <w:sz w:val="28"/>
          <w:szCs w:val="28"/>
        </w:rPr>
        <w:t>:</w:t>
      </w:r>
    </w:p>
    <w:p w:rsidR="00683AC4" w:rsidRPr="00E31BB2" w:rsidRDefault="00683AC4" w:rsidP="00683AC4">
      <w:pPr>
        <w:pStyle w:val="ad"/>
        <w:numPr>
          <w:ilvl w:val="0"/>
          <w:numId w:val="10"/>
        </w:numPr>
        <w:shd w:val="clear" w:color="auto" w:fill="FFFFFF"/>
        <w:spacing w:after="0" w:line="240" w:lineRule="auto"/>
        <w:jc w:val="both"/>
        <w:rPr>
          <w:sz w:val="28"/>
          <w:szCs w:val="28"/>
        </w:rPr>
      </w:pPr>
      <w:r w:rsidRPr="00E31BB2">
        <w:rPr>
          <w:sz w:val="28"/>
          <w:szCs w:val="28"/>
        </w:rPr>
        <w:t xml:space="preserve">из областного бюджета – </w:t>
      </w:r>
      <w:r>
        <w:rPr>
          <w:sz w:val="28"/>
          <w:szCs w:val="28"/>
        </w:rPr>
        <w:t>156</w:t>
      </w:r>
      <w:r w:rsidR="00617333">
        <w:rPr>
          <w:sz w:val="28"/>
          <w:szCs w:val="28"/>
        </w:rPr>
        <w:t xml:space="preserve"> </w:t>
      </w:r>
      <w:r>
        <w:rPr>
          <w:sz w:val="28"/>
          <w:szCs w:val="28"/>
        </w:rPr>
        <w:t xml:space="preserve">856 </w:t>
      </w:r>
      <w:r w:rsidRPr="00E31BB2">
        <w:rPr>
          <w:sz w:val="28"/>
          <w:szCs w:val="28"/>
        </w:rPr>
        <w:t>тыс. руб.,</w:t>
      </w:r>
    </w:p>
    <w:p w:rsidR="00683AC4" w:rsidRDefault="00683AC4" w:rsidP="00683AC4">
      <w:pPr>
        <w:pStyle w:val="ad"/>
        <w:numPr>
          <w:ilvl w:val="0"/>
          <w:numId w:val="10"/>
        </w:numPr>
        <w:shd w:val="clear" w:color="auto" w:fill="FFFFFF"/>
        <w:spacing w:after="0" w:line="240" w:lineRule="auto"/>
        <w:jc w:val="both"/>
        <w:rPr>
          <w:sz w:val="28"/>
          <w:szCs w:val="28"/>
        </w:rPr>
      </w:pPr>
      <w:r w:rsidRPr="00E31BB2">
        <w:rPr>
          <w:sz w:val="28"/>
          <w:szCs w:val="28"/>
        </w:rPr>
        <w:t xml:space="preserve">из федерального  бюджета – </w:t>
      </w:r>
      <w:r>
        <w:rPr>
          <w:sz w:val="28"/>
          <w:szCs w:val="28"/>
        </w:rPr>
        <w:t>351</w:t>
      </w:r>
      <w:r w:rsidR="00617333">
        <w:rPr>
          <w:sz w:val="28"/>
          <w:szCs w:val="28"/>
        </w:rPr>
        <w:t xml:space="preserve"> </w:t>
      </w:r>
      <w:r>
        <w:rPr>
          <w:sz w:val="28"/>
          <w:szCs w:val="28"/>
        </w:rPr>
        <w:t>640</w:t>
      </w:r>
      <w:r w:rsidRPr="00E31BB2">
        <w:rPr>
          <w:sz w:val="28"/>
          <w:szCs w:val="28"/>
        </w:rPr>
        <w:t xml:space="preserve"> тыс. руб.</w:t>
      </w:r>
    </w:p>
    <w:p w:rsidR="00683AC4" w:rsidRPr="00E31BB2" w:rsidRDefault="00683AC4" w:rsidP="00683AC4">
      <w:pPr>
        <w:pStyle w:val="ad"/>
        <w:numPr>
          <w:ilvl w:val="0"/>
          <w:numId w:val="10"/>
        </w:numPr>
        <w:shd w:val="clear" w:color="auto" w:fill="FFFFFF"/>
        <w:spacing w:after="0" w:line="240" w:lineRule="auto"/>
        <w:jc w:val="both"/>
        <w:rPr>
          <w:sz w:val="28"/>
          <w:szCs w:val="28"/>
        </w:rPr>
      </w:pPr>
      <w:r>
        <w:rPr>
          <w:sz w:val="28"/>
          <w:szCs w:val="28"/>
        </w:rPr>
        <w:t>из местного бюджета -  3</w:t>
      </w:r>
      <w:r w:rsidR="00617333">
        <w:rPr>
          <w:sz w:val="28"/>
          <w:szCs w:val="28"/>
        </w:rPr>
        <w:t xml:space="preserve"> </w:t>
      </w:r>
      <w:r>
        <w:rPr>
          <w:sz w:val="28"/>
          <w:szCs w:val="28"/>
        </w:rPr>
        <w:t>800,6</w:t>
      </w:r>
      <w:r w:rsidRPr="00B854B5">
        <w:rPr>
          <w:sz w:val="28"/>
          <w:szCs w:val="28"/>
        </w:rPr>
        <w:t xml:space="preserve"> тыс</w:t>
      </w:r>
      <w:proofErr w:type="gramStart"/>
      <w:r>
        <w:rPr>
          <w:sz w:val="28"/>
          <w:szCs w:val="28"/>
        </w:rPr>
        <w:t>.р</w:t>
      </w:r>
      <w:proofErr w:type="gramEnd"/>
      <w:r>
        <w:rPr>
          <w:sz w:val="28"/>
          <w:szCs w:val="28"/>
        </w:rPr>
        <w:t>уб.</w:t>
      </w:r>
    </w:p>
    <w:p w:rsidR="00683AC4" w:rsidRDefault="00683AC4" w:rsidP="00683AC4">
      <w:pPr>
        <w:pStyle w:val="a3"/>
        <w:jc w:val="both"/>
        <w:rPr>
          <w:sz w:val="28"/>
          <w:szCs w:val="28"/>
        </w:rPr>
      </w:pPr>
      <w:r>
        <w:rPr>
          <w:sz w:val="28"/>
          <w:szCs w:val="28"/>
        </w:rPr>
        <w:t xml:space="preserve">         </w:t>
      </w:r>
      <w:r w:rsidRPr="001003FC">
        <w:rPr>
          <w:sz w:val="28"/>
          <w:szCs w:val="28"/>
        </w:rPr>
        <w:t xml:space="preserve">В целях создания условий для развития сельскохозяйственного производства в районе разработана и утверждена </w:t>
      </w:r>
      <w:r w:rsidRPr="009F2373">
        <w:rPr>
          <w:sz w:val="28"/>
          <w:szCs w:val="28"/>
        </w:rPr>
        <w:t>муниципальная программа</w:t>
      </w:r>
      <w:r w:rsidRPr="001003FC">
        <w:rPr>
          <w:sz w:val="28"/>
          <w:szCs w:val="28"/>
        </w:rPr>
        <w:t xml:space="preserve"> «Развитие сельского хозяйства Кировского района Ленинградской области</w:t>
      </w:r>
      <w:r>
        <w:rPr>
          <w:sz w:val="28"/>
          <w:szCs w:val="28"/>
        </w:rPr>
        <w:t>»</w:t>
      </w:r>
      <w:r w:rsidR="00102134">
        <w:rPr>
          <w:sz w:val="28"/>
          <w:szCs w:val="28"/>
        </w:rPr>
        <w:t>,</w:t>
      </w:r>
      <w:r>
        <w:rPr>
          <w:sz w:val="28"/>
          <w:szCs w:val="28"/>
        </w:rPr>
        <w:t xml:space="preserve"> </w:t>
      </w:r>
      <w:r w:rsidR="00102134">
        <w:rPr>
          <w:sz w:val="28"/>
          <w:szCs w:val="28"/>
        </w:rPr>
        <w:t xml:space="preserve">для </w:t>
      </w:r>
      <w:r>
        <w:rPr>
          <w:sz w:val="28"/>
          <w:szCs w:val="28"/>
        </w:rPr>
        <w:t xml:space="preserve"> реализации которой предусмотрено финансирование из бюджета района на 2016 год в сумме 3450 тыс. рублей, в т.ч.:</w:t>
      </w:r>
    </w:p>
    <w:p w:rsidR="00683AC4" w:rsidRDefault="00683AC4" w:rsidP="00683AC4">
      <w:pPr>
        <w:pStyle w:val="a3"/>
        <w:numPr>
          <w:ilvl w:val="0"/>
          <w:numId w:val="11"/>
        </w:numPr>
        <w:jc w:val="both"/>
        <w:rPr>
          <w:sz w:val="28"/>
          <w:szCs w:val="28"/>
        </w:rPr>
      </w:pPr>
      <w:r>
        <w:rPr>
          <w:sz w:val="28"/>
          <w:szCs w:val="28"/>
        </w:rPr>
        <w:t>на мелиоративные мероприятия – 800 тыс</w:t>
      </w:r>
      <w:proofErr w:type="gramStart"/>
      <w:r>
        <w:rPr>
          <w:sz w:val="28"/>
          <w:szCs w:val="28"/>
        </w:rPr>
        <w:t>.р</w:t>
      </w:r>
      <w:proofErr w:type="gramEnd"/>
      <w:r>
        <w:rPr>
          <w:sz w:val="28"/>
          <w:szCs w:val="28"/>
        </w:rPr>
        <w:t>уб.</w:t>
      </w:r>
    </w:p>
    <w:p w:rsidR="00683AC4" w:rsidRDefault="00683AC4" w:rsidP="00683AC4">
      <w:pPr>
        <w:pStyle w:val="a3"/>
        <w:numPr>
          <w:ilvl w:val="0"/>
          <w:numId w:val="11"/>
        </w:numPr>
        <w:jc w:val="both"/>
        <w:rPr>
          <w:sz w:val="28"/>
          <w:szCs w:val="28"/>
        </w:rPr>
      </w:pPr>
      <w:r>
        <w:rPr>
          <w:sz w:val="28"/>
          <w:szCs w:val="28"/>
        </w:rPr>
        <w:lastRenderedPageBreak/>
        <w:t>на развитие молочного скотоводства и увеличение производства молока – 1170 тыс</w:t>
      </w:r>
      <w:proofErr w:type="gramStart"/>
      <w:r>
        <w:rPr>
          <w:sz w:val="28"/>
          <w:szCs w:val="28"/>
        </w:rPr>
        <w:t>.р</w:t>
      </w:r>
      <w:proofErr w:type="gramEnd"/>
      <w:r>
        <w:rPr>
          <w:sz w:val="28"/>
          <w:szCs w:val="28"/>
        </w:rPr>
        <w:t>уб.</w:t>
      </w:r>
    </w:p>
    <w:p w:rsidR="00683AC4" w:rsidRDefault="00683AC4" w:rsidP="00683AC4">
      <w:pPr>
        <w:pStyle w:val="a3"/>
        <w:numPr>
          <w:ilvl w:val="0"/>
          <w:numId w:val="11"/>
        </w:numPr>
        <w:jc w:val="both"/>
        <w:rPr>
          <w:sz w:val="28"/>
          <w:szCs w:val="28"/>
        </w:rPr>
      </w:pPr>
      <w:r>
        <w:rPr>
          <w:sz w:val="28"/>
          <w:szCs w:val="28"/>
        </w:rPr>
        <w:t>на поддержку малых форм хозяйствования – 630 тыс</w:t>
      </w:r>
      <w:proofErr w:type="gramStart"/>
      <w:r>
        <w:rPr>
          <w:sz w:val="28"/>
          <w:szCs w:val="28"/>
        </w:rPr>
        <w:t>.р</w:t>
      </w:r>
      <w:proofErr w:type="gramEnd"/>
      <w:r>
        <w:rPr>
          <w:sz w:val="28"/>
          <w:szCs w:val="28"/>
        </w:rPr>
        <w:t>уб.</w:t>
      </w:r>
    </w:p>
    <w:p w:rsidR="00683AC4" w:rsidRDefault="00683AC4" w:rsidP="00683AC4">
      <w:pPr>
        <w:pStyle w:val="a3"/>
        <w:numPr>
          <w:ilvl w:val="0"/>
          <w:numId w:val="11"/>
        </w:numPr>
        <w:jc w:val="both"/>
        <w:rPr>
          <w:sz w:val="28"/>
          <w:szCs w:val="28"/>
        </w:rPr>
      </w:pPr>
      <w:r>
        <w:rPr>
          <w:sz w:val="28"/>
          <w:szCs w:val="28"/>
        </w:rPr>
        <w:t>на улучшение жилищных условий гражданам, проживающим в сельской местности – 150 тыс</w:t>
      </w:r>
      <w:proofErr w:type="gramStart"/>
      <w:r>
        <w:rPr>
          <w:sz w:val="28"/>
          <w:szCs w:val="28"/>
        </w:rPr>
        <w:t>.р</w:t>
      </w:r>
      <w:proofErr w:type="gramEnd"/>
      <w:r>
        <w:rPr>
          <w:sz w:val="28"/>
          <w:szCs w:val="28"/>
        </w:rPr>
        <w:t>уб.</w:t>
      </w:r>
    </w:p>
    <w:p w:rsidR="00683AC4" w:rsidRDefault="00683AC4" w:rsidP="00683AC4">
      <w:pPr>
        <w:pStyle w:val="a3"/>
        <w:numPr>
          <w:ilvl w:val="0"/>
          <w:numId w:val="11"/>
        </w:numPr>
        <w:jc w:val="both"/>
        <w:rPr>
          <w:sz w:val="28"/>
          <w:szCs w:val="28"/>
        </w:rPr>
      </w:pPr>
      <w:r>
        <w:rPr>
          <w:sz w:val="28"/>
          <w:szCs w:val="28"/>
        </w:rPr>
        <w:t>на развитие отрасли растениеводства – 700 тыс</w:t>
      </w:r>
      <w:proofErr w:type="gramStart"/>
      <w:r>
        <w:rPr>
          <w:sz w:val="28"/>
          <w:szCs w:val="28"/>
        </w:rPr>
        <w:t>.р</w:t>
      </w:r>
      <w:proofErr w:type="gramEnd"/>
      <w:r>
        <w:rPr>
          <w:sz w:val="28"/>
          <w:szCs w:val="28"/>
        </w:rPr>
        <w:t>уб.</w:t>
      </w:r>
    </w:p>
    <w:p w:rsidR="00683AC4" w:rsidRPr="00E31BB2" w:rsidRDefault="00683AC4" w:rsidP="00683AC4">
      <w:pPr>
        <w:pStyle w:val="a3"/>
        <w:jc w:val="both"/>
        <w:rPr>
          <w:sz w:val="28"/>
          <w:szCs w:val="28"/>
        </w:rPr>
      </w:pPr>
      <w:r>
        <w:rPr>
          <w:sz w:val="28"/>
          <w:szCs w:val="28"/>
        </w:rPr>
        <w:t xml:space="preserve">Выполнение муниципальной программы  </w:t>
      </w:r>
      <w:r w:rsidRPr="001003FC">
        <w:rPr>
          <w:sz w:val="28"/>
          <w:szCs w:val="28"/>
        </w:rPr>
        <w:t>«Развитие сельского хозяйства Кировского района Ленинградской области</w:t>
      </w:r>
      <w:r>
        <w:rPr>
          <w:sz w:val="28"/>
          <w:szCs w:val="28"/>
        </w:rPr>
        <w:t xml:space="preserve">» за 2016 год в </w:t>
      </w:r>
      <w:r w:rsidRPr="00E31BB2">
        <w:rPr>
          <w:sz w:val="28"/>
          <w:szCs w:val="28"/>
        </w:rPr>
        <w:t xml:space="preserve">сумме </w:t>
      </w:r>
      <w:r>
        <w:rPr>
          <w:sz w:val="28"/>
          <w:szCs w:val="28"/>
        </w:rPr>
        <w:t xml:space="preserve">3231 </w:t>
      </w:r>
      <w:r w:rsidRPr="00E31BB2">
        <w:rPr>
          <w:sz w:val="28"/>
          <w:szCs w:val="28"/>
        </w:rPr>
        <w:t>тыс</w:t>
      </w:r>
      <w:proofErr w:type="gramStart"/>
      <w:r w:rsidRPr="00E31BB2">
        <w:rPr>
          <w:sz w:val="28"/>
          <w:szCs w:val="28"/>
        </w:rPr>
        <w:t>.р</w:t>
      </w:r>
      <w:proofErr w:type="gramEnd"/>
      <w:r w:rsidRPr="00E31BB2">
        <w:rPr>
          <w:sz w:val="28"/>
          <w:szCs w:val="28"/>
        </w:rPr>
        <w:t>ублей, в т.ч.:</w:t>
      </w:r>
    </w:p>
    <w:p w:rsidR="00683AC4" w:rsidRPr="00E31BB2" w:rsidRDefault="00683AC4" w:rsidP="00683AC4">
      <w:pPr>
        <w:pStyle w:val="a3"/>
        <w:numPr>
          <w:ilvl w:val="0"/>
          <w:numId w:val="11"/>
        </w:numPr>
        <w:jc w:val="both"/>
        <w:rPr>
          <w:sz w:val="28"/>
          <w:szCs w:val="28"/>
        </w:rPr>
      </w:pPr>
      <w:r w:rsidRPr="00E31BB2">
        <w:rPr>
          <w:sz w:val="28"/>
          <w:szCs w:val="28"/>
        </w:rPr>
        <w:t xml:space="preserve">на </w:t>
      </w:r>
      <w:r>
        <w:rPr>
          <w:sz w:val="28"/>
          <w:szCs w:val="28"/>
        </w:rPr>
        <w:t>реализацию молока высшего и 1 сорта</w:t>
      </w:r>
      <w:r w:rsidRPr="00E31BB2">
        <w:rPr>
          <w:sz w:val="28"/>
          <w:szCs w:val="28"/>
        </w:rPr>
        <w:t xml:space="preserve"> – </w:t>
      </w:r>
      <w:r>
        <w:rPr>
          <w:sz w:val="28"/>
          <w:szCs w:val="28"/>
        </w:rPr>
        <w:t>1170</w:t>
      </w:r>
      <w:r w:rsidRPr="00E31BB2">
        <w:rPr>
          <w:sz w:val="28"/>
          <w:szCs w:val="28"/>
        </w:rPr>
        <w:t xml:space="preserve"> тыс</w:t>
      </w:r>
      <w:proofErr w:type="gramStart"/>
      <w:r w:rsidRPr="00E31BB2">
        <w:rPr>
          <w:sz w:val="28"/>
          <w:szCs w:val="28"/>
        </w:rPr>
        <w:t>.р</w:t>
      </w:r>
      <w:proofErr w:type="gramEnd"/>
      <w:r w:rsidRPr="00E31BB2">
        <w:rPr>
          <w:sz w:val="28"/>
          <w:szCs w:val="28"/>
        </w:rPr>
        <w:t>уб.</w:t>
      </w:r>
    </w:p>
    <w:p w:rsidR="00683AC4" w:rsidRPr="00E31BB2" w:rsidRDefault="00683AC4" w:rsidP="00683AC4">
      <w:pPr>
        <w:pStyle w:val="a3"/>
        <w:numPr>
          <w:ilvl w:val="0"/>
          <w:numId w:val="11"/>
        </w:numPr>
        <w:jc w:val="both"/>
        <w:rPr>
          <w:sz w:val="28"/>
          <w:szCs w:val="28"/>
        </w:rPr>
      </w:pPr>
      <w:r w:rsidRPr="00E31BB2">
        <w:rPr>
          <w:sz w:val="28"/>
          <w:szCs w:val="28"/>
        </w:rPr>
        <w:t>на поддержку малых форм хозяйствования –</w:t>
      </w:r>
      <w:r>
        <w:rPr>
          <w:sz w:val="28"/>
          <w:szCs w:val="28"/>
        </w:rPr>
        <w:t xml:space="preserve"> 568</w:t>
      </w:r>
      <w:r w:rsidRPr="00E31BB2">
        <w:rPr>
          <w:sz w:val="28"/>
          <w:szCs w:val="28"/>
        </w:rPr>
        <w:t xml:space="preserve"> тыс</w:t>
      </w:r>
      <w:proofErr w:type="gramStart"/>
      <w:r w:rsidRPr="00E31BB2">
        <w:rPr>
          <w:sz w:val="28"/>
          <w:szCs w:val="28"/>
        </w:rPr>
        <w:t>.р</w:t>
      </w:r>
      <w:proofErr w:type="gramEnd"/>
      <w:r w:rsidRPr="00E31BB2">
        <w:rPr>
          <w:sz w:val="28"/>
          <w:szCs w:val="28"/>
        </w:rPr>
        <w:t>уб.</w:t>
      </w:r>
    </w:p>
    <w:p w:rsidR="00683AC4" w:rsidRDefault="00683AC4" w:rsidP="00683AC4">
      <w:pPr>
        <w:pStyle w:val="a3"/>
        <w:numPr>
          <w:ilvl w:val="0"/>
          <w:numId w:val="11"/>
        </w:numPr>
        <w:jc w:val="both"/>
        <w:rPr>
          <w:sz w:val="28"/>
          <w:szCs w:val="28"/>
        </w:rPr>
      </w:pPr>
      <w:r>
        <w:rPr>
          <w:sz w:val="28"/>
          <w:szCs w:val="28"/>
        </w:rPr>
        <w:t>несвязная поддержка (растениеводство) –693 тыс</w:t>
      </w:r>
      <w:proofErr w:type="gramStart"/>
      <w:r>
        <w:rPr>
          <w:sz w:val="28"/>
          <w:szCs w:val="28"/>
        </w:rPr>
        <w:t>.р</w:t>
      </w:r>
      <w:proofErr w:type="gramEnd"/>
      <w:r>
        <w:rPr>
          <w:sz w:val="28"/>
          <w:szCs w:val="28"/>
        </w:rPr>
        <w:t>уб.</w:t>
      </w:r>
    </w:p>
    <w:p w:rsidR="00683AC4" w:rsidRPr="00E31BB2" w:rsidRDefault="00683AC4" w:rsidP="00683AC4">
      <w:pPr>
        <w:pStyle w:val="a3"/>
        <w:numPr>
          <w:ilvl w:val="0"/>
          <w:numId w:val="11"/>
        </w:numPr>
        <w:jc w:val="both"/>
        <w:rPr>
          <w:sz w:val="28"/>
          <w:szCs w:val="28"/>
        </w:rPr>
      </w:pPr>
      <w:r>
        <w:rPr>
          <w:sz w:val="28"/>
          <w:szCs w:val="28"/>
        </w:rPr>
        <w:t xml:space="preserve">на проведение </w:t>
      </w:r>
      <w:proofErr w:type="spellStart"/>
      <w:r>
        <w:rPr>
          <w:sz w:val="28"/>
          <w:szCs w:val="28"/>
        </w:rPr>
        <w:t>культуртехнических</w:t>
      </w:r>
      <w:proofErr w:type="spellEnd"/>
      <w:r>
        <w:rPr>
          <w:sz w:val="28"/>
          <w:szCs w:val="28"/>
        </w:rPr>
        <w:t xml:space="preserve"> работ – 800 тыс</w:t>
      </w:r>
      <w:proofErr w:type="gramStart"/>
      <w:r>
        <w:rPr>
          <w:sz w:val="28"/>
          <w:szCs w:val="28"/>
        </w:rPr>
        <w:t>.р</w:t>
      </w:r>
      <w:proofErr w:type="gramEnd"/>
      <w:r>
        <w:rPr>
          <w:sz w:val="28"/>
          <w:szCs w:val="28"/>
        </w:rPr>
        <w:t>уб.</w:t>
      </w:r>
    </w:p>
    <w:p w:rsidR="00683AC4" w:rsidRPr="00B93E10" w:rsidRDefault="00683AC4" w:rsidP="00683AC4">
      <w:pPr>
        <w:pStyle w:val="a3"/>
        <w:rPr>
          <w:b/>
        </w:rPr>
      </w:pPr>
      <w:r w:rsidRPr="00B93E10">
        <w:rPr>
          <w:b/>
        </w:rPr>
        <w:t>Инвестиционные проекты</w:t>
      </w:r>
    </w:p>
    <w:p w:rsidR="00683AC4" w:rsidRDefault="00683AC4" w:rsidP="00683AC4">
      <w:pPr>
        <w:pStyle w:val="a3"/>
        <w:jc w:val="both"/>
        <w:rPr>
          <w:sz w:val="28"/>
          <w:szCs w:val="28"/>
        </w:rPr>
      </w:pPr>
      <w:r>
        <w:rPr>
          <w:sz w:val="28"/>
          <w:szCs w:val="28"/>
        </w:rPr>
        <w:t xml:space="preserve">         ЗАО «П</w:t>
      </w:r>
      <w:r w:rsidRPr="00472C64">
        <w:rPr>
          <w:sz w:val="28"/>
          <w:szCs w:val="28"/>
        </w:rPr>
        <w:t xml:space="preserve">тицефабрика </w:t>
      </w:r>
      <w:r>
        <w:rPr>
          <w:sz w:val="28"/>
          <w:szCs w:val="28"/>
        </w:rPr>
        <w:t>«</w:t>
      </w:r>
      <w:proofErr w:type="spellStart"/>
      <w:r w:rsidRPr="00472C64">
        <w:rPr>
          <w:sz w:val="28"/>
          <w:szCs w:val="28"/>
        </w:rPr>
        <w:t>Синявинская</w:t>
      </w:r>
      <w:proofErr w:type="spellEnd"/>
      <w:r w:rsidRPr="00472C64">
        <w:rPr>
          <w:sz w:val="28"/>
          <w:szCs w:val="28"/>
        </w:rPr>
        <w:t>»</w:t>
      </w:r>
      <w:r>
        <w:rPr>
          <w:sz w:val="28"/>
          <w:szCs w:val="28"/>
        </w:rPr>
        <w:t xml:space="preserve"> активно участвует в инвестиционных проектах,</w:t>
      </w:r>
      <w:r w:rsidRPr="00472C64">
        <w:rPr>
          <w:sz w:val="28"/>
          <w:szCs w:val="28"/>
        </w:rPr>
        <w:t xml:space="preserve"> </w:t>
      </w:r>
      <w:r>
        <w:rPr>
          <w:sz w:val="28"/>
          <w:szCs w:val="28"/>
        </w:rPr>
        <w:t>продолжает завершающий этап реконструкции производственного комплекса.</w:t>
      </w:r>
    </w:p>
    <w:p w:rsidR="00683AC4" w:rsidRDefault="00683AC4" w:rsidP="00683AC4">
      <w:pPr>
        <w:pStyle w:val="a3"/>
        <w:jc w:val="both"/>
        <w:rPr>
          <w:sz w:val="28"/>
          <w:szCs w:val="28"/>
        </w:rPr>
      </w:pPr>
      <w:r>
        <w:rPr>
          <w:sz w:val="28"/>
          <w:szCs w:val="28"/>
        </w:rPr>
        <w:t xml:space="preserve">         На АО «Птицефабрика «Северная» постоянно проводится реконструкция, расширение и модернизация птичников, цеха по производству кормов, убойного цеха, цеха утилизации и инкубатора.</w:t>
      </w:r>
    </w:p>
    <w:p w:rsidR="00683AC4" w:rsidRPr="00B93E10" w:rsidRDefault="00683AC4" w:rsidP="00683AC4">
      <w:pPr>
        <w:pStyle w:val="ad"/>
        <w:shd w:val="clear" w:color="auto" w:fill="FFFFFF"/>
        <w:spacing w:after="0"/>
        <w:rPr>
          <w:b/>
        </w:rPr>
      </w:pPr>
      <w:r w:rsidRPr="00B93E10">
        <w:rPr>
          <w:b/>
        </w:rPr>
        <w:t>Садоводства</w:t>
      </w:r>
    </w:p>
    <w:p w:rsidR="00683AC4" w:rsidRDefault="00683AC4" w:rsidP="00683AC4">
      <w:pPr>
        <w:pStyle w:val="a3"/>
        <w:jc w:val="both"/>
        <w:rPr>
          <w:sz w:val="28"/>
          <w:szCs w:val="28"/>
        </w:rPr>
      </w:pPr>
      <w:r>
        <w:rPr>
          <w:sz w:val="28"/>
          <w:szCs w:val="28"/>
        </w:rPr>
        <w:t xml:space="preserve">        На территории Кировского муниципального района Ленинградской области находятся 25 массивов садоводческих некоммерческих товариществ, 246 садоводческих и дачных некоммерческих объединений.</w:t>
      </w:r>
    </w:p>
    <w:p w:rsidR="00683AC4" w:rsidRPr="00B93E10" w:rsidRDefault="00683AC4" w:rsidP="00683AC4">
      <w:pPr>
        <w:pStyle w:val="a3"/>
        <w:rPr>
          <w:b/>
        </w:rPr>
      </w:pPr>
      <w:r w:rsidRPr="00B93E10">
        <w:rPr>
          <w:b/>
        </w:rPr>
        <w:t>Районные мероприятия</w:t>
      </w:r>
    </w:p>
    <w:p w:rsidR="00683AC4" w:rsidRPr="00993041" w:rsidRDefault="00683AC4" w:rsidP="00683AC4">
      <w:pPr>
        <w:spacing w:after="0" w:line="240" w:lineRule="auto"/>
        <w:jc w:val="both"/>
        <w:rPr>
          <w:rFonts w:ascii="Times New Roman" w:hAnsi="Times New Roman"/>
          <w:sz w:val="28"/>
          <w:szCs w:val="28"/>
        </w:rPr>
      </w:pPr>
      <w:r>
        <w:rPr>
          <w:rFonts w:ascii="Times New Roman" w:hAnsi="Times New Roman"/>
          <w:sz w:val="28"/>
          <w:szCs w:val="28"/>
        </w:rPr>
        <w:t xml:space="preserve">        </w:t>
      </w:r>
      <w:r w:rsidRPr="00993041">
        <w:rPr>
          <w:rFonts w:ascii="Times New Roman" w:hAnsi="Times New Roman"/>
          <w:sz w:val="28"/>
          <w:szCs w:val="28"/>
        </w:rPr>
        <w:t xml:space="preserve">В апреле 2016 года проведено совещание с главами крестьянских (фермерских) хозяйств по вопросам: </w:t>
      </w:r>
    </w:p>
    <w:p w:rsidR="00683AC4" w:rsidRPr="00D2670B" w:rsidRDefault="00683AC4" w:rsidP="00683AC4">
      <w:pPr>
        <w:pStyle w:val="a5"/>
        <w:numPr>
          <w:ilvl w:val="0"/>
          <w:numId w:val="13"/>
        </w:numPr>
        <w:spacing w:after="0" w:line="240" w:lineRule="auto"/>
        <w:jc w:val="both"/>
        <w:rPr>
          <w:rFonts w:ascii="Times New Roman" w:hAnsi="Times New Roman"/>
          <w:sz w:val="28"/>
          <w:szCs w:val="28"/>
        </w:rPr>
      </w:pPr>
      <w:r w:rsidRPr="00D2670B">
        <w:rPr>
          <w:rFonts w:ascii="Times New Roman" w:hAnsi="Times New Roman"/>
          <w:sz w:val="28"/>
          <w:szCs w:val="28"/>
        </w:rPr>
        <w:t>Подведение  итогов работы крестьянских (фермерских) хозяйств Кировского района Ленинградской области за 2015 год и планы развития на 2016 год;</w:t>
      </w:r>
    </w:p>
    <w:p w:rsidR="00683AC4" w:rsidRPr="0093731B" w:rsidRDefault="00683AC4" w:rsidP="00683AC4">
      <w:pPr>
        <w:pStyle w:val="a5"/>
        <w:numPr>
          <w:ilvl w:val="0"/>
          <w:numId w:val="13"/>
        </w:numPr>
        <w:spacing w:after="0" w:line="240" w:lineRule="auto"/>
        <w:jc w:val="both"/>
        <w:rPr>
          <w:rFonts w:ascii="Times New Roman" w:hAnsi="Times New Roman"/>
          <w:sz w:val="28"/>
          <w:szCs w:val="28"/>
        </w:rPr>
      </w:pPr>
      <w:r w:rsidRPr="0093731B">
        <w:rPr>
          <w:rFonts w:ascii="Times New Roman" w:hAnsi="Times New Roman"/>
          <w:sz w:val="28"/>
          <w:szCs w:val="28"/>
        </w:rPr>
        <w:t>О направлениях государственной поддержки малых форм хозяйствования АПК в 2016 году</w:t>
      </w:r>
    </w:p>
    <w:p w:rsidR="00683AC4" w:rsidRPr="0093731B" w:rsidRDefault="00683AC4" w:rsidP="00683AC4">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93731B">
        <w:rPr>
          <w:rFonts w:ascii="Times New Roman" w:hAnsi="Times New Roman" w:cs="Times New Roman"/>
          <w:sz w:val="28"/>
          <w:szCs w:val="28"/>
        </w:rPr>
        <w:t>В мае п</w:t>
      </w:r>
      <w:r w:rsidRPr="0093731B">
        <w:rPr>
          <w:rFonts w:ascii="Times New Roman" w:hAnsi="Times New Roman"/>
          <w:sz w:val="28"/>
          <w:szCs w:val="28"/>
        </w:rPr>
        <w:t>роведена весенняя сельскохозяйственная ярмарка «Садовод-201</w:t>
      </w:r>
      <w:r>
        <w:rPr>
          <w:rFonts w:ascii="Times New Roman" w:hAnsi="Times New Roman"/>
          <w:sz w:val="28"/>
          <w:szCs w:val="28"/>
        </w:rPr>
        <w:t>6</w:t>
      </w:r>
      <w:r w:rsidRPr="0093731B">
        <w:rPr>
          <w:rFonts w:ascii="Times New Roman" w:hAnsi="Times New Roman"/>
          <w:sz w:val="28"/>
          <w:szCs w:val="28"/>
        </w:rPr>
        <w:t xml:space="preserve">»,    в работе которой участвовали </w:t>
      </w:r>
      <w:proofErr w:type="spellStart"/>
      <w:r w:rsidRPr="0093731B">
        <w:rPr>
          <w:rFonts w:ascii="Times New Roman" w:hAnsi="Times New Roman"/>
          <w:sz w:val="28"/>
          <w:szCs w:val="28"/>
        </w:rPr>
        <w:t>сельхозтоваропроизводители</w:t>
      </w:r>
      <w:proofErr w:type="spellEnd"/>
      <w:r w:rsidRPr="0093731B">
        <w:rPr>
          <w:rFonts w:ascii="Times New Roman" w:hAnsi="Times New Roman"/>
          <w:sz w:val="28"/>
          <w:szCs w:val="28"/>
        </w:rPr>
        <w:t xml:space="preserve"> и садоводы Ленинградской области.</w:t>
      </w:r>
    </w:p>
    <w:p w:rsidR="00683AC4" w:rsidRPr="003C23A6" w:rsidRDefault="00683AC4" w:rsidP="00683AC4">
      <w:pPr>
        <w:spacing w:after="0" w:line="240" w:lineRule="auto"/>
        <w:ind w:firstLine="709"/>
        <w:jc w:val="both"/>
        <w:rPr>
          <w:rFonts w:ascii="Times New Roman" w:hAnsi="Times New Roman" w:cs="Times New Roman"/>
          <w:sz w:val="28"/>
          <w:szCs w:val="28"/>
        </w:rPr>
      </w:pPr>
      <w:r w:rsidRPr="003C23A6">
        <w:rPr>
          <w:rFonts w:ascii="Times New Roman" w:hAnsi="Times New Roman" w:cs="Times New Roman"/>
          <w:sz w:val="28"/>
          <w:szCs w:val="28"/>
        </w:rPr>
        <w:t xml:space="preserve">27 мая 2016 года состоялось ежегодное собрание председателей садоводческих и дачных некоммерческих объединений, расположенных на территории Кировского муниципального района ЛО, на котором было принято решение образовать Союз садоводов Кировского муниципального района. Председателем Союза садоводов избран председатель правления СНТ «Локомотивное депо ТЧ-8» (массив «Горы-3», </w:t>
      </w:r>
      <w:proofErr w:type="spellStart"/>
      <w:r w:rsidRPr="003C23A6">
        <w:rPr>
          <w:rFonts w:ascii="Times New Roman" w:hAnsi="Times New Roman" w:cs="Times New Roman"/>
          <w:sz w:val="28"/>
          <w:szCs w:val="28"/>
        </w:rPr>
        <w:t>Мгинское</w:t>
      </w:r>
      <w:proofErr w:type="spellEnd"/>
      <w:r w:rsidRPr="003C23A6">
        <w:rPr>
          <w:rFonts w:ascii="Times New Roman" w:hAnsi="Times New Roman" w:cs="Times New Roman"/>
          <w:sz w:val="28"/>
          <w:szCs w:val="28"/>
        </w:rPr>
        <w:t xml:space="preserve"> ГП) </w:t>
      </w:r>
      <w:proofErr w:type="spellStart"/>
      <w:r w:rsidRPr="003C23A6">
        <w:rPr>
          <w:rFonts w:ascii="Times New Roman" w:hAnsi="Times New Roman" w:cs="Times New Roman"/>
          <w:sz w:val="28"/>
          <w:szCs w:val="28"/>
        </w:rPr>
        <w:t>Агарков</w:t>
      </w:r>
      <w:proofErr w:type="spellEnd"/>
      <w:r w:rsidRPr="003C23A6">
        <w:rPr>
          <w:rFonts w:ascii="Times New Roman" w:hAnsi="Times New Roman" w:cs="Times New Roman"/>
          <w:sz w:val="28"/>
          <w:szCs w:val="28"/>
        </w:rPr>
        <w:t xml:space="preserve"> Василий Иванович. Первое заседание Союза состоялось 19 июля 2016 года, на котором были озвучены основные проблемы и возможные пути их решения.</w:t>
      </w:r>
    </w:p>
    <w:p w:rsidR="00683AC4" w:rsidRPr="003C23A6" w:rsidRDefault="00683AC4" w:rsidP="00683AC4">
      <w:pPr>
        <w:spacing w:after="0" w:line="240" w:lineRule="auto"/>
        <w:ind w:firstLine="709"/>
        <w:jc w:val="both"/>
        <w:rPr>
          <w:rFonts w:ascii="Times New Roman" w:hAnsi="Times New Roman" w:cs="Times New Roman"/>
          <w:sz w:val="28"/>
          <w:szCs w:val="28"/>
        </w:rPr>
      </w:pPr>
      <w:r w:rsidRPr="003C23A6">
        <w:rPr>
          <w:rFonts w:ascii="Times New Roman" w:hAnsi="Times New Roman" w:cs="Times New Roman"/>
          <w:sz w:val="28"/>
          <w:szCs w:val="28"/>
        </w:rPr>
        <w:lastRenderedPageBreak/>
        <w:t>Три СНТ Кировского муниципального района ЛО получили субсидии за счет средств областного бюджета Ленинградской области на строительство объекта электроснабжения в СНТ:</w:t>
      </w:r>
    </w:p>
    <w:p w:rsidR="00683AC4" w:rsidRPr="003C23A6" w:rsidRDefault="00683AC4" w:rsidP="00683AC4">
      <w:pPr>
        <w:spacing w:after="0" w:line="240" w:lineRule="auto"/>
        <w:jc w:val="both"/>
        <w:rPr>
          <w:rFonts w:ascii="Times New Roman" w:hAnsi="Times New Roman" w:cs="Times New Roman"/>
          <w:sz w:val="28"/>
          <w:szCs w:val="28"/>
        </w:rPr>
      </w:pPr>
      <w:r w:rsidRPr="003C23A6">
        <w:rPr>
          <w:rFonts w:ascii="Times New Roman" w:hAnsi="Times New Roman" w:cs="Times New Roman"/>
          <w:sz w:val="28"/>
          <w:szCs w:val="28"/>
        </w:rPr>
        <w:t xml:space="preserve">- СНТ «Звездочка» (массив «Восход», 12 км </w:t>
      </w:r>
      <w:proofErr w:type="spellStart"/>
      <w:r w:rsidRPr="003C23A6">
        <w:rPr>
          <w:rFonts w:ascii="Times New Roman" w:hAnsi="Times New Roman" w:cs="Times New Roman"/>
          <w:sz w:val="28"/>
          <w:szCs w:val="28"/>
        </w:rPr>
        <w:t>Староладожского</w:t>
      </w:r>
      <w:proofErr w:type="spellEnd"/>
      <w:r w:rsidRPr="003C23A6">
        <w:rPr>
          <w:rFonts w:ascii="Times New Roman" w:hAnsi="Times New Roman" w:cs="Times New Roman"/>
          <w:sz w:val="28"/>
          <w:szCs w:val="28"/>
        </w:rPr>
        <w:t xml:space="preserve"> канала, </w:t>
      </w:r>
      <w:proofErr w:type="spellStart"/>
      <w:r w:rsidRPr="003C23A6">
        <w:rPr>
          <w:rFonts w:ascii="Times New Roman" w:hAnsi="Times New Roman" w:cs="Times New Roman"/>
          <w:sz w:val="28"/>
          <w:szCs w:val="28"/>
        </w:rPr>
        <w:t>Синявинское</w:t>
      </w:r>
      <w:proofErr w:type="spellEnd"/>
      <w:r w:rsidRPr="003C23A6">
        <w:rPr>
          <w:rFonts w:ascii="Times New Roman" w:hAnsi="Times New Roman" w:cs="Times New Roman"/>
          <w:sz w:val="28"/>
          <w:szCs w:val="28"/>
        </w:rPr>
        <w:t xml:space="preserve"> ГП; председатель правления Дроздов Николай Юрьевич) – в размере 693</w:t>
      </w:r>
      <w:r>
        <w:rPr>
          <w:rFonts w:ascii="Times New Roman" w:hAnsi="Times New Roman" w:cs="Times New Roman"/>
          <w:sz w:val="28"/>
          <w:szCs w:val="28"/>
        </w:rPr>
        <w:t>,</w:t>
      </w:r>
      <w:r w:rsidRPr="003C23A6">
        <w:rPr>
          <w:rFonts w:ascii="Times New Roman" w:hAnsi="Times New Roman" w:cs="Times New Roman"/>
          <w:sz w:val="28"/>
          <w:szCs w:val="28"/>
        </w:rPr>
        <w:t>4</w:t>
      </w:r>
      <w:r>
        <w:rPr>
          <w:rFonts w:ascii="Times New Roman" w:hAnsi="Times New Roman" w:cs="Times New Roman"/>
          <w:sz w:val="28"/>
          <w:szCs w:val="28"/>
        </w:rPr>
        <w:t xml:space="preserve"> тыс.</w:t>
      </w:r>
      <w:r w:rsidRPr="003C23A6">
        <w:rPr>
          <w:rFonts w:ascii="Times New Roman" w:hAnsi="Times New Roman" w:cs="Times New Roman"/>
          <w:sz w:val="28"/>
          <w:szCs w:val="28"/>
        </w:rPr>
        <w:t xml:space="preserve"> руб.</w:t>
      </w:r>
    </w:p>
    <w:p w:rsidR="00683AC4" w:rsidRPr="003C23A6" w:rsidRDefault="00683AC4" w:rsidP="00683AC4">
      <w:pPr>
        <w:spacing w:after="0" w:line="240" w:lineRule="auto"/>
        <w:jc w:val="both"/>
        <w:rPr>
          <w:rFonts w:ascii="Times New Roman" w:hAnsi="Times New Roman" w:cs="Times New Roman"/>
          <w:sz w:val="28"/>
          <w:szCs w:val="28"/>
        </w:rPr>
      </w:pPr>
      <w:r w:rsidRPr="003C23A6">
        <w:rPr>
          <w:rFonts w:ascii="Times New Roman" w:hAnsi="Times New Roman" w:cs="Times New Roman"/>
          <w:sz w:val="28"/>
          <w:szCs w:val="28"/>
        </w:rPr>
        <w:t>- СНТ «Маяк» (массив «</w:t>
      </w:r>
      <w:proofErr w:type="spellStart"/>
      <w:r w:rsidRPr="003C23A6">
        <w:rPr>
          <w:rFonts w:ascii="Times New Roman" w:hAnsi="Times New Roman" w:cs="Times New Roman"/>
          <w:sz w:val="28"/>
          <w:szCs w:val="28"/>
        </w:rPr>
        <w:t>Беляевский</w:t>
      </w:r>
      <w:proofErr w:type="spellEnd"/>
      <w:r w:rsidRPr="003C23A6">
        <w:rPr>
          <w:rFonts w:ascii="Times New Roman" w:hAnsi="Times New Roman" w:cs="Times New Roman"/>
          <w:sz w:val="28"/>
          <w:szCs w:val="28"/>
        </w:rPr>
        <w:t xml:space="preserve"> мох», Кировское ГП; председатель правления Литвинов Алекс</w:t>
      </w:r>
      <w:r>
        <w:rPr>
          <w:rFonts w:ascii="Times New Roman" w:hAnsi="Times New Roman" w:cs="Times New Roman"/>
          <w:sz w:val="28"/>
          <w:szCs w:val="28"/>
        </w:rPr>
        <w:t>андр Васильевич) – в размере 693,</w:t>
      </w:r>
      <w:r w:rsidRPr="003C23A6">
        <w:rPr>
          <w:rFonts w:ascii="Times New Roman" w:hAnsi="Times New Roman" w:cs="Times New Roman"/>
          <w:sz w:val="28"/>
          <w:szCs w:val="28"/>
        </w:rPr>
        <w:t>4</w:t>
      </w:r>
      <w:r>
        <w:rPr>
          <w:rFonts w:ascii="Times New Roman" w:hAnsi="Times New Roman" w:cs="Times New Roman"/>
          <w:sz w:val="28"/>
          <w:szCs w:val="28"/>
        </w:rPr>
        <w:t xml:space="preserve"> тыс.</w:t>
      </w:r>
      <w:r w:rsidRPr="003C23A6">
        <w:rPr>
          <w:rFonts w:ascii="Times New Roman" w:hAnsi="Times New Roman" w:cs="Times New Roman"/>
          <w:sz w:val="28"/>
          <w:szCs w:val="28"/>
        </w:rPr>
        <w:t xml:space="preserve"> руб.</w:t>
      </w:r>
    </w:p>
    <w:p w:rsidR="00683AC4" w:rsidRPr="003C23A6" w:rsidRDefault="00683AC4" w:rsidP="00683AC4">
      <w:pPr>
        <w:spacing w:after="0" w:line="240" w:lineRule="auto"/>
        <w:jc w:val="both"/>
        <w:rPr>
          <w:rFonts w:ascii="Times New Roman" w:hAnsi="Times New Roman" w:cs="Times New Roman"/>
          <w:sz w:val="28"/>
          <w:szCs w:val="28"/>
        </w:rPr>
      </w:pPr>
      <w:r w:rsidRPr="003C23A6">
        <w:rPr>
          <w:rFonts w:ascii="Times New Roman" w:hAnsi="Times New Roman" w:cs="Times New Roman"/>
          <w:sz w:val="28"/>
          <w:szCs w:val="28"/>
        </w:rPr>
        <w:t xml:space="preserve">- СНТ «Спектр» (массив «Восход», 12 км </w:t>
      </w:r>
      <w:proofErr w:type="spellStart"/>
      <w:r w:rsidRPr="003C23A6">
        <w:rPr>
          <w:rFonts w:ascii="Times New Roman" w:hAnsi="Times New Roman" w:cs="Times New Roman"/>
          <w:sz w:val="28"/>
          <w:szCs w:val="28"/>
        </w:rPr>
        <w:t>Староладожского</w:t>
      </w:r>
      <w:proofErr w:type="spellEnd"/>
      <w:r w:rsidRPr="003C23A6">
        <w:rPr>
          <w:rFonts w:ascii="Times New Roman" w:hAnsi="Times New Roman" w:cs="Times New Roman"/>
          <w:sz w:val="28"/>
          <w:szCs w:val="28"/>
        </w:rPr>
        <w:t xml:space="preserve"> канала, </w:t>
      </w:r>
      <w:proofErr w:type="spellStart"/>
      <w:r w:rsidRPr="003C23A6">
        <w:rPr>
          <w:rFonts w:ascii="Times New Roman" w:hAnsi="Times New Roman" w:cs="Times New Roman"/>
          <w:sz w:val="28"/>
          <w:szCs w:val="28"/>
        </w:rPr>
        <w:t>Синявинское</w:t>
      </w:r>
      <w:proofErr w:type="spellEnd"/>
      <w:r w:rsidRPr="003C23A6">
        <w:rPr>
          <w:rFonts w:ascii="Times New Roman" w:hAnsi="Times New Roman" w:cs="Times New Roman"/>
          <w:sz w:val="28"/>
          <w:szCs w:val="28"/>
        </w:rPr>
        <w:t xml:space="preserve"> ГП; председатель правления Воронцов Василий Иванович) – в размере 693</w:t>
      </w:r>
      <w:r>
        <w:rPr>
          <w:rFonts w:ascii="Times New Roman" w:hAnsi="Times New Roman" w:cs="Times New Roman"/>
          <w:sz w:val="28"/>
          <w:szCs w:val="28"/>
        </w:rPr>
        <w:t>,</w:t>
      </w:r>
      <w:r w:rsidRPr="003C23A6">
        <w:rPr>
          <w:rFonts w:ascii="Times New Roman" w:hAnsi="Times New Roman" w:cs="Times New Roman"/>
          <w:sz w:val="28"/>
          <w:szCs w:val="28"/>
        </w:rPr>
        <w:t> 4</w:t>
      </w:r>
      <w:r>
        <w:rPr>
          <w:rFonts w:ascii="Times New Roman" w:hAnsi="Times New Roman" w:cs="Times New Roman"/>
          <w:sz w:val="28"/>
          <w:szCs w:val="28"/>
        </w:rPr>
        <w:t xml:space="preserve"> тыс.</w:t>
      </w:r>
      <w:r w:rsidRPr="003C23A6">
        <w:rPr>
          <w:rFonts w:ascii="Times New Roman" w:hAnsi="Times New Roman" w:cs="Times New Roman"/>
          <w:sz w:val="28"/>
          <w:szCs w:val="28"/>
        </w:rPr>
        <w:t xml:space="preserve"> руб.</w:t>
      </w:r>
    </w:p>
    <w:p w:rsidR="00683AC4" w:rsidRPr="00A63287" w:rsidRDefault="00683AC4" w:rsidP="00A63287">
      <w:pPr>
        <w:pStyle w:val="a3"/>
        <w:jc w:val="both"/>
        <w:rPr>
          <w:sz w:val="28"/>
          <w:szCs w:val="28"/>
        </w:rPr>
      </w:pPr>
      <w:r w:rsidRPr="00A63287">
        <w:rPr>
          <w:sz w:val="28"/>
          <w:szCs w:val="28"/>
        </w:rPr>
        <w:t xml:space="preserve">         В августе 2016 года проведен конкурс «Лучший садовый участок» и «Лучшее садоводческое объединение» жителей Кировского муниципального района Ленинградской области. Победителем конкурса «Лучший садовый участок»  стал садовый участок № 51 по ул</w:t>
      </w:r>
      <w:proofErr w:type="gramStart"/>
      <w:r w:rsidRPr="00A63287">
        <w:rPr>
          <w:sz w:val="28"/>
          <w:szCs w:val="28"/>
        </w:rPr>
        <w:t>.Х</w:t>
      </w:r>
      <w:proofErr w:type="gramEnd"/>
      <w:r w:rsidRPr="00A63287">
        <w:rPr>
          <w:sz w:val="28"/>
          <w:szCs w:val="28"/>
        </w:rPr>
        <w:t>войной в «СНТ» Маяк, владелец  Борщевская Татьяна Федоровна, победителем конкурса «Лучшее садоводческое объединение» стало СНТ «Приозерное», председатель Белякова Татьяна Семеновна.</w:t>
      </w:r>
    </w:p>
    <w:p w:rsidR="00683AC4" w:rsidRPr="00E10CB9" w:rsidRDefault="00683AC4" w:rsidP="00683AC4">
      <w:pPr>
        <w:spacing w:after="0" w:line="240" w:lineRule="auto"/>
        <w:jc w:val="both"/>
        <w:rPr>
          <w:rFonts w:ascii="Times New Roman" w:hAnsi="Times New Roman"/>
          <w:sz w:val="28"/>
          <w:szCs w:val="28"/>
        </w:rPr>
      </w:pPr>
      <w:r w:rsidRPr="00E10CB9">
        <w:rPr>
          <w:rFonts w:ascii="Times New Roman" w:hAnsi="Times New Roman"/>
          <w:sz w:val="28"/>
          <w:szCs w:val="28"/>
        </w:rPr>
        <w:t xml:space="preserve"> </w:t>
      </w:r>
      <w:r>
        <w:rPr>
          <w:rFonts w:ascii="Times New Roman" w:hAnsi="Times New Roman"/>
          <w:sz w:val="28"/>
          <w:szCs w:val="28"/>
        </w:rPr>
        <w:t xml:space="preserve">      </w:t>
      </w:r>
      <w:r w:rsidRPr="00E10CB9">
        <w:rPr>
          <w:rFonts w:ascii="Times New Roman" w:hAnsi="Times New Roman"/>
          <w:sz w:val="28"/>
          <w:szCs w:val="28"/>
        </w:rPr>
        <w:t xml:space="preserve">В августе 2016г. в районе проводился «День фермера», программа которого включала посещение хозяйств – участников конкурсов по программам  «Начинающий фермер» и «Семейные животноводческие фермы на базе </w:t>
      </w:r>
      <w:proofErr w:type="gramStart"/>
      <w:r w:rsidRPr="00E10CB9">
        <w:rPr>
          <w:rFonts w:ascii="Times New Roman" w:hAnsi="Times New Roman"/>
          <w:sz w:val="28"/>
          <w:szCs w:val="28"/>
        </w:rPr>
        <w:t>К(</w:t>
      </w:r>
      <w:proofErr w:type="gramEnd"/>
      <w:r w:rsidRPr="00E10CB9">
        <w:rPr>
          <w:rFonts w:ascii="Times New Roman" w:hAnsi="Times New Roman"/>
          <w:sz w:val="28"/>
          <w:szCs w:val="28"/>
        </w:rPr>
        <w:t>Ф)Х Ленинградской области» и ведущих фермеров Кировского района.</w:t>
      </w:r>
    </w:p>
    <w:p w:rsidR="00683AC4" w:rsidRDefault="00683AC4" w:rsidP="00683AC4">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0CB9">
        <w:rPr>
          <w:rFonts w:ascii="Times New Roman" w:hAnsi="Times New Roman"/>
          <w:sz w:val="28"/>
          <w:szCs w:val="28"/>
        </w:rPr>
        <w:t>Приняли участие в международной</w:t>
      </w:r>
      <w:r>
        <w:rPr>
          <w:rFonts w:ascii="Times New Roman" w:hAnsi="Times New Roman"/>
          <w:sz w:val="28"/>
          <w:szCs w:val="28"/>
        </w:rPr>
        <w:t xml:space="preserve"> выставке-ярмарке «Агрорусь-2016» и российской агропромышленной выставке «Золотая осень» в Москве.</w:t>
      </w:r>
    </w:p>
    <w:p w:rsidR="00683AC4" w:rsidRDefault="00683AC4" w:rsidP="00683AC4">
      <w:pPr>
        <w:spacing w:after="0" w:line="240" w:lineRule="auto"/>
        <w:jc w:val="both"/>
        <w:rPr>
          <w:rFonts w:ascii="Times New Roman" w:hAnsi="Times New Roman"/>
          <w:sz w:val="28"/>
          <w:szCs w:val="28"/>
        </w:rPr>
      </w:pPr>
      <w:r>
        <w:rPr>
          <w:rFonts w:ascii="Times New Roman" w:hAnsi="Times New Roman"/>
          <w:sz w:val="28"/>
          <w:szCs w:val="28"/>
        </w:rPr>
        <w:t xml:space="preserve">       В сентябре проведена осенняя сельскохозяйственная ярмарка «Золотая осень-2016», в работе которой участвовали </w:t>
      </w:r>
      <w:proofErr w:type="spellStart"/>
      <w:r>
        <w:rPr>
          <w:rFonts w:ascii="Times New Roman" w:hAnsi="Times New Roman"/>
          <w:sz w:val="28"/>
          <w:szCs w:val="28"/>
        </w:rPr>
        <w:t>сельхозтоваропроизводители</w:t>
      </w:r>
      <w:proofErr w:type="spellEnd"/>
      <w:r>
        <w:rPr>
          <w:rFonts w:ascii="Times New Roman" w:hAnsi="Times New Roman"/>
          <w:sz w:val="28"/>
          <w:szCs w:val="28"/>
        </w:rPr>
        <w:t xml:space="preserve"> и садоводы.</w:t>
      </w:r>
    </w:p>
    <w:p w:rsidR="00683AC4" w:rsidRDefault="00683AC4" w:rsidP="00683AC4">
      <w:pPr>
        <w:spacing w:after="0" w:line="240" w:lineRule="auto"/>
        <w:jc w:val="both"/>
        <w:rPr>
          <w:rFonts w:ascii="Times New Roman" w:hAnsi="Times New Roman"/>
          <w:sz w:val="28"/>
          <w:szCs w:val="28"/>
        </w:rPr>
      </w:pPr>
      <w:r>
        <w:rPr>
          <w:rFonts w:ascii="Times New Roman" w:hAnsi="Times New Roman"/>
          <w:sz w:val="28"/>
          <w:szCs w:val="28"/>
        </w:rPr>
        <w:t xml:space="preserve">        22 ноября 2016 года в администрации Кировского муниципального района Ленинградской области проведено совещание с председателями садоводческих и дачных некоммерческих объединений по вопросу «Кадастровый учет земель, на которых находятся СНТ и ДНТ Кировского муниципального района Ленинградской области в соответствии с Федеральным законом».</w:t>
      </w:r>
    </w:p>
    <w:p w:rsidR="00683AC4" w:rsidRPr="00B93E10" w:rsidRDefault="00683AC4" w:rsidP="00B93E10">
      <w:pPr>
        <w:spacing w:after="0" w:line="240" w:lineRule="auto"/>
        <w:jc w:val="both"/>
        <w:rPr>
          <w:rFonts w:ascii="Times New Roman" w:hAnsi="Times New Roman"/>
          <w:b/>
          <w:sz w:val="24"/>
          <w:szCs w:val="24"/>
        </w:rPr>
      </w:pPr>
      <w:r w:rsidRPr="00B93E10">
        <w:rPr>
          <w:rFonts w:ascii="Times New Roman" w:hAnsi="Times New Roman"/>
          <w:b/>
          <w:sz w:val="24"/>
          <w:szCs w:val="24"/>
        </w:rPr>
        <w:t>Основные задачи:</w:t>
      </w:r>
    </w:p>
    <w:p w:rsidR="00683AC4" w:rsidRPr="00A0396B" w:rsidRDefault="00683AC4" w:rsidP="00683AC4">
      <w:pPr>
        <w:pStyle w:val="a3"/>
        <w:rPr>
          <w:sz w:val="28"/>
          <w:szCs w:val="28"/>
        </w:rPr>
      </w:pPr>
      <w:r w:rsidRPr="00A0396B">
        <w:rPr>
          <w:sz w:val="28"/>
          <w:szCs w:val="28"/>
        </w:rPr>
        <w:t>1.  Сохранение поло</w:t>
      </w:r>
      <w:r>
        <w:rPr>
          <w:sz w:val="28"/>
          <w:szCs w:val="28"/>
        </w:rPr>
        <w:t>жительной динамики развития АПК.</w:t>
      </w:r>
    </w:p>
    <w:p w:rsidR="00683AC4" w:rsidRDefault="00683AC4" w:rsidP="00683AC4">
      <w:pPr>
        <w:pStyle w:val="a3"/>
        <w:rPr>
          <w:sz w:val="28"/>
          <w:szCs w:val="28"/>
        </w:rPr>
      </w:pPr>
      <w:r w:rsidRPr="00237D65">
        <w:rPr>
          <w:sz w:val="28"/>
          <w:szCs w:val="28"/>
        </w:rPr>
        <w:t>2.</w:t>
      </w:r>
      <w:r>
        <w:rPr>
          <w:sz w:val="28"/>
          <w:szCs w:val="28"/>
        </w:rPr>
        <w:t xml:space="preserve">  </w:t>
      </w:r>
      <w:r w:rsidRPr="00237D65">
        <w:rPr>
          <w:sz w:val="28"/>
          <w:szCs w:val="28"/>
        </w:rPr>
        <w:t xml:space="preserve">Выполнение заданий соглашения  с комитетом по агропромышленному и </w:t>
      </w:r>
      <w:proofErr w:type="spellStart"/>
      <w:r w:rsidRPr="00237D65">
        <w:rPr>
          <w:sz w:val="28"/>
          <w:szCs w:val="28"/>
        </w:rPr>
        <w:t>рыбохозяйственному</w:t>
      </w:r>
      <w:proofErr w:type="spellEnd"/>
      <w:r>
        <w:rPr>
          <w:sz w:val="28"/>
          <w:szCs w:val="28"/>
        </w:rPr>
        <w:t xml:space="preserve"> </w:t>
      </w:r>
      <w:r w:rsidRPr="00237D65">
        <w:rPr>
          <w:sz w:val="28"/>
          <w:szCs w:val="28"/>
        </w:rPr>
        <w:t xml:space="preserve"> комплексу Ленинградской области и администрацией Кировского муниципального района.</w:t>
      </w:r>
    </w:p>
    <w:p w:rsidR="00683AC4" w:rsidRDefault="00683AC4" w:rsidP="00683AC4">
      <w:pPr>
        <w:pStyle w:val="a3"/>
        <w:rPr>
          <w:sz w:val="28"/>
          <w:szCs w:val="28"/>
        </w:rPr>
      </w:pPr>
      <w:r>
        <w:rPr>
          <w:sz w:val="28"/>
          <w:szCs w:val="28"/>
        </w:rPr>
        <w:t xml:space="preserve">3 .  Активное участие сельхозпроизводителей Кировского муниципального района в программах </w:t>
      </w:r>
      <w:proofErr w:type="spellStart"/>
      <w:r>
        <w:rPr>
          <w:sz w:val="28"/>
          <w:szCs w:val="28"/>
        </w:rPr>
        <w:t>импортозамещения</w:t>
      </w:r>
      <w:proofErr w:type="spellEnd"/>
      <w:r>
        <w:rPr>
          <w:sz w:val="28"/>
          <w:szCs w:val="28"/>
        </w:rPr>
        <w:t xml:space="preserve"> и обеспечения продовольственной безопасности.</w:t>
      </w:r>
    </w:p>
    <w:p w:rsidR="00EE1EDE" w:rsidRDefault="00EE1EDE" w:rsidP="00683AC4">
      <w:pPr>
        <w:spacing w:after="0" w:line="198" w:lineRule="atLeast"/>
        <w:jc w:val="both"/>
        <w:rPr>
          <w:rFonts w:ascii="Times New Roman" w:hAnsi="Times New Roman" w:cs="Times New Roman"/>
          <w:b/>
          <w:sz w:val="28"/>
          <w:szCs w:val="28"/>
        </w:rPr>
      </w:pPr>
    </w:p>
    <w:p w:rsidR="00683AC4" w:rsidRPr="00D3047E" w:rsidRDefault="00683AC4" w:rsidP="00683AC4">
      <w:pPr>
        <w:spacing w:after="0" w:line="198" w:lineRule="atLeast"/>
        <w:jc w:val="both"/>
        <w:rPr>
          <w:rFonts w:ascii="Times New Roman" w:hAnsi="Times New Roman" w:cs="Times New Roman"/>
          <w:b/>
          <w:sz w:val="28"/>
          <w:szCs w:val="28"/>
        </w:rPr>
      </w:pPr>
      <w:r w:rsidRPr="00D3047E">
        <w:rPr>
          <w:rFonts w:ascii="Times New Roman" w:hAnsi="Times New Roman" w:cs="Times New Roman"/>
          <w:b/>
          <w:sz w:val="28"/>
          <w:szCs w:val="28"/>
        </w:rPr>
        <w:t>Малый бизнес.</w:t>
      </w:r>
    </w:p>
    <w:p w:rsidR="00683AC4" w:rsidRPr="002E27F4" w:rsidRDefault="00683AC4" w:rsidP="00683AC4">
      <w:pPr>
        <w:pStyle w:val="a3"/>
        <w:ind w:firstLine="851"/>
        <w:rPr>
          <w:color w:val="000000"/>
          <w:sz w:val="28"/>
          <w:szCs w:val="28"/>
        </w:rPr>
      </w:pPr>
      <w:r w:rsidRPr="002E27F4">
        <w:rPr>
          <w:sz w:val="28"/>
          <w:szCs w:val="28"/>
        </w:rPr>
        <w:lastRenderedPageBreak/>
        <w:t xml:space="preserve">В Кировском муниципальном районе (по данным </w:t>
      </w:r>
      <w:proofErr w:type="spellStart"/>
      <w:r w:rsidRPr="002E27F4">
        <w:rPr>
          <w:sz w:val="28"/>
          <w:szCs w:val="28"/>
        </w:rPr>
        <w:t>Петростата</w:t>
      </w:r>
      <w:proofErr w:type="spellEnd"/>
      <w:r w:rsidRPr="002E27F4">
        <w:rPr>
          <w:sz w:val="28"/>
          <w:szCs w:val="28"/>
        </w:rPr>
        <w:t>) состоит на учете 3</w:t>
      </w:r>
      <w:r w:rsidR="00557252">
        <w:rPr>
          <w:sz w:val="28"/>
          <w:szCs w:val="28"/>
        </w:rPr>
        <w:t xml:space="preserve"> </w:t>
      </w:r>
      <w:r w:rsidRPr="002E27F4">
        <w:rPr>
          <w:sz w:val="28"/>
          <w:szCs w:val="28"/>
        </w:rPr>
        <w:t>892 субъекта малого и среднего предпринимательства, в том числе 1</w:t>
      </w:r>
      <w:r w:rsidR="00557252">
        <w:rPr>
          <w:sz w:val="28"/>
          <w:szCs w:val="28"/>
        </w:rPr>
        <w:t xml:space="preserve"> </w:t>
      </w:r>
      <w:r w:rsidRPr="002E27F4">
        <w:rPr>
          <w:sz w:val="28"/>
          <w:szCs w:val="28"/>
        </w:rPr>
        <w:t xml:space="preserve">175 малых  и </w:t>
      </w:r>
      <w:proofErr w:type="spellStart"/>
      <w:r w:rsidRPr="002E27F4">
        <w:rPr>
          <w:sz w:val="28"/>
          <w:szCs w:val="28"/>
        </w:rPr>
        <w:t>микропредприятий</w:t>
      </w:r>
      <w:proofErr w:type="spellEnd"/>
      <w:r w:rsidRPr="002E27F4">
        <w:rPr>
          <w:sz w:val="28"/>
          <w:szCs w:val="28"/>
        </w:rPr>
        <w:t>, 14 средних и 2</w:t>
      </w:r>
      <w:r w:rsidR="00557252">
        <w:rPr>
          <w:sz w:val="28"/>
          <w:szCs w:val="28"/>
        </w:rPr>
        <w:t xml:space="preserve"> </w:t>
      </w:r>
      <w:r w:rsidRPr="002E27F4">
        <w:rPr>
          <w:sz w:val="28"/>
          <w:szCs w:val="28"/>
        </w:rPr>
        <w:t>703 индивидуальных предпринимателя.</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285"/>
        <w:gridCol w:w="1285"/>
        <w:gridCol w:w="1285"/>
        <w:gridCol w:w="1285"/>
      </w:tblGrid>
      <w:tr w:rsidR="00683AC4" w:rsidRPr="00E61781" w:rsidTr="00D22E92">
        <w:trPr>
          <w:trHeight w:val="423"/>
        </w:trPr>
        <w:tc>
          <w:tcPr>
            <w:tcW w:w="4068" w:type="dxa"/>
          </w:tcPr>
          <w:p w:rsidR="00683AC4" w:rsidRPr="00E61781" w:rsidRDefault="00683AC4" w:rsidP="00D22E92">
            <w:pPr>
              <w:snapToGrid w:val="0"/>
              <w:jc w:val="center"/>
              <w:rPr>
                <w:rFonts w:ascii="Times New Roman" w:hAnsi="Times New Roman" w:cs="Times New Roman"/>
              </w:rPr>
            </w:pPr>
            <w:r w:rsidRPr="00E61781">
              <w:rPr>
                <w:rFonts w:ascii="Times New Roman" w:hAnsi="Times New Roman" w:cs="Times New Roman"/>
              </w:rPr>
              <w:t>Зарегистрировано в Кировском р-не</w:t>
            </w:r>
          </w:p>
        </w:tc>
        <w:tc>
          <w:tcPr>
            <w:tcW w:w="1285" w:type="dxa"/>
          </w:tcPr>
          <w:p w:rsidR="00683AC4" w:rsidRPr="00E61781" w:rsidRDefault="00683AC4" w:rsidP="00D22E92">
            <w:pPr>
              <w:snapToGrid w:val="0"/>
              <w:jc w:val="center"/>
              <w:rPr>
                <w:rFonts w:ascii="Times New Roman" w:hAnsi="Times New Roman" w:cs="Times New Roman"/>
              </w:rPr>
            </w:pPr>
            <w:r w:rsidRPr="00E61781">
              <w:rPr>
                <w:rFonts w:ascii="Times New Roman" w:hAnsi="Times New Roman" w:cs="Times New Roman"/>
              </w:rPr>
              <w:t>2013год</w:t>
            </w:r>
          </w:p>
        </w:tc>
        <w:tc>
          <w:tcPr>
            <w:tcW w:w="1285" w:type="dxa"/>
          </w:tcPr>
          <w:p w:rsidR="00683AC4" w:rsidRPr="00E61781" w:rsidRDefault="00683AC4" w:rsidP="00D22E92">
            <w:pPr>
              <w:snapToGrid w:val="0"/>
              <w:jc w:val="center"/>
              <w:rPr>
                <w:rFonts w:ascii="Times New Roman" w:hAnsi="Times New Roman" w:cs="Times New Roman"/>
              </w:rPr>
            </w:pPr>
            <w:r w:rsidRPr="00E61781">
              <w:rPr>
                <w:rFonts w:ascii="Times New Roman" w:hAnsi="Times New Roman" w:cs="Times New Roman"/>
              </w:rPr>
              <w:t>2014</w:t>
            </w:r>
            <w:r>
              <w:rPr>
                <w:rFonts w:ascii="Times New Roman" w:hAnsi="Times New Roman" w:cs="Times New Roman"/>
              </w:rPr>
              <w:t>год</w:t>
            </w:r>
          </w:p>
        </w:tc>
        <w:tc>
          <w:tcPr>
            <w:tcW w:w="1285" w:type="dxa"/>
          </w:tcPr>
          <w:p w:rsidR="00683AC4" w:rsidRPr="00E61781" w:rsidRDefault="00683AC4" w:rsidP="00D22E92">
            <w:pPr>
              <w:snapToGrid w:val="0"/>
              <w:jc w:val="center"/>
              <w:rPr>
                <w:rFonts w:ascii="Times New Roman" w:hAnsi="Times New Roman" w:cs="Times New Roman"/>
              </w:rPr>
            </w:pPr>
            <w:r>
              <w:rPr>
                <w:rFonts w:ascii="Times New Roman" w:hAnsi="Times New Roman" w:cs="Times New Roman"/>
              </w:rPr>
              <w:t>2015год</w:t>
            </w:r>
          </w:p>
        </w:tc>
        <w:tc>
          <w:tcPr>
            <w:tcW w:w="1285" w:type="dxa"/>
          </w:tcPr>
          <w:p w:rsidR="00683AC4" w:rsidRPr="00E61781" w:rsidRDefault="00683AC4" w:rsidP="00D22E92">
            <w:pPr>
              <w:snapToGrid w:val="0"/>
              <w:jc w:val="center"/>
              <w:rPr>
                <w:rFonts w:ascii="Times New Roman" w:hAnsi="Times New Roman" w:cs="Times New Roman"/>
              </w:rPr>
            </w:pPr>
            <w:r>
              <w:rPr>
                <w:rFonts w:ascii="Times New Roman" w:hAnsi="Times New Roman" w:cs="Times New Roman"/>
              </w:rPr>
              <w:t>2016год</w:t>
            </w:r>
          </w:p>
        </w:tc>
      </w:tr>
      <w:tr w:rsidR="00683AC4" w:rsidRPr="00E61781" w:rsidTr="00D22E92">
        <w:tc>
          <w:tcPr>
            <w:tcW w:w="4068" w:type="dxa"/>
          </w:tcPr>
          <w:p w:rsidR="00683AC4" w:rsidRPr="00E61781" w:rsidRDefault="00683AC4" w:rsidP="00D22E92">
            <w:pPr>
              <w:snapToGrid w:val="0"/>
              <w:jc w:val="center"/>
              <w:rPr>
                <w:rFonts w:ascii="Times New Roman" w:hAnsi="Times New Roman" w:cs="Times New Roman"/>
                <w:b/>
              </w:rPr>
            </w:pPr>
            <w:r w:rsidRPr="00E61781">
              <w:rPr>
                <w:rFonts w:ascii="Times New Roman" w:hAnsi="Times New Roman" w:cs="Times New Roman"/>
                <w:b/>
              </w:rPr>
              <w:t>Всего субъектов МБ</w:t>
            </w:r>
          </w:p>
        </w:tc>
        <w:tc>
          <w:tcPr>
            <w:tcW w:w="1285" w:type="dxa"/>
          </w:tcPr>
          <w:p w:rsidR="00683AC4" w:rsidRPr="00E61781" w:rsidRDefault="00683AC4" w:rsidP="00D22E92">
            <w:pPr>
              <w:snapToGrid w:val="0"/>
              <w:jc w:val="center"/>
              <w:rPr>
                <w:rFonts w:ascii="Times New Roman" w:hAnsi="Times New Roman" w:cs="Times New Roman"/>
              </w:rPr>
            </w:pPr>
            <w:r w:rsidRPr="00E61781">
              <w:rPr>
                <w:rFonts w:ascii="Times New Roman" w:hAnsi="Times New Roman" w:cs="Times New Roman"/>
              </w:rPr>
              <w:t>3624</w:t>
            </w:r>
          </w:p>
        </w:tc>
        <w:tc>
          <w:tcPr>
            <w:tcW w:w="1285" w:type="dxa"/>
          </w:tcPr>
          <w:p w:rsidR="00683AC4" w:rsidRPr="00E61781" w:rsidRDefault="00683AC4" w:rsidP="00D22E92">
            <w:pPr>
              <w:snapToGrid w:val="0"/>
              <w:jc w:val="center"/>
              <w:rPr>
                <w:rFonts w:ascii="Times New Roman" w:hAnsi="Times New Roman" w:cs="Times New Roman"/>
              </w:rPr>
            </w:pPr>
            <w:r w:rsidRPr="00E61781">
              <w:rPr>
                <w:rFonts w:ascii="Times New Roman" w:hAnsi="Times New Roman" w:cs="Times New Roman"/>
              </w:rPr>
              <w:t>3740</w:t>
            </w:r>
          </w:p>
        </w:tc>
        <w:tc>
          <w:tcPr>
            <w:tcW w:w="1285" w:type="dxa"/>
          </w:tcPr>
          <w:p w:rsidR="00683AC4" w:rsidRPr="00E61781" w:rsidRDefault="00683AC4" w:rsidP="00D22E92">
            <w:pPr>
              <w:snapToGrid w:val="0"/>
              <w:jc w:val="center"/>
              <w:rPr>
                <w:rFonts w:ascii="Times New Roman" w:hAnsi="Times New Roman" w:cs="Times New Roman"/>
              </w:rPr>
            </w:pPr>
            <w:r>
              <w:rPr>
                <w:rFonts w:ascii="Times New Roman" w:hAnsi="Times New Roman" w:cs="Times New Roman"/>
              </w:rPr>
              <w:t>3784</w:t>
            </w:r>
          </w:p>
        </w:tc>
        <w:tc>
          <w:tcPr>
            <w:tcW w:w="1285" w:type="dxa"/>
          </w:tcPr>
          <w:p w:rsidR="00683AC4" w:rsidRPr="00E61781" w:rsidRDefault="00683AC4" w:rsidP="00D22E92">
            <w:pPr>
              <w:snapToGrid w:val="0"/>
              <w:jc w:val="center"/>
              <w:rPr>
                <w:rFonts w:ascii="Times New Roman" w:hAnsi="Times New Roman" w:cs="Times New Roman"/>
              </w:rPr>
            </w:pPr>
            <w:r>
              <w:rPr>
                <w:rFonts w:ascii="Times New Roman" w:hAnsi="Times New Roman" w:cs="Times New Roman"/>
              </w:rPr>
              <w:t>3892</w:t>
            </w:r>
          </w:p>
        </w:tc>
      </w:tr>
      <w:tr w:rsidR="00683AC4" w:rsidRPr="00E61781" w:rsidTr="00D22E92">
        <w:tc>
          <w:tcPr>
            <w:tcW w:w="4068" w:type="dxa"/>
          </w:tcPr>
          <w:p w:rsidR="00683AC4" w:rsidRPr="00E61781" w:rsidRDefault="00683AC4" w:rsidP="00D22E92">
            <w:pPr>
              <w:snapToGrid w:val="0"/>
              <w:jc w:val="center"/>
              <w:rPr>
                <w:rFonts w:ascii="Times New Roman" w:hAnsi="Times New Roman" w:cs="Times New Roman"/>
              </w:rPr>
            </w:pPr>
            <w:r w:rsidRPr="00E61781">
              <w:rPr>
                <w:rFonts w:ascii="Times New Roman" w:hAnsi="Times New Roman" w:cs="Times New Roman"/>
              </w:rPr>
              <w:t>в т.ч. юридических лиц</w:t>
            </w:r>
          </w:p>
        </w:tc>
        <w:tc>
          <w:tcPr>
            <w:tcW w:w="1285" w:type="dxa"/>
          </w:tcPr>
          <w:p w:rsidR="00683AC4" w:rsidRPr="00E61781" w:rsidRDefault="00683AC4" w:rsidP="00D22E92">
            <w:pPr>
              <w:snapToGrid w:val="0"/>
              <w:jc w:val="center"/>
              <w:rPr>
                <w:rFonts w:ascii="Times New Roman" w:hAnsi="Times New Roman" w:cs="Times New Roman"/>
              </w:rPr>
            </w:pPr>
            <w:r w:rsidRPr="00E61781">
              <w:rPr>
                <w:rFonts w:ascii="Times New Roman" w:hAnsi="Times New Roman" w:cs="Times New Roman"/>
              </w:rPr>
              <w:t>1165</w:t>
            </w:r>
          </w:p>
        </w:tc>
        <w:tc>
          <w:tcPr>
            <w:tcW w:w="1285" w:type="dxa"/>
          </w:tcPr>
          <w:p w:rsidR="00683AC4" w:rsidRPr="00E61781" w:rsidRDefault="00683AC4" w:rsidP="00D22E92">
            <w:pPr>
              <w:snapToGrid w:val="0"/>
              <w:jc w:val="center"/>
              <w:rPr>
                <w:rFonts w:ascii="Times New Roman" w:hAnsi="Times New Roman" w:cs="Times New Roman"/>
              </w:rPr>
            </w:pPr>
            <w:r w:rsidRPr="00E61781">
              <w:rPr>
                <w:rFonts w:ascii="Times New Roman" w:hAnsi="Times New Roman" w:cs="Times New Roman"/>
              </w:rPr>
              <w:t>1160</w:t>
            </w:r>
          </w:p>
        </w:tc>
        <w:tc>
          <w:tcPr>
            <w:tcW w:w="1285" w:type="dxa"/>
          </w:tcPr>
          <w:p w:rsidR="00683AC4" w:rsidRPr="00E61781" w:rsidRDefault="00683AC4" w:rsidP="00D22E92">
            <w:pPr>
              <w:snapToGrid w:val="0"/>
              <w:jc w:val="center"/>
              <w:rPr>
                <w:rFonts w:ascii="Times New Roman" w:hAnsi="Times New Roman" w:cs="Times New Roman"/>
              </w:rPr>
            </w:pPr>
            <w:r>
              <w:rPr>
                <w:rFonts w:ascii="Times New Roman" w:hAnsi="Times New Roman" w:cs="Times New Roman"/>
              </w:rPr>
              <w:t>1178</w:t>
            </w:r>
          </w:p>
        </w:tc>
        <w:tc>
          <w:tcPr>
            <w:tcW w:w="1285" w:type="dxa"/>
          </w:tcPr>
          <w:p w:rsidR="00683AC4" w:rsidRPr="00E61781" w:rsidRDefault="00683AC4" w:rsidP="00D22E92">
            <w:pPr>
              <w:snapToGrid w:val="0"/>
              <w:jc w:val="center"/>
              <w:rPr>
                <w:rFonts w:ascii="Times New Roman" w:hAnsi="Times New Roman" w:cs="Times New Roman"/>
              </w:rPr>
            </w:pPr>
            <w:r>
              <w:rPr>
                <w:rFonts w:ascii="Times New Roman" w:hAnsi="Times New Roman" w:cs="Times New Roman"/>
              </w:rPr>
              <w:t>1189</w:t>
            </w:r>
          </w:p>
        </w:tc>
      </w:tr>
      <w:tr w:rsidR="00683AC4" w:rsidRPr="00E61781" w:rsidTr="00D22E92">
        <w:tc>
          <w:tcPr>
            <w:tcW w:w="4068" w:type="dxa"/>
          </w:tcPr>
          <w:p w:rsidR="00683AC4" w:rsidRPr="00E61781" w:rsidRDefault="00683AC4" w:rsidP="00D22E92">
            <w:pPr>
              <w:snapToGrid w:val="0"/>
              <w:jc w:val="center"/>
              <w:rPr>
                <w:rFonts w:ascii="Times New Roman" w:hAnsi="Times New Roman" w:cs="Times New Roman"/>
              </w:rPr>
            </w:pPr>
            <w:r w:rsidRPr="00E61781">
              <w:rPr>
                <w:rFonts w:ascii="Times New Roman" w:hAnsi="Times New Roman" w:cs="Times New Roman"/>
              </w:rPr>
              <w:t xml:space="preserve">и </w:t>
            </w:r>
            <w:proofErr w:type="spellStart"/>
            <w:r w:rsidRPr="00E61781">
              <w:rPr>
                <w:rFonts w:ascii="Times New Roman" w:hAnsi="Times New Roman" w:cs="Times New Roman"/>
              </w:rPr>
              <w:t>индивид</w:t>
            </w:r>
            <w:proofErr w:type="gramStart"/>
            <w:r w:rsidRPr="00E61781">
              <w:rPr>
                <w:rFonts w:ascii="Times New Roman" w:hAnsi="Times New Roman" w:cs="Times New Roman"/>
              </w:rPr>
              <w:t>.п</w:t>
            </w:r>
            <w:proofErr w:type="gramEnd"/>
            <w:r w:rsidRPr="00E61781">
              <w:rPr>
                <w:rFonts w:ascii="Times New Roman" w:hAnsi="Times New Roman" w:cs="Times New Roman"/>
              </w:rPr>
              <w:t>редпринимателей</w:t>
            </w:r>
            <w:proofErr w:type="spellEnd"/>
          </w:p>
        </w:tc>
        <w:tc>
          <w:tcPr>
            <w:tcW w:w="1285" w:type="dxa"/>
          </w:tcPr>
          <w:p w:rsidR="00683AC4" w:rsidRPr="00E61781" w:rsidRDefault="00683AC4" w:rsidP="00D22E92">
            <w:pPr>
              <w:snapToGrid w:val="0"/>
              <w:jc w:val="center"/>
              <w:rPr>
                <w:rFonts w:ascii="Times New Roman" w:hAnsi="Times New Roman" w:cs="Times New Roman"/>
              </w:rPr>
            </w:pPr>
            <w:r w:rsidRPr="00E61781">
              <w:rPr>
                <w:rFonts w:ascii="Times New Roman" w:hAnsi="Times New Roman" w:cs="Times New Roman"/>
              </w:rPr>
              <w:t>2459</w:t>
            </w:r>
          </w:p>
        </w:tc>
        <w:tc>
          <w:tcPr>
            <w:tcW w:w="1285" w:type="dxa"/>
          </w:tcPr>
          <w:p w:rsidR="00683AC4" w:rsidRPr="00E61781" w:rsidRDefault="00683AC4" w:rsidP="00D22E92">
            <w:pPr>
              <w:snapToGrid w:val="0"/>
              <w:jc w:val="center"/>
              <w:rPr>
                <w:rFonts w:ascii="Times New Roman" w:hAnsi="Times New Roman" w:cs="Times New Roman"/>
              </w:rPr>
            </w:pPr>
            <w:r w:rsidRPr="00E61781">
              <w:rPr>
                <w:rFonts w:ascii="Times New Roman" w:hAnsi="Times New Roman" w:cs="Times New Roman"/>
              </w:rPr>
              <w:t>2580</w:t>
            </w:r>
          </w:p>
        </w:tc>
        <w:tc>
          <w:tcPr>
            <w:tcW w:w="1285" w:type="dxa"/>
          </w:tcPr>
          <w:p w:rsidR="00683AC4" w:rsidRPr="00E61781" w:rsidRDefault="00683AC4" w:rsidP="00D22E92">
            <w:pPr>
              <w:snapToGrid w:val="0"/>
              <w:jc w:val="center"/>
              <w:rPr>
                <w:rFonts w:ascii="Times New Roman" w:hAnsi="Times New Roman" w:cs="Times New Roman"/>
              </w:rPr>
            </w:pPr>
            <w:r>
              <w:rPr>
                <w:rFonts w:ascii="Times New Roman" w:hAnsi="Times New Roman" w:cs="Times New Roman"/>
              </w:rPr>
              <w:t>2606</w:t>
            </w:r>
          </w:p>
        </w:tc>
        <w:tc>
          <w:tcPr>
            <w:tcW w:w="1285" w:type="dxa"/>
          </w:tcPr>
          <w:p w:rsidR="00683AC4" w:rsidRPr="00E61781" w:rsidRDefault="00683AC4" w:rsidP="00D22E92">
            <w:pPr>
              <w:snapToGrid w:val="0"/>
              <w:jc w:val="center"/>
              <w:rPr>
                <w:rFonts w:ascii="Times New Roman" w:hAnsi="Times New Roman" w:cs="Times New Roman"/>
              </w:rPr>
            </w:pPr>
            <w:r>
              <w:rPr>
                <w:rFonts w:ascii="Times New Roman" w:hAnsi="Times New Roman" w:cs="Times New Roman"/>
              </w:rPr>
              <w:t>2703</w:t>
            </w:r>
          </w:p>
        </w:tc>
      </w:tr>
    </w:tbl>
    <w:p w:rsidR="00683AC4" w:rsidRPr="00476D67" w:rsidRDefault="00683AC4" w:rsidP="00683AC4">
      <w:pPr>
        <w:pStyle w:val="a3"/>
        <w:ind w:firstLine="851"/>
        <w:jc w:val="both"/>
        <w:rPr>
          <w:color w:val="000000"/>
          <w:sz w:val="28"/>
          <w:szCs w:val="28"/>
        </w:rPr>
      </w:pPr>
      <w:r w:rsidRPr="00476D67">
        <w:rPr>
          <w:sz w:val="28"/>
          <w:szCs w:val="28"/>
        </w:rPr>
        <w:t>За 12 месяцев 2016 года отмечено  увеличение (на 6%) налоговых поступлений от субъектов малого бизнеса, применяющих льготные  системы налогообложения  УСН и ЕНВД - 139 784 тыс</w:t>
      </w:r>
      <w:proofErr w:type="gramStart"/>
      <w:r w:rsidRPr="00476D67">
        <w:rPr>
          <w:sz w:val="28"/>
          <w:szCs w:val="28"/>
        </w:rPr>
        <w:t>.р</w:t>
      </w:r>
      <w:proofErr w:type="gramEnd"/>
      <w:r w:rsidRPr="00476D67">
        <w:rPr>
          <w:sz w:val="28"/>
          <w:szCs w:val="28"/>
        </w:rPr>
        <w:t xml:space="preserve">уб. </w:t>
      </w:r>
    </w:p>
    <w:p w:rsidR="00683AC4" w:rsidRPr="00B93E10" w:rsidRDefault="00683AC4" w:rsidP="00683AC4">
      <w:pPr>
        <w:spacing w:line="240" w:lineRule="auto"/>
        <w:contextualSpacing/>
        <w:rPr>
          <w:rFonts w:ascii="Times New Roman" w:hAnsi="Times New Roman" w:cs="Times New Roman"/>
          <w:b/>
          <w:sz w:val="24"/>
          <w:szCs w:val="24"/>
        </w:rPr>
      </w:pPr>
      <w:r w:rsidRPr="00B93E10">
        <w:rPr>
          <w:rFonts w:ascii="Times New Roman" w:hAnsi="Times New Roman" w:cs="Times New Roman"/>
          <w:b/>
          <w:sz w:val="24"/>
          <w:szCs w:val="24"/>
        </w:rPr>
        <w:t>Субъекты малого бизнеса применяют в основном специальные налоговые режимы</w:t>
      </w:r>
    </w:p>
    <w:p w:rsidR="00683AC4" w:rsidRPr="00B93E10" w:rsidRDefault="00683AC4" w:rsidP="00683AC4">
      <w:pPr>
        <w:spacing w:line="240" w:lineRule="auto"/>
        <w:ind w:left="-540" w:firstLine="180"/>
        <w:contextualSpacing/>
        <w:jc w:val="center"/>
        <w:rPr>
          <w:rFonts w:ascii="Times New Roman" w:hAnsi="Times New Roman" w:cs="Times New Roman"/>
          <w:b/>
          <w:sz w:val="24"/>
          <w:szCs w:val="24"/>
        </w:rPr>
      </w:pPr>
      <w:r w:rsidRPr="00B93E10">
        <w:rPr>
          <w:rFonts w:ascii="Times New Roman" w:hAnsi="Times New Roman" w:cs="Times New Roman"/>
          <w:b/>
          <w:sz w:val="24"/>
          <w:szCs w:val="24"/>
        </w:rPr>
        <w:t>– ЕНВД и УСН:</w:t>
      </w: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975"/>
        <w:gridCol w:w="850"/>
        <w:gridCol w:w="992"/>
        <w:gridCol w:w="1311"/>
        <w:gridCol w:w="70"/>
      </w:tblGrid>
      <w:tr w:rsidR="00683AC4" w:rsidRPr="00E61781" w:rsidTr="00D22E92">
        <w:tc>
          <w:tcPr>
            <w:tcW w:w="3528"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b/>
              </w:rPr>
              <w:t>ЕНВД</w:t>
            </w:r>
            <w:r w:rsidRPr="00E61781">
              <w:rPr>
                <w:rFonts w:ascii="Times New Roman" w:hAnsi="Times New Roman" w:cs="Times New Roman"/>
              </w:rPr>
              <w:t xml:space="preserve"> (Единый налог на вмененный доход для отдельных видов деятельности)</w:t>
            </w:r>
          </w:p>
        </w:tc>
        <w:tc>
          <w:tcPr>
            <w:tcW w:w="975"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2013</w:t>
            </w:r>
          </w:p>
        </w:tc>
        <w:tc>
          <w:tcPr>
            <w:tcW w:w="850" w:type="dxa"/>
          </w:tcPr>
          <w:p w:rsidR="00683AC4" w:rsidRPr="00294ED9" w:rsidRDefault="00683AC4" w:rsidP="00D22E92">
            <w:pPr>
              <w:snapToGrid w:val="0"/>
              <w:spacing w:line="240" w:lineRule="auto"/>
              <w:contextualSpacing/>
              <w:rPr>
                <w:rFonts w:ascii="Times New Roman" w:hAnsi="Times New Roman" w:cs="Times New Roman"/>
              </w:rPr>
            </w:pPr>
            <w:r w:rsidRPr="00294ED9">
              <w:rPr>
                <w:rFonts w:ascii="Times New Roman" w:hAnsi="Times New Roman" w:cs="Times New Roman"/>
              </w:rPr>
              <w:t>2014г.</w:t>
            </w:r>
          </w:p>
        </w:tc>
        <w:tc>
          <w:tcPr>
            <w:tcW w:w="992"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2015г.</w:t>
            </w:r>
          </w:p>
        </w:tc>
        <w:tc>
          <w:tcPr>
            <w:tcW w:w="1381" w:type="dxa"/>
            <w:gridSpan w:val="2"/>
          </w:tcPr>
          <w:p w:rsidR="00683AC4" w:rsidRPr="007145C3" w:rsidRDefault="00683AC4" w:rsidP="00D22E92">
            <w:pPr>
              <w:snapToGrid w:val="0"/>
              <w:spacing w:line="240" w:lineRule="auto"/>
              <w:contextualSpacing/>
              <w:rPr>
                <w:rFonts w:ascii="Times New Roman" w:hAnsi="Times New Roman" w:cs="Times New Roman"/>
              </w:rPr>
            </w:pPr>
            <w:r w:rsidRPr="007145C3">
              <w:rPr>
                <w:rFonts w:ascii="Times New Roman" w:hAnsi="Times New Roman" w:cs="Times New Roman"/>
              </w:rPr>
              <w:t>2016</w:t>
            </w:r>
          </w:p>
        </w:tc>
      </w:tr>
      <w:tr w:rsidR="00683AC4" w:rsidRPr="00E61781" w:rsidTr="00D22E92">
        <w:tc>
          <w:tcPr>
            <w:tcW w:w="3528"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Объем поступлений (тыс</w:t>
            </w:r>
            <w:proofErr w:type="gramStart"/>
            <w:r w:rsidRPr="00E61781">
              <w:rPr>
                <w:rFonts w:ascii="Times New Roman" w:hAnsi="Times New Roman" w:cs="Times New Roman"/>
              </w:rPr>
              <w:t>.р</w:t>
            </w:r>
            <w:proofErr w:type="gramEnd"/>
            <w:r w:rsidRPr="00E61781">
              <w:rPr>
                <w:rFonts w:ascii="Times New Roman" w:hAnsi="Times New Roman" w:cs="Times New Roman"/>
              </w:rPr>
              <w:t>уб.)</w:t>
            </w:r>
          </w:p>
        </w:tc>
        <w:tc>
          <w:tcPr>
            <w:tcW w:w="975"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38848</w:t>
            </w:r>
          </w:p>
        </w:tc>
        <w:tc>
          <w:tcPr>
            <w:tcW w:w="850" w:type="dxa"/>
          </w:tcPr>
          <w:p w:rsidR="00683AC4" w:rsidRPr="00294ED9" w:rsidRDefault="00683AC4" w:rsidP="00D22E92">
            <w:pPr>
              <w:snapToGrid w:val="0"/>
              <w:spacing w:line="240" w:lineRule="auto"/>
              <w:contextualSpacing/>
              <w:rPr>
                <w:rFonts w:ascii="Times New Roman" w:hAnsi="Times New Roman" w:cs="Times New Roman"/>
              </w:rPr>
            </w:pPr>
            <w:r w:rsidRPr="00294ED9">
              <w:rPr>
                <w:rFonts w:ascii="Times New Roman" w:hAnsi="Times New Roman" w:cs="Times New Roman"/>
              </w:rPr>
              <w:t>38810</w:t>
            </w:r>
          </w:p>
        </w:tc>
        <w:tc>
          <w:tcPr>
            <w:tcW w:w="992"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42344</w:t>
            </w:r>
          </w:p>
        </w:tc>
        <w:tc>
          <w:tcPr>
            <w:tcW w:w="1381" w:type="dxa"/>
            <w:gridSpan w:val="2"/>
          </w:tcPr>
          <w:p w:rsidR="00683AC4" w:rsidRPr="007145C3" w:rsidRDefault="00683AC4" w:rsidP="00D22E92">
            <w:pPr>
              <w:snapToGrid w:val="0"/>
              <w:spacing w:line="240" w:lineRule="auto"/>
              <w:contextualSpacing/>
              <w:rPr>
                <w:rFonts w:ascii="Times New Roman" w:hAnsi="Times New Roman" w:cs="Times New Roman"/>
              </w:rPr>
            </w:pPr>
            <w:r w:rsidRPr="007145C3">
              <w:rPr>
                <w:rFonts w:ascii="Times New Roman" w:hAnsi="Times New Roman" w:cs="Times New Roman"/>
              </w:rPr>
              <w:t>36829</w:t>
            </w:r>
          </w:p>
        </w:tc>
      </w:tr>
      <w:tr w:rsidR="00683AC4" w:rsidRPr="00E61781" w:rsidTr="00D22E92">
        <w:tc>
          <w:tcPr>
            <w:tcW w:w="3528"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 xml:space="preserve">   в т.ч. местный бюджет</w:t>
            </w:r>
          </w:p>
        </w:tc>
        <w:tc>
          <w:tcPr>
            <w:tcW w:w="975"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38848</w:t>
            </w:r>
          </w:p>
        </w:tc>
        <w:tc>
          <w:tcPr>
            <w:tcW w:w="850" w:type="dxa"/>
          </w:tcPr>
          <w:p w:rsidR="00683AC4" w:rsidRPr="00294ED9" w:rsidRDefault="00683AC4" w:rsidP="00D22E92">
            <w:pPr>
              <w:snapToGrid w:val="0"/>
              <w:spacing w:line="240" w:lineRule="auto"/>
              <w:contextualSpacing/>
              <w:rPr>
                <w:rFonts w:ascii="Times New Roman" w:hAnsi="Times New Roman" w:cs="Times New Roman"/>
              </w:rPr>
            </w:pPr>
            <w:r w:rsidRPr="00294ED9">
              <w:rPr>
                <w:rFonts w:ascii="Times New Roman" w:hAnsi="Times New Roman" w:cs="Times New Roman"/>
              </w:rPr>
              <w:t>38810</w:t>
            </w:r>
          </w:p>
        </w:tc>
        <w:tc>
          <w:tcPr>
            <w:tcW w:w="992"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42344</w:t>
            </w:r>
          </w:p>
        </w:tc>
        <w:tc>
          <w:tcPr>
            <w:tcW w:w="1381" w:type="dxa"/>
            <w:gridSpan w:val="2"/>
          </w:tcPr>
          <w:p w:rsidR="00683AC4" w:rsidRPr="007145C3" w:rsidRDefault="00683AC4" w:rsidP="00D22E92">
            <w:pPr>
              <w:snapToGrid w:val="0"/>
              <w:spacing w:line="240" w:lineRule="auto"/>
              <w:contextualSpacing/>
              <w:rPr>
                <w:rFonts w:ascii="Times New Roman" w:hAnsi="Times New Roman" w:cs="Times New Roman"/>
              </w:rPr>
            </w:pPr>
            <w:r w:rsidRPr="007145C3">
              <w:rPr>
                <w:rFonts w:ascii="Times New Roman" w:hAnsi="Times New Roman" w:cs="Times New Roman"/>
              </w:rPr>
              <w:t>36829</w:t>
            </w:r>
          </w:p>
        </w:tc>
      </w:tr>
      <w:tr w:rsidR="00683AC4" w:rsidRPr="00E61781" w:rsidTr="00D22E92">
        <w:tc>
          <w:tcPr>
            <w:tcW w:w="3528"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Количество плательщиков (ед.)</w:t>
            </w:r>
          </w:p>
        </w:tc>
        <w:tc>
          <w:tcPr>
            <w:tcW w:w="975"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1668</w:t>
            </w:r>
          </w:p>
        </w:tc>
        <w:tc>
          <w:tcPr>
            <w:tcW w:w="850" w:type="dxa"/>
          </w:tcPr>
          <w:p w:rsidR="00683AC4" w:rsidRPr="00294ED9" w:rsidRDefault="00683AC4" w:rsidP="00D22E92">
            <w:pPr>
              <w:snapToGrid w:val="0"/>
              <w:spacing w:line="240" w:lineRule="auto"/>
              <w:contextualSpacing/>
              <w:rPr>
                <w:rFonts w:ascii="Times New Roman" w:hAnsi="Times New Roman" w:cs="Times New Roman"/>
              </w:rPr>
            </w:pPr>
            <w:r w:rsidRPr="00294ED9">
              <w:rPr>
                <w:rFonts w:ascii="Times New Roman" w:hAnsi="Times New Roman" w:cs="Times New Roman"/>
              </w:rPr>
              <w:t>1670</w:t>
            </w:r>
          </w:p>
        </w:tc>
        <w:tc>
          <w:tcPr>
            <w:tcW w:w="992"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1566</w:t>
            </w:r>
          </w:p>
        </w:tc>
        <w:tc>
          <w:tcPr>
            <w:tcW w:w="1381" w:type="dxa"/>
            <w:gridSpan w:val="2"/>
          </w:tcPr>
          <w:p w:rsidR="00683AC4" w:rsidRPr="007145C3" w:rsidRDefault="00683AC4" w:rsidP="00D22E92">
            <w:pPr>
              <w:snapToGrid w:val="0"/>
              <w:spacing w:line="240" w:lineRule="auto"/>
              <w:contextualSpacing/>
              <w:rPr>
                <w:rFonts w:ascii="Times New Roman" w:hAnsi="Times New Roman" w:cs="Times New Roman"/>
              </w:rPr>
            </w:pPr>
            <w:r w:rsidRPr="007145C3">
              <w:rPr>
                <w:rFonts w:ascii="Times New Roman" w:hAnsi="Times New Roman" w:cs="Times New Roman"/>
              </w:rPr>
              <w:t>1542</w:t>
            </w:r>
          </w:p>
        </w:tc>
      </w:tr>
      <w:tr w:rsidR="00683AC4" w:rsidRPr="00E61781" w:rsidTr="00D22E92">
        <w:tc>
          <w:tcPr>
            <w:tcW w:w="3528"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Объем недоимки  (тыс</w:t>
            </w:r>
            <w:proofErr w:type="gramStart"/>
            <w:r w:rsidRPr="00E61781">
              <w:rPr>
                <w:rFonts w:ascii="Times New Roman" w:hAnsi="Times New Roman" w:cs="Times New Roman"/>
              </w:rPr>
              <w:t>.р</w:t>
            </w:r>
            <w:proofErr w:type="gramEnd"/>
            <w:r w:rsidRPr="00E61781">
              <w:rPr>
                <w:rFonts w:ascii="Times New Roman" w:hAnsi="Times New Roman" w:cs="Times New Roman"/>
              </w:rPr>
              <w:t>уб.)</w:t>
            </w:r>
          </w:p>
        </w:tc>
        <w:tc>
          <w:tcPr>
            <w:tcW w:w="975"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2143</w:t>
            </w:r>
          </w:p>
        </w:tc>
        <w:tc>
          <w:tcPr>
            <w:tcW w:w="850" w:type="dxa"/>
          </w:tcPr>
          <w:p w:rsidR="00683AC4" w:rsidRPr="00294ED9" w:rsidRDefault="00683AC4" w:rsidP="00D22E92">
            <w:pPr>
              <w:snapToGrid w:val="0"/>
              <w:spacing w:line="240" w:lineRule="auto"/>
              <w:contextualSpacing/>
              <w:rPr>
                <w:rFonts w:ascii="Times New Roman" w:hAnsi="Times New Roman" w:cs="Times New Roman"/>
              </w:rPr>
            </w:pPr>
            <w:r w:rsidRPr="00294ED9">
              <w:rPr>
                <w:rFonts w:ascii="Times New Roman" w:hAnsi="Times New Roman" w:cs="Times New Roman"/>
              </w:rPr>
              <w:t>2632</w:t>
            </w:r>
          </w:p>
        </w:tc>
        <w:tc>
          <w:tcPr>
            <w:tcW w:w="992"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1573</w:t>
            </w:r>
          </w:p>
        </w:tc>
        <w:tc>
          <w:tcPr>
            <w:tcW w:w="1381" w:type="dxa"/>
            <w:gridSpan w:val="2"/>
          </w:tcPr>
          <w:p w:rsidR="00683AC4" w:rsidRPr="007145C3" w:rsidRDefault="00683AC4" w:rsidP="00D22E92">
            <w:pPr>
              <w:snapToGrid w:val="0"/>
              <w:spacing w:line="240" w:lineRule="auto"/>
              <w:contextualSpacing/>
              <w:rPr>
                <w:rFonts w:ascii="Times New Roman" w:hAnsi="Times New Roman" w:cs="Times New Roman"/>
              </w:rPr>
            </w:pPr>
            <w:r w:rsidRPr="007145C3">
              <w:rPr>
                <w:rFonts w:ascii="Times New Roman" w:hAnsi="Times New Roman" w:cs="Times New Roman"/>
              </w:rPr>
              <w:t>2628</w:t>
            </w:r>
          </w:p>
        </w:tc>
      </w:tr>
      <w:tr w:rsidR="00683AC4" w:rsidRPr="00E61781" w:rsidTr="00D22E92">
        <w:tc>
          <w:tcPr>
            <w:tcW w:w="3528"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Количество недоимщиков (ед.)</w:t>
            </w:r>
          </w:p>
        </w:tc>
        <w:tc>
          <w:tcPr>
            <w:tcW w:w="975"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290</w:t>
            </w:r>
          </w:p>
        </w:tc>
        <w:tc>
          <w:tcPr>
            <w:tcW w:w="850" w:type="dxa"/>
          </w:tcPr>
          <w:p w:rsidR="00683AC4" w:rsidRPr="00294ED9" w:rsidRDefault="00683AC4" w:rsidP="00D22E92">
            <w:pPr>
              <w:snapToGrid w:val="0"/>
              <w:spacing w:line="240" w:lineRule="auto"/>
              <w:contextualSpacing/>
              <w:rPr>
                <w:rFonts w:ascii="Times New Roman" w:hAnsi="Times New Roman" w:cs="Times New Roman"/>
              </w:rPr>
            </w:pPr>
            <w:r w:rsidRPr="00294ED9">
              <w:rPr>
                <w:rFonts w:ascii="Times New Roman" w:hAnsi="Times New Roman" w:cs="Times New Roman"/>
              </w:rPr>
              <w:t>204</w:t>
            </w:r>
          </w:p>
        </w:tc>
        <w:tc>
          <w:tcPr>
            <w:tcW w:w="992"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176</w:t>
            </w:r>
          </w:p>
        </w:tc>
        <w:tc>
          <w:tcPr>
            <w:tcW w:w="1381" w:type="dxa"/>
            <w:gridSpan w:val="2"/>
          </w:tcPr>
          <w:p w:rsidR="00683AC4" w:rsidRPr="007145C3" w:rsidRDefault="00683AC4" w:rsidP="00D22E92">
            <w:pPr>
              <w:snapToGrid w:val="0"/>
              <w:spacing w:line="240" w:lineRule="auto"/>
              <w:contextualSpacing/>
              <w:rPr>
                <w:rFonts w:ascii="Times New Roman" w:hAnsi="Times New Roman" w:cs="Times New Roman"/>
              </w:rPr>
            </w:pPr>
            <w:r w:rsidRPr="007145C3">
              <w:rPr>
                <w:rFonts w:ascii="Times New Roman" w:hAnsi="Times New Roman" w:cs="Times New Roman"/>
              </w:rPr>
              <w:t>165</w:t>
            </w:r>
          </w:p>
        </w:tc>
      </w:tr>
      <w:tr w:rsidR="00683AC4" w:rsidRPr="00E61781" w:rsidTr="007268D7">
        <w:trPr>
          <w:trHeight w:val="602"/>
        </w:trPr>
        <w:tc>
          <w:tcPr>
            <w:tcW w:w="7726" w:type="dxa"/>
            <w:gridSpan w:val="6"/>
          </w:tcPr>
          <w:p w:rsidR="00683AC4" w:rsidRPr="007145C3" w:rsidRDefault="00683AC4" w:rsidP="00D22E92">
            <w:pPr>
              <w:snapToGrid w:val="0"/>
              <w:spacing w:line="240" w:lineRule="auto"/>
              <w:contextualSpacing/>
              <w:rPr>
                <w:rFonts w:ascii="Times New Roman" w:hAnsi="Times New Roman" w:cs="Times New Roman"/>
              </w:rPr>
            </w:pPr>
            <w:r w:rsidRPr="007145C3">
              <w:rPr>
                <w:rFonts w:ascii="Times New Roman" w:hAnsi="Times New Roman" w:cs="Times New Roman"/>
              </w:rPr>
              <w:t>УСН (Единый налог, взимаемый при применении упрощенной системы налогообложения)</w:t>
            </w:r>
          </w:p>
        </w:tc>
      </w:tr>
      <w:tr w:rsidR="00683AC4" w:rsidRPr="00E61781" w:rsidTr="00D22E92">
        <w:trPr>
          <w:gridAfter w:val="1"/>
          <w:wAfter w:w="70" w:type="dxa"/>
        </w:trPr>
        <w:tc>
          <w:tcPr>
            <w:tcW w:w="3528"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Объем поступлений (тыс</w:t>
            </w:r>
            <w:proofErr w:type="gramStart"/>
            <w:r w:rsidRPr="00E61781">
              <w:rPr>
                <w:rFonts w:ascii="Times New Roman" w:hAnsi="Times New Roman" w:cs="Times New Roman"/>
              </w:rPr>
              <w:t>.р</w:t>
            </w:r>
            <w:proofErr w:type="gramEnd"/>
            <w:r w:rsidRPr="00E61781">
              <w:rPr>
                <w:rFonts w:ascii="Times New Roman" w:hAnsi="Times New Roman" w:cs="Times New Roman"/>
              </w:rPr>
              <w:t>уб.)</w:t>
            </w:r>
          </w:p>
        </w:tc>
        <w:tc>
          <w:tcPr>
            <w:tcW w:w="975"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77456</w:t>
            </w:r>
          </w:p>
        </w:tc>
        <w:tc>
          <w:tcPr>
            <w:tcW w:w="850" w:type="dxa"/>
          </w:tcPr>
          <w:p w:rsidR="00683AC4" w:rsidRPr="00865571" w:rsidRDefault="00683AC4" w:rsidP="00D22E92">
            <w:pPr>
              <w:snapToGrid w:val="0"/>
              <w:spacing w:line="240" w:lineRule="auto"/>
              <w:contextualSpacing/>
              <w:rPr>
                <w:rFonts w:ascii="Times New Roman" w:hAnsi="Times New Roman" w:cs="Times New Roman"/>
              </w:rPr>
            </w:pPr>
            <w:r w:rsidRPr="00865571">
              <w:rPr>
                <w:rFonts w:ascii="Times New Roman" w:hAnsi="Times New Roman" w:cs="Times New Roman"/>
              </w:rPr>
              <w:t>81137</w:t>
            </w:r>
          </w:p>
        </w:tc>
        <w:tc>
          <w:tcPr>
            <w:tcW w:w="992"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89178</w:t>
            </w:r>
          </w:p>
        </w:tc>
        <w:tc>
          <w:tcPr>
            <w:tcW w:w="1311" w:type="dxa"/>
          </w:tcPr>
          <w:p w:rsidR="00683AC4" w:rsidRPr="007145C3" w:rsidRDefault="00683AC4" w:rsidP="00D22E92">
            <w:pPr>
              <w:snapToGrid w:val="0"/>
              <w:spacing w:line="240" w:lineRule="auto"/>
              <w:contextualSpacing/>
              <w:rPr>
                <w:rFonts w:ascii="Times New Roman" w:hAnsi="Times New Roman" w:cs="Times New Roman"/>
              </w:rPr>
            </w:pPr>
            <w:r w:rsidRPr="007145C3">
              <w:rPr>
                <w:rFonts w:ascii="Times New Roman" w:hAnsi="Times New Roman" w:cs="Times New Roman"/>
              </w:rPr>
              <w:t>102955</w:t>
            </w:r>
          </w:p>
        </w:tc>
      </w:tr>
      <w:tr w:rsidR="00683AC4" w:rsidRPr="00E61781" w:rsidTr="00D22E92">
        <w:trPr>
          <w:gridAfter w:val="1"/>
          <w:wAfter w:w="70" w:type="dxa"/>
        </w:trPr>
        <w:tc>
          <w:tcPr>
            <w:tcW w:w="3528"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Количество плательщиков (ед.)</w:t>
            </w:r>
          </w:p>
        </w:tc>
        <w:tc>
          <w:tcPr>
            <w:tcW w:w="975"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1308</w:t>
            </w:r>
          </w:p>
        </w:tc>
        <w:tc>
          <w:tcPr>
            <w:tcW w:w="850" w:type="dxa"/>
          </w:tcPr>
          <w:p w:rsidR="00683AC4" w:rsidRPr="00865571" w:rsidRDefault="00683AC4" w:rsidP="00D22E92">
            <w:pPr>
              <w:snapToGrid w:val="0"/>
              <w:spacing w:line="240" w:lineRule="auto"/>
              <w:contextualSpacing/>
              <w:rPr>
                <w:rFonts w:ascii="Times New Roman" w:hAnsi="Times New Roman" w:cs="Times New Roman"/>
              </w:rPr>
            </w:pPr>
            <w:r w:rsidRPr="00865571">
              <w:rPr>
                <w:rFonts w:ascii="Times New Roman" w:hAnsi="Times New Roman" w:cs="Times New Roman"/>
              </w:rPr>
              <w:t>1464</w:t>
            </w:r>
          </w:p>
        </w:tc>
        <w:tc>
          <w:tcPr>
            <w:tcW w:w="992"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1701</w:t>
            </w:r>
          </w:p>
        </w:tc>
        <w:tc>
          <w:tcPr>
            <w:tcW w:w="1311" w:type="dxa"/>
          </w:tcPr>
          <w:p w:rsidR="00683AC4" w:rsidRPr="007145C3" w:rsidRDefault="00683AC4" w:rsidP="00D22E92">
            <w:pPr>
              <w:snapToGrid w:val="0"/>
              <w:spacing w:line="240" w:lineRule="auto"/>
              <w:contextualSpacing/>
              <w:rPr>
                <w:rFonts w:ascii="Times New Roman" w:hAnsi="Times New Roman" w:cs="Times New Roman"/>
              </w:rPr>
            </w:pPr>
            <w:r w:rsidRPr="007145C3">
              <w:rPr>
                <w:rFonts w:ascii="Times New Roman" w:hAnsi="Times New Roman" w:cs="Times New Roman"/>
              </w:rPr>
              <w:t>1705</w:t>
            </w:r>
          </w:p>
        </w:tc>
      </w:tr>
      <w:tr w:rsidR="00683AC4" w:rsidRPr="00E61781" w:rsidTr="00D22E92">
        <w:trPr>
          <w:gridAfter w:val="1"/>
          <w:wAfter w:w="70" w:type="dxa"/>
        </w:trPr>
        <w:tc>
          <w:tcPr>
            <w:tcW w:w="3528"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Объем недоимки  (тыс</w:t>
            </w:r>
            <w:proofErr w:type="gramStart"/>
            <w:r w:rsidRPr="00E61781">
              <w:rPr>
                <w:rFonts w:ascii="Times New Roman" w:hAnsi="Times New Roman" w:cs="Times New Roman"/>
              </w:rPr>
              <w:t>.р</w:t>
            </w:r>
            <w:proofErr w:type="gramEnd"/>
            <w:r w:rsidRPr="00E61781">
              <w:rPr>
                <w:rFonts w:ascii="Times New Roman" w:hAnsi="Times New Roman" w:cs="Times New Roman"/>
              </w:rPr>
              <w:t>уб.)</w:t>
            </w:r>
          </w:p>
        </w:tc>
        <w:tc>
          <w:tcPr>
            <w:tcW w:w="975"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675</w:t>
            </w:r>
          </w:p>
        </w:tc>
        <w:tc>
          <w:tcPr>
            <w:tcW w:w="850" w:type="dxa"/>
          </w:tcPr>
          <w:p w:rsidR="00683AC4" w:rsidRPr="00865571" w:rsidRDefault="00683AC4" w:rsidP="00D22E92">
            <w:pPr>
              <w:snapToGrid w:val="0"/>
              <w:spacing w:line="240" w:lineRule="auto"/>
              <w:contextualSpacing/>
              <w:rPr>
                <w:rFonts w:ascii="Times New Roman" w:hAnsi="Times New Roman" w:cs="Times New Roman"/>
              </w:rPr>
            </w:pPr>
            <w:r w:rsidRPr="00865571">
              <w:rPr>
                <w:rFonts w:ascii="Times New Roman" w:hAnsi="Times New Roman" w:cs="Times New Roman"/>
              </w:rPr>
              <w:t>794</w:t>
            </w:r>
          </w:p>
        </w:tc>
        <w:tc>
          <w:tcPr>
            <w:tcW w:w="992"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424</w:t>
            </w:r>
          </w:p>
        </w:tc>
        <w:tc>
          <w:tcPr>
            <w:tcW w:w="1311" w:type="dxa"/>
          </w:tcPr>
          <w:p w:rsidR="00683AC4" w:rsidRPr="007145C3" w:rsidRDefault="00683AC4" w:rsidP="00D22E92">
            <w:pPr>
              <w:snapToGrid w:val="0"/>
              <w:spacing w:line="240" w:lineRule="auto"/>
              <w:contextualSpacing/>
              <w:rPr>
                <w:rFonts w:ascii="Times New Roman" w:hAnsi="Times New Roman" w:cs="Times New Roman"/>
              </w:rPr>
            </w:pPr>
            <w:r w:rsidRPr="007145C3">
              <w:rPr>
                <w:rFonts w:ascii="Times New Roman" w:hAnsi="Times New Roman" w:cs="Times New Roman"/>
              </w:rPr>
              <w:t>1649</w:t>
            </w:r>
          </w:p>
        </w:tc>
      </w:tr>
      <w:tr w:rsidR="00683AC4" w:rsidRPr="00E61781" w:rsidTr="00D22E92">
        <w:trPr>
          <w:gridAfter w:val="1"/>
          <w:wAfter w:w="70" w:type="dxa"/>
        </w:trPr>
        <w:tc>
          <w:tcPr>
            <w:tcW w:w="3528"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Количество недоимщиков (ед.)</w:t>
            </w:r>
          </w:p>
        </w:tc>
        <w:tc>
          <w:tcPr>
            <w:tcW w:w="975" w:type="dxa"/>
          </w:tcPr>
          <w:p w:rsidR="00683AC4" w:rsidRPr="00E61781" w:rsidRDefault="00683AC4" w:rsidP="00D22E92">
            <w:pPr>
              <w:snapToGrid w:val="0"/>
              <w:spacing w:line="240" w:lineRule="auto"/>
              <w:contextualSpacing/>
              <w:rPr>
                <w:rFonts w:ascii="Times New Roman" w:hAnsi="Times New Roman" w:cs="Times New Roman"/>
              </w:rPr>
            </w:pPr>
            <w:r w:rsidRPr="00E61781">
              <w:rPr>
                <w:rFonts w:ascii="Times New Roman" w:hAnsi="Times New Roman" w:cs="Times New Roman"/>
              </w:rPr>
              <w:t>51</w:t>
            </w:r>
          </w:p>
        </w:tc>
        <w:tc>
          <w:tcPr>
            <w:tcW w:w="850" w:type="dxa"/>
          </w:tcPr>
          <w:p w:rsidR="00683AC4" w:rsidRPr="00865571" w:rsidRDefault="00683AC4" w:rsidP="00D22E92">
            <w:pPr>
              <w:snapToGrid w:val="0"/>
              <w:spacing w:line="240" w:lineRule="auto"/>
              <w:contextualSpacing/>
              <w:rPr>
                <w:rFonts w:ascii="Times New Roman" w:hAnsi="Times New Roman" w:cs="Times New Roman"/>
              </w:rPr>
            </w:pPr>
            <w:r w:rsidRPr="00865571">
              <w:rPr>
                <w:rFonts w:ascii="Times New Roman" w:hAnsi="Times New Roman" w:cs="Times New Roman"/>
              </w:rPr>
              <w:t>44</w:t>
            </w:r>
          </w:p>
        </w:tc>
        <w:tc>
          <w:tcPr>
            <w:tcW w:w="992"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28</w:t>
            </w:r>
          </w:p>
        </w:tc>
        <w:tc>
          <w:tcPr>
            <w:tcW w:w="1311" w:type="dxa"/>
          </w:tcPr>
          <w:p w:rsidR="00683AC4" w:rsidRPr="007145C3" w:rsidRDefault="00683AC4" w:rsidP="00D22E92">
            <w:pPr>
              <w:snapToGrid w:val="0"/>
              <w:spacing w:line="240" w:lineRule="auto"/>
              <w:contextualSpacing/>
              <w:rPr>
                <w:rFonts w:ascii="Times New Roman" w:hAnsi="Times New Roman" w:cs="Times New Roman"/>
              </w:rPr>
            </w:pPr>
            <w:r w:rsidRPr="007145C3">
              <w:rPr>
                <w:rFonts w:ascii="Times New Roman" w:hAnsi="Times New Roman" w:cs="Times New Roman"/>
              </w:rPr>
              <w:t>55</w:t>
            </w:r>
          </w:p>
        </w:tc>
      </w:tr>
    </w:tbl>
    <w:p w:rsidR="00683AC4" w:rsidRPr="00C60F32" w:rsidRDefault="00683AC4" w:rsidP="00683AC4">
      <w:pPr>
        <w:spacing w:line="240" w:lineRule="auto"/>
        <w:contextualSpacing/>
        <w:jc w:val="both"/>
        <w:rPr>
          <w:rFonts w:ascii="Times New Roman" w:hAnsi="Times New Roman" w:cs="Times New Roman"/>
          <w:sz w:val="28"/>
          <w:szCs w:val="28"/>
        </w:rPr>
      </w:pPr>
      <w:r w:rsidRPr="00C60F32">
        <w:rPr>
          <w:rFonts w:ascii="Times New Roman" w:hAnsi="Times New Roman" w:cs="Times New Roman"/>
          <w:sz w:val="28"/>
          <w:szCs w:val="28"/>
        </w:rPr>
        <w:t xml:space="preserve">Распределение субъектов малого предпринимательства (включая </w:t>
      </w:r>
      <w:proofErr w:type="spellStart"/>
      <w:r w:rsidRPr="00C60F32">
        <w:rPr>
          <w:rFonts w:ascii="Times New Roman" w:hAnsi="Times New Roman" w:cs="Times New Roman"/>
          <w:sz w:val="28"/>
          <w:szCs w:val="28"/>
        </w:rPr>
        <w:t>микропредприятия</w:t>
      </w:r>
      <w:proofErr w:type="spellEnd"/>
      <w:r w:rsidRPr="00C60F32">
        <w:rPr>
          <w:rFonts w:ascii="Times New Roman" w:hAnsi="Times New Roman" w:cs="Times New Roman"/>
          <w:sz w:val="28"/>
          <w:szCs w:val="28"/>
        </w:rPr>
        <w:t xml:space="preserve"> и индивидуальных предпринимателей) по видам экономической деятельности:</w:t>
      </w:r>
    </w:p>
    <w:p w:rsidR="00683AC4" w:rsidRPr="00C60F32" w:rsidRDefault="00683AC4" w:rsidP="00683AC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Всего: 3</w:t>
      </w:r>
      <w:r w:rsidR="002A7A9A">
        <w:rPr>
          <w:rFonts w:ascii="Times New Roman" w:hAnsi="Times New Roman" w:cs="Times New Roman"/>
          <w:sz w:val="28"/>
          <w:szCs w:val="28"/>
        </w:rPr>
        <w:t xml:space="preserve"> </w:t>
      </w:r>
      <w:r>
        <w:rPr>
          <w:rFonts w:ascii="Times New Roman" w:hAnsi="Times New Roman" w:cs="Times New Roman"/>
          <w:sz w:val="28"/>
          <w:szCs w:val="28"/>
        </w:rPr>
        <w:t>892</w:t>
      </w:r>
      <w:r w:rsidRPr="00C60F32">
        <w:rPr>
          <w:rFonts w:ascii="Times New Roman" w:hAnsi="Times New Roman" w:cs="Times New Roman"/>
          <w:sz w:val="28"/>
          <w:szCs w:val="28"/>
        </w:rPr>
        <w:t xml:space="preserve"> субъект</w:t>
      </w:r>
      <w:r>
        <w:rPr>
          <w:rFonts w:ascii="Times New Roman" w:hAnsi="Times New Roman" w:cs="Times New Roman"/>
          <w:sz w:val="28"/>
          <w:szCs w:val="28"/>
        </w:rPr>
        <w:t>а</w:t>
      </w:r>
      <w:r w:rsidRPr="00C60F32">
        <w:rPr>
          <w:rFonts w:ascii="Times New Roman" w:hAnsi="Times New Roman" w:cs="Times New Roman"/>
          <w:sz w:val="28"/>
          <w:szCs w:val="28"/>
        </w:rPr>
        <w:t>- 100% из них:</w:t>
      </w:r>
    </w:p>
    <w:p w:rsidR="00683AC4" w:rsidRPr="00C60F32" w:rsidRDefault="00683AC4" w:rsidP="00683AC4">
      <w:pPr>
        <w:spacing w:line="240" w:lineRule="auto"/>
        <w:contextualSpacing/>
        <w:jc w:val="both"/>
        <w:rPr>
          <w:rFonts w:ascii="Times New Roman" w:hAnsi="Times New Roman" w:cs="Times New Roman"/>
          <w:sz w:val="28"/>
          <w:szCs w:val="28"/>
        </w:rPr>
      </w:pPr>
      <w:r w:rsidRPr="00C60F32">
        <w:rPr>
          <w:rFonts w:ascii="Times New Roman" w:hAnsi="Times New Roman" w:cs="Times New Roman"/>
          <w:sz w:val="28"/>
          <w:szCs w:val="28"/>
        </w:rPr>
        <w:t>Сельское хоз</w:t>
      </w:r>
      <w:r w:rsidR="00C54EFE">
        <w:rPr>
          <w:rFonts w:ascii="Times New Roman" w:hAnsi="Times New Roman" w:cs="Times New Roman"/>
          <w:sz w:val="28"/>
          <w:szCs w:val="28"/>
        </w:rPr>
        <w:t>яйст</w:t>
      </w:r>
      <w:r w:rsidRPr="00C60F32">
        <w:rPr>
          <w:rFonts w:ascii="Times New Roman" w:hAnsi="Times New Roman" w:cs="Times New Roman"/>
          <w:sz w:val="28"/>
          <w:szCs w:val="28"/>
        </w:rPr>
        <w:t>во, охота, рыболовство-8%</w:t>
      </w:r>
    </w:p>
    <w:p w:rsidR="00683AC4" w:rsidRPr="00C60F32" w:rsidRDefault="00683AC4" w:rsidP="00683AC4">
      <w:pPr>
        <w:spacing w:line="240" w:lineRule="auto"/>
        <w:contextualSpacing/>
        <w:jc w:val="both"/>
        <w:rPr>
          <w:rFonts w:ascii="Times New Roman" w:hAnsi="Times New Roman" w:cs="Times New Roman"/>
          <w:sz w:val="28"/>
          <w:szCs w:val="28"/>
        </w:rPr>
      </w:pPr>
      <w:r w:rsidRPr="00C60F32">
        <w:rPr>
          <w:rFonts w:ascii="Times New Roman" w:hAnsi="Times New Roman" w:cs="Times New Roman"/>
          <w:sz w:val="28"/>
          <w:szCs w:val="28"/>
        </w:rPr>
        <w:t>Обрабатывающие производства- 5,5%</w:t>
      </w:r>
    </w:p>
    <w:p w:rsidR="00683AC4" w:rsidRPr="00C60F32" w:rsidRDefault="00683AC4" w:rsidP="00683AC4">
      <w:pPr>
        <w:spacing w:line="240" w:lineRule="auto"/>
        <w:contextualSpacing/>
        <w:jc w:val="both"/>
        <w:rPr>
          <w:rFonts w:ascii="Times New Roman" w:hAnsi="Times New Roman" w:cs="Times New Roman"/>
          <w:sz w:val="28"/>
          <w:szCs w:val="28"/>
        </w:rPr>
      </w:pPr>
      <w:r w:rsidRPr="00C60F32">
        <w:rPr>
          <w:rFonts w:ascii="Times New Roman" w:hAnsi="Times New Roman" w:cs="Times New Roman"/>
          <w:sz w:val="28"/>
          <w:szCs w:val="28"/>
        </w:rPr>
        <w:t>Строительство-5%</w:t>
      </w:r>
    </w:p>
    <w:p w:rsidR="00683AC4" w:rsidRPr="00C60F32" w:rsidRDefault="00683AC4" w:rsidP="00683AC4">
      <w:pPr>
        <w:spacing w:line="240" w:lineRule="auto"/>
        <w:contextualSpacing/>
        <w:jc w:val="both"/>
        <w:rPr>
          <w:rFonts w:ascii="Times New Roman" w:hAnsi="Times New Roman" w:cs="Times New Roman"/>
          <w:sz w:val="28"/>
          <w:szCs w:val="28"/>
        </w:rPr>
      </w:pPr>
      <w:r w:rsidRPr="00C60F32">
        <w:rPr>
          <w:rFonts w:ascii="Times New Roman" w:hAnsi="Times New Roman" w:cs="Times New Roman"/>
          <w:sz w:val="28"/>
          <w:szCs w:val="28"/>
        </w:rPr>
        <w:t>Торговля, общепит, бытовые услуги- 48%</w:t>
      </w:r>
    </w:p>
    <w:p w:rsidR="00683AC4" w:rsidRPr="00C60F32" w:rsidRDefault="00683AC4" w:rsidP="00683AC4">
      <w:pPr>
        <w:spacing w:line="240" w:lineRule="auto"/>
        <w:contextualSpacing/>
        <w:jc w:val="both"/>
        <w:rPr>
          <w:rFonts w:ascii="Times New Roman" w:hAnsi="Times New Roman" w:cs="Times New Roman"/>
          <w:sz w:val="28"/>
          <w:szCs w:val="28"/>
        </w:rPr>
      </w:pPr>
      <w:r w:rsidRPr="00C60F32">
        <w:rPr>
          <w:rFonts w:ascii="Times New Roman" w:hAnsi="Times New Roman" w:cs="Times New Roman"/>
          <w:sz w:val="28"/>
          <w:szCs w:val="28"/>
        </w:rPr>
        <w:t>Транспорт и связь- 16,5%</w:t>
      </w:r>
    </w:p>
    <w:p w:rsidR="00683AC4" w:rsidRPr="00C60F32" w:rsidRDefault="00683AC4" w:rsidP="00683AC4">
      <w:pPr>
        <w:spacing w:line="240" w:lineRule="auto"/>
        <w:contextualSpacing/>
        <w:jc w:val="both"/>
        <w:rPr>
          <w:rFonts w:ascii="Times New Roman" w:hAnsi="Times New Roman" w:cs="Times New Roman"/>
          <w:sz w:val="28"/>
          <w:szCs w:val="28"/>
        </w:rPr>
      </w:pPr>
      <w:r w:rsidRPr="00C60F32">
        <w:rPr>
          <w:rFonts w:ascii="Times New Roman" w:hAnsi="Times New Roman" w:cs="Times New Roman"/>
          <w:sz w:val="28"/>
          <w:szCs w:val="28"/>
        </w:rPr>
        <w:t>Операции с недвижимым имуществом,</w:t>
      </w:r>
      <w:r>
        <w:rPr>
          <w:rFonts w:ascii="Times New Roman" w:hAnsi="Times New Roman" w:cs="Times New Roman"/>
          <w:sz w:val="28"/>
          <w:szCs w:val="28"/>
        </w:rPr>
        <w:t xml:space="preserve"> </w:t>
      </w:r>
      <w:r w:rsidRPr="00C60F32">
        <w:rPr>
          <w:rFonts w:ascii="Times New Roman" w:hAnsi="Times New Roman" w:cs="Times New Roman"/>
          <w:sz w:val="28"/>
          <w:szCs w:val="28"/>
        </w:rPr>
        <w:t>аренда-10%</w:t>
      </w:r>
    </w:p>
    <w:p w:rsidR="00683AC4" w:rsidRPr="00C60F32" w:rsidRDefault="00683AC4" w:rsidP="00683AC4">
      <w:pPr>
        <w:spacing w:line="240" w:lineRule="auto"/>
        <w:contextualSpacing/>
        <w:jc w:val="both"/>
        <w:rPr>
          <w:rFonts w:ascii="Times New Roman" w:hAnsi="Times New Roman" w:cs="Times New Roman"/>
          <w:sz w:val="28"/>
          <w:szCs w:val="28"/>
        </w:rPr>
      </w:pPr>
      <w:r w:rsidRPr="00C60F32">
        <w:rPr>
          <w:rFonts w:ascii="Times New Roman" w:hAnsi="Times New Roman" w:cs="Times New Roman"/>
          <w:sz w:val="28"/>
          <w:szCs w:val="28"/>
        </w:rPr>
        <w:t>Предоставление прочих социальных, персональных коммунальных услуг-7%</w:t>
      </w:r>
    </w:p>
    <w:p w:rsidR="00683AC4" w:rsidRPr="00865571" w:rsidRDefault="00683AC4" w:rsidP="00683AC4">
      <w:pPr>
        <w:spacing w:line="240" w:lineRule="auto"/>
        <w:ind w:firstLine="851"/>
        <w:contextualSpacing/>
        <w:jc w:val="both"/>
        <w:rPr>
          <w:rFonts w:ascii="Times New Roman CYR" w:hAnsi="Times New Roman CYR" w:cs="Times New Roman CYR"/>
          <w:sz w:val="28"/>
          <w:szCs w:val="28"/>
        </w:rPr>
      </w:pPr>
      <w:r w:rsidRPr="00865571">
        <w:rPr>
          <w:rFonts w:ascii="Times New Roman" w:hAnsi="Times New Roman" w:cs="Times New Roman"/>
          <w:sz w:val="28"/>
          <w:szCs w:val="28"/>
        </w:rPr>
        <w:t>В 201</w:t>
      </w:r>
      <w:r>
        <w:rPr>
          <w:rFonts w:ascii="Times New Roman" w:hAnsi="Times New Roman" w:cs="Times New Roman"/>
          <w:sz w:val="28"/>
          <w:szCs w:val="28"/>
        </w:rPr>
        <w:t>6</w:t>
      </w:r>
      <w:r w:rsidRPr="00865571">
        <w:rPr>
          <w:rFonts w:ascii="Times New Roman" w:hAnsi="Times New Roman" w:cs="Times New Roman"/>
          <w:sz w:val="28"/>
          <w:szCs w:val="28"/>
        </w:rPr>
        <w:t xml:space="preserve"> г. в рамках районной программы «Развитие и поддержка малого и среднего бизнеса  Кировского муниципального  района Ленинградской области» было  предусмотрено выделение из местного бюджета  </w:t>
      </w:r>
      <w:r>
        <w:rPr>
          <w:rFonts w:ascii="Times New Roman" w:hAnsi="Times New Roman" w:cs="Times New Roman"/>
          <w:sz w:val="28"/>
          <w:szCs w:val="28"/>
        </w:rPr>
        <w:t>90</w:t>
      </w:r>
      <w:r w:rsidRPr="00865571">
        <w:rPr>
          <w:rFonts w:ascii="Times New Roman" w:hAnsi="Times New Roman" w:cs="Times New Roman"/>
          <w:sz w:val="28"/>
          <w:szCs w:val="28"/>
        </w:rPr>
        <w:t>0</w:t>
      </w:r>
      <w:r w:rsidR="002A7A9A">
        <w:rPr>
          <w:rFonts w:ascii="Times New Roman" w:hAnsi="Times New Roman" w:cs="Times New Roman"/>
          <w:sz w:val="28"/>
          <w:szCs w:val="28"/>
        </w:rPr>
        <w:t xml:space="preserve"> </w:t>
      </w:r>
      <w:r w:rsidRPr="002A7A9A">
        <w:rPr>
          <w:rFonts w:ascii="Times New Roman" w:hAnsi="Times New Roman" w:cs="Times New Roman"/>
          <w:sz w:val="28"/>
          <w:szCs w:val="28"/>
        </w:rPr>
        <w:t>тыс. руб.</w:t>
      </w:r>
      <w:r w:rsidRPr="00865571">
        <w:rPr>
          <w:rFonts w:ascii="Times New Roman CYR" w:hAnsi="Times New Roman CYR" w:cs="Times New Roman CYR"/>
          <w:sz w:val="28"/>
          <w:szCs w:val="28"/>
        </w:rPr>
        <w:t xml:space="preserve"> За   201</w:t>
      </w:r>
      <w:r>
        <w:rPr>
          <w:rFonts w:ascii="Times New Roman CYR" w:hAnsi="Times New Roman CYR" w:cs="Times New Roman CYR"/>
          <w:sz w:val="28"/>
          <w:szCs w:val="28"/>
        </w:rPr>
        <w:t>6</w:t>
      </w:r>
      <w:r w:rsidRPr="00865571">
        <w:rPr>
          <w:rFonts w:ascii="Times New Roman CYR" w:hAnsi="Times New Roman CYR" w:cs="Times New Roman CYR"/>
          <w:sz w:val="28"/>
          <w:szCs w:val="28"/>
        </w:rPr>
        <w:t xml:space="preserve"> год  освоен</w:t>
      </w:r>
      <w:r>
        <w:rPr>
          <w:rFonts w:ascii="Times New Roman CYR" w:hAnsi="Times New Roman CYR" w:cs="Times New Roman CYR"/>
          <w:sz w:val="28"/>
          <w:szCs w:val="28"/>
        </w:rPr>
        <w:t>ы все предусмотренные средства</w:t>
      </w:r>
      <w:r w:rsidR="00730BEC">
        <w:rPr>
          <w:rFonts w:ascii="Times New Roman CYR" w:hAnsi="Times New Roman CYR" w:cs="Times New Roman CYR"/>
          <w:sz w:val="28"/>
          <w:szCs w:val="28"/>
        </w:rPr>
        <w:t xml:space="preserve"> </w:t>
      </w:r>
      <w:r w:rsidRPr="00865571">
        <w:rPr>
          <w:rFonts w:ascii="Times New Roman CYR" w:hAnsi="Times New Roman CYR" w:cs="Times New Roman CYR"/>
          <w:sz w:val="28"/>
          <w:szCs w:val="28"/>
        </w:rPr>
        <w:t>по мероприятиям программы поддержки малого предпринимательства  Кировского района:</w:t>
      </w:r>
    </w:p>
    <w:p w:rsidR="00683AC4" w:rsidRPr="00865571" w:rsidRDefault="00683AC4" w:rsidP="00CD3E33">
      <w:pPr>
        <w:autoSpaceDE w:val="0"/>
        <w:autoSpaceDN w:val="0"/>
        <w:adjustRightInd w:val="0"/>
        <w:spacing w:after="0" w:line="240" w:lineRule="auto"/>
        <w:jc w:val="both"/>
        <w:rPr>
          <w:rFonts w:ascii="Times New Roman CYR" w:hAnsi="Times New Roman CYR" w:cs="Times New Roman CYR"/>
          <w:sz w:val="28"/>
          <w:szCs w:val="28"/>
        </w:rPr>
      </w:pPr>
      <w:r w:rsidRPr="00865571">
        <w:rPr>
          <w:rFonts w:ascii="Times New Roman" w:hAnsi="Times New Roman" w:cs="Times New Roman"/>
          <w:sz w:val="28"/>
          <w:szCs w:val="28"/>
        </w:rPr>
        <w:lastRenderedPageBreak/>
        <w:t xml:space="preserve">- </w:t>
      </w:r>
      <w:r w:rsidRPr="00865571">
        <w:rPr>
          <w:rFonts w:ascii="Times New Roman CYR" w:hAnsi="Times New Roman CYR" w:cs="Times New Roman CYR"/>
          <w:sz w:val="28"/>
          <w:szCs w:val="28"/>
        </w:rPr>
        <w:t xml:space="preserve">предоставлено услуг по оформлению налоговой и бухгалтерской отчетности, ее отправке по электронным каналам связи в налоговые инспекции, пенсионный фонд, фонды медицинского и социального страхования   </w:t>
      </w:r>
      <w:r w:rsidRPr="00F1286B">
        <w:rPr>
          <w:rFonts w:ascii="Times New Roman CYR" w:hAnsi="Times New Roman CYR" w:cs="Times New Roman CYR"/>
          <w:bCs/>
          <w:sz w:val="28"/>
          <w:szCs w:val="28"/>
        </w:rPr>
        <w:t>288</w:t>
      </w:r>
      <w:r w:rsidR="002A7A9A">
        <w:rPr>
          <w:rFonts w:ascii="Times New Roman CYR" w:hAnsi="Times New Roman CYR" w:cs="Times New Roman CYR"/>
          <w:bCs/>
          <w:sz w:val="28"/>
          <w:szCs w:val="28"/>
        </w:rPr>
        <w:t xml:space="preserve"> </w:t>
      </w:r>
      <w:r w:rsidRPr="00865571">
        <w:rPr>
          <w:rFonts w:ascii="Times New Roman CYR" w:hAnsi="Times New Roman CYR" w:cs="Times New Roman CYR"/>
          <w:sz w:val="28"/>
          <w:szCs w:val="28"/>
        </w:rPr>
        <w:t xml:space="preserve">субъектам деятельности; </w:t>
      </w:r>
    </w:p>
    <w:p w:rsidR="00683AC4" w:rsidRPr="00865571" w:rsidRDefault="00683AC4" w:rsidP="00CD3E33">
      <w:pPr>
        <w:autoSpaceDE w:val="0"/>
        <w:autoSpaceDN w:val="0"/>
        <w:adjustRightInd w:val="0"/>
        <w:spacing w:after="0" w:line="240" w:lineRule="auto"/>
        <w:jc w:val="both"/>
        <w:rPr>
          <w:rFonts w:ascii="Times New Roman CYR" w:hAnsi="Times New Roman CYR" w:cs="Times New Roman CYR"/>
          <w:sz w:val="28"/>
          <w:szCs w:val="28"/>
        </w:rPr>
      </w:pPr>
      <w:r w:rsidRPr="00865571">
        <w:rPr>
          <w:rFonts w:ascii="Times New Roman" w:hAnsi="Times New Roman" w:cs="Times New Roman"/>
          <w:sz w:val="28"/>
          <w:szCs w:val="28"/>
        </w:rPr>
        <w:t xml:space="preserve">- </w:t>
      </w:r>
      <w:r w:rsidRPr="00865571">
        <w:rPr>
          <w:rFonts w:ascii="Times New Roman CYR" w:hAnsi="Times New Roman CYR" w:cs="Times New Roman CYR"/>
          <w:sz w:val="28"/>
          <w:szCs w:val="28"/>
        </w:rPr>
        <w:t xml:space="preserve">вновь создано  </w:t>
      </w:r>
      <w:r>
        <w:rPr>
          <w:rFonts w:ascii="Times New Roman CYR" w:hAnsi="Times New Roman CYR" w:cs="Times New Roman CYR"/>
          <w:sz w:val="28"/>
          <w:szCs w:val="28"/>
        </w:rPr>
        <w:t>19</w:t>
      </w:r>
      <w:r w:rsidRPr="00865571">
        <w:rPr>
          <w:rFonts w:ascii="Times New Roman CYR" w:hAnsi="Times New Roman CYR" w:cs="Times New Roman CYR"/>
          <w:sz w:val="28"/>
          <w:szCs w:val="28"/>
        </w:rPr>
        <w:t xml:space="preserve"> субъектов малого предпринимательства;</w:t>
      </w:r>
    </w:p>
    <w:p w:rsidR="00683AC4" w:rsidRPr="00865571" w:rsidRDefault="00683AC4" w:rsidP="00CD3E33">
      <w:pPr>
        <w:autoSpaceDE w:val="0"/>
        <w:autoSpaceDN w:val="0"/>
        <w:adjustRightInd w:val="0"/>
        <w:spacing w:after="0" w:line="240" w:lineRule="auto"/>
        <w:jc w:val="both"/>
        <w:rPr>
          <w:rFonts w:ascii="Times New Roman CYR" w:hAnsi="Times New Roman CYR" w:cs="Times New Roman CYR"/>
          <w:sz w:val="28"/>
          <w:szCs w:val="28"/>
        </w:rPr>
      </w:pPr>
      <w:r w:rsidRPr="00865571">
        <w:rPr>
          <w:rFonts w:ascii="Times New Roman" w:hAnsi="Times New Roman" w:cs="Times New Roman"/>
          <w:sz w:val="28"/>
          <w:szCs w:val="28"/>
        </w:rPr>
        <w:t>-</w:t>
      </w:r>
      <w:r w:rsidRPr="00865571">
        <w:rPr>
          <w:rFonts w:ascii="Times New Roman CYR" w:hAnsi="Times New Roman CYR" w:cs="Times New Roman CYR"/>
          <w:sz w:val="28"/>
          <w:szCs w:val="28"/>
        </w:rPr>
        <w:t xml:space="preserve">предоставлено финансовой поддержки в форме  выдачи льготных займов </w:t>
      </w:r>
      <w:r w:rsidR="009271D3">
        <w:rPr>
          <w:rFonts w:ascii="Times New Roman CYR" w:hAnsi="Times New Roman CYR" w:cs="Times New Roman CYR"/>
          <w:sz w:val="28"/>
          <w:szCs w:val="28"/>
        </w:rPr>
        <w:t>–</w:t>
      </w:r>
      <w:r w:rsidRPr="00865571">
        <w:rPr>
          <w:rFonts w:ascii="Times New Roman CYR" w:hAnsi="Times New Roman CYR" w:cs="Times New Roman CYR"/>
          <w:sz w:val="28"/>
          <w:szCs w:val="28"/>
        </w:rPr>
        <w:t xml:space="preserve"> </w:t>
      </w:r>
      <w:r>
        <w:rPr>
          <w:rFonts w:ascii="Times New Roman CYR" w:hAnsi="Times New Roman CYR" w:cs="Times New Roman CYR"/>
          <w:sz w:val="28"/>
          <w:szCs w:val="28"/>
        </w:rPr>
        <w:t>14</w:t>
      </w:r>
      <w:r w:rsidR="009271D3">
        <w:rPr>
          <w:rFonts w:ascii="Times New Roman CYR" w:hAnsi="Times New Roman CYR" w:cs="Times New Roman CYR"/>
          <w:sz w:val="28"/>
          <w:szCs w:val="28"/>
        </w:rPr>
        <w:t xml:space="preserve"> </w:t>
      </w:r>
      <w:r>
        <w:rPr>
          <w:rFonts w:ascii="Times New Roman CYR" w:hAnsi="Times New Roman CYR" w:cs="Times New Roman CYR"/>
          <w:sz w:val="28"/>
          <w:szCs w:val="28"/>
        </w:rPr>
        <w:t>займов на сумму 1220</w:t>
      </w:r>
      <w:r w:rsidRPr="00865571">
        <w:rPr>
          <w:rFonts w:ascii="Times New Roman CYR" w:hAnsi="Times New Roman CYR" w:cs="Times New Roman CYR"/>
          <w:sz w:val="28"/>
          <w:szCs w:val="28"/>
        </w:rPr>
        <w:t xml:space="preserve"> тыс</w:t>
      </w:r>
      <w:proofErr w:type="gramStart"/>
      <w:r w:rsidRPr="00865571">
        <w:rPr>
          <w:rFonts w:ascii="Times New Roman CYR" w:hAnsi="Times New Roman CYR" w:cs="Times New Roman CYR"/>
          <w:sz w:val="28"/>
          <w:szCs w:val="28"/>
        </w:rPr>
        <w:t>.р</w:t>
      </w:r>
      <w:proofErr w:type="gramEnd"/>
      <w:r w:rsidRPr="00865571">
        <w:rPr>
          <w:rFonts w:ascii="Times New Roman CYR" w:hAnsi="Times New Roman CYR" w:cs="Times New Roman CYR"/>
          <w:sz w:val="28"/>
          <w:szCs w:val="28"/>
        </w:rPr>
        <w:t>ублей ( в том числе- 2</w:t>
      </w:r>
      <w:r>
        <w:rPr>
          <w:rFonts w:ascii="Times New Roman CYR" w:hAnsi="Times New Roman CYR" w:cs="Times New Roman CYR"/>
          <w:sz w:val="28"/>
          <w:szCs w:val="28"/>
        </w:rPr>
        <w:t>2</w:t>
      </w:r>
      <w:r w:rsidRPr="00865571">
        <w:rPr>
          <w:rFonts w:ascii="Times New Roman CYR" w:hAnsi="Times New Roman CYR" w:cs="Times New Roman CYR"/>
          <w:sz w:val="28"/>
          <w:szCs w:val="28"/>
        </w:rPr>
        <w:t>0 тыс.руб. выделенные из бюджета в 201</w:t>
      </w:r>
      <w:r>
        <w:rPr>
          <w:rFonts w:ascii="Times New Roman CYR" w:hAnsi="Times New Roman CYR" w:cs="Times New Roman CYR"/>
          <w:sz w:val="28"/>
          <w:szCs w:val="28"/>
        </w:rPr>
        <w:t>6</w:t>
      </w:r>
      <w:r w:rsidRPr="00865571">
        <w:rPr>
          <w:rFonts w:ascii="Times New Roman CYR" w:hAnsi="Times New Roman CYR" w:cs="Times New Roman CYR"/>
          <w:sz w:val="28"/>
          <w:szCs w:val="28"/>
        </w:rPr>
        <w:t xml:space="preserve"> году, остальная сумма за счет сформированного с 2009</w:t>
      </w:r>
      <w:r w:rsidR="0080199B">
        <w:rPr>
          <w:rFonts w:ascii="Times New Roman CYR" w:hAnsi="Times New Roman CYR" w:cs="Times New Roman CYR"/>
          <w:sz w:val="28"/>
          <w:szCs w:val="28"/>
        </w:rPr>
        <w:t xml:space="preserve"> </w:t>
      </w:r>
      <w:r w:rsidRPr="00865571">
        <w:rPr>
          <w:rFonts w:ascii="Times New Roman CYR" w:hAnsi="Times New Roman CYR" w:cs="Times New Roman CYR"/>
          <w:sz w:val="28"/>
          <w:szCs w:val="28"/>
        </w:rPr>
        <w:t xml:space="preserve">года  кредитного портфеля); </w:t>
      </w:r>
    </w:p>
    <w:p w:rsidR="00683AC4" w:rsidRPr="00865571" w:rsidRDefault="00683AC4" w:rsidP="00CD3E33">
      <w:pPr>
        <w:autoSpaceDE w:val="0"/>
        <w:autoSpaceDN w:val="0"/>
        <w:adjustRightInd w:val="0"/>
        <w:spacing w:after="0" w:line="240" w:lineRule="auto"/>
        <w:jc w:val="both"/>
        <w:rPr>
          <w:rFonts w:ascii="Times New Roman CYR" w:hAnsi="Times New Roman CYR" w:cs="Times New Roman CYR"/>
          <w:sz w:val="28"/>
          <w:szCs w:val="28"/>
        </w:rPr>
      </w:pPr>
      <w:r w:rsidRPr="00865571">
        <w:rPr>
          <w:rFonts w:ascii="Times New Roman" w:hAnsi="Times New Roman" w:cs="Times New Roman"/>
          <w:sz w:val="28"/>
          <w:szCs w:val="28"/>
        </w:rPr>
        <w:t xml:space="preserve">-оказано </w:t>
      </w:r>
      <w:r w:rsidR="00CD3E33">
        <w:rPr>
          <w:rFonts w:ascii="Times New Roman CYR" w:hAnsi="Times New Roman CYR" w:cs="Times New Roman CYR"/>
          <w:sz w:val="28"/>
          <w:szCs w:val="28"/>
        </w:rPr>
        <w:t>2887</w:t>
      </w:r>
      <w:r w:rsidRPr="00865571">
        <w:rPr>
          <w:rFonts w:ascii="Times New Roman CYR" w:hAnsi="Times New Roman CYR" w:cs="Times New Roman CYR"/>
          <w:sz w:val="28"/>
          <w:szCs w:val="28"/>
        </w:rPr>
        <w:t xml:space="preserve"> консультаций по вопросам ведения предпринимательской деятельности;</w:t>
      </w:r>
    </w:p>
    <w:p w:rsidR="00683AC4" w:rsidRPr="00865571" w:rsidRDefault="00683AC4" w:rsidP="00CD3E33">
      <w:pPr>
        <w:autoSpaceDE w:val="0"/>
        <w:autoSpaceDN w:val="0"/>
        <w:adjustRightInd w:val="0"/>
        <w:spacing w:after="0" w:line="240" w:lineRule="auto"/>
        <w:jc w:val="both"/>
        <w:rPr>
          <w:rFonts w:ascii="Times New Roman CYR" w:hAnsi="Times New Roman CYR" w:cs="Times New Roman CYR"/>
          <w:i/>
          <w:iCs/>
          <w:sz w:val="28"/>
          <w:szCs w:val="28"/>
        </w:rPr>
      </w:pPr>
      <w:r w:rsidRPr="00865571">
        <w:rPr>
          <w:rFonts w:ascii="Times New Roman" w:hAnsi="Times New Roman" w:cs="Times New Roman"/>
          <w:sz w:val="28"/>
          <w:szCs w:val="28"/>
        </w:rPr>
        <w:t xml:space="preserve">- </w:t>
      </w:r>
      <w:r w:rsidRPr="00865571">
        <w:rPr>
          <w:rFonts w:ascii="Times New Roman CYR" w:hAnsi="Times New Roman CYR" w:cs="Times New Roman CYR"/>
          <w:sz w:val="28"/>
          <w:szCs w:val="28"/>
        </w:rPr>
        <w:t xml:space="preserve">обучено по курсу </w:t>
      </w:r>
      <w:r w:rsidRPr="00865571">
        <w:rPr>
          <w:rFonts w:ascii="Times New Roman" w:hAnsi="Times New Roman" w:cs="Times New Roman"/>
          <w:sz w:val="28"/>
          <w:szCs w:val="28"/>
        </w:rPr>
        <w:t>«</w:t>
      </w:r>
      <w:r w:rsidRPr="00865571">
        <w:rPr>
          <w:rFonts w:ascii="Times New Roman CYR" w:hAnsi="Times New Roman CYR" w:cs="Times New Roman CYR"/>
          <w:sz w:val="28"/>
          <w:szCs w:val="28"/>
        </w:rPr>
        <w:t>Введение  в предпринимательскую деятельность</w:t>
      </w:r>
      <w:r w:rsidRPr="00865571">
        <w:rPr>
          <w:rFonts w:ascii="Times New Roman" w:hAnsi="Times New Roman" w:cs="Times New Roman"/>
          <w:sz w:val="28"/>
          <w:szCs w:val="28"/>
        </w:rPr>
        <w:t xml:space="preserve">»  </w:t>
      </w:r>
      <w:r>
        <w:rPr>
          <w:rFonts w:ascii="Times New Roman" w:hAnsi="Times New Roman" w:cs="Times New Roman"/>
          <w:sz w:val="28"/>
          <w:szCs w:val="28"/>
        </w:rPr>
        <w:t>1</w:t>
      </w:r>
      <w:r w:rsidRPr="00865571">
        <w:rPr>
          <w:rFonts w:ascii="Times New Roman" w:hAnsi="Times New Roman" w:cs="Times New Roman"/>
          <w:sz w:val="28"/>
          <w:szCs w:val="28"/>
        </w:rPr>
        <w:t>9</w:t>
      </w:r>
      <w:r w:rsidR="0077627B">
        <w:rPr>
          <w:rFonts w:ascii="Times New Roman" w:hAnsi="Times New Roman" w:cs="Times New Roman"/>
          <w:sz w:val="28"/>
          <w:szCs w:val="28"/>
        </w:rPr>
        <w:t xml:space="preserve"> </w:t>
      </w:r>
      <w:r w:rsidRPr="00865571">
        <w:rPr>
          <w:rFonts w:ascii="Times New Roman CYR" w:hAnsi="Times New Roman CYR" w:cs="Times New Roman CYR"/>
          <w:iCs/>
          <w:sz w:val="28"/>
          <w:szCs w:val="28"/>
        </w:rPr>
        <w:t>слушателей</w:t>
      </w:r>
      <w:r w:rsidR="00175ED7">
        <w:rPr>
          <w:rFonts w:ascii="Times New Roman CYR" w:hAnsi="Times New Roman CYR" w:cs="Times New Roman CYR"/>
          <w:iCs/>
          <w:sz w:val="28"/>
          <w:szCs w:val="28"/>
        </w:rPr>
        <w:t>.</w:t>
      </w:r>
    </w:p>
    <w:p w:rsidR="00683AC4" w:rsidRDefault="00683AC4" w:rsidP="00CD3E33">
      <w:pPr>
        <w:autoSpaceDE w:val="0"/>
        <w:autoSpaceDN w:val="0"/>
        <w:adjustRightInd w:val="0"/>
        <w:spacing w:after="0" w:line="240" w:lineRule="auto"/>
        <w:jc w:val="both"/>
        <w:rPr>
          <w:rFonts w:ascii="Times New Roman CYR" w:hAnsi="Times New Roman CYR" w:cs="Times New Roman CYR"/>
          <w:sz w:val="28"/>
          <w:szCs w:val="28"/>
        </w:rPr>
      </w:pPr>
      <w:r w:rsidRPr="00865571">
        <w:rPr>
          <w:rFonts w:ascii="Times New Roman CYR" w:hAnsi="Times New Roman CYR" w:cs="Times New Roman CYR"/>
          <w:sz w:val="28"/>
          <w:szCs w:val="28"/>
        </w:rPr>
        <w:t>В 201</w:t>
      </w:r>
      <w:r>
        <w:rPr>
          <w:rFonts w:ascii="Times New Roman CYR" w:hAnsi="Times New Roman CYR" w:cs="Times New Roman CYR"/>
          <w:sz w:val="28"/>
          <w:szCs w:val="28"/>
        </w:rPr>
        <w:t>6</w:t>
      </w:r>
      <w:r w:rsidRPr="00865571">
        <w:rPr>
          <w:rFonts w:ascii="Times New Roman CYR" w:hAnsi="Times New Roman CYR" w:cs="Times New Roman CYR"/>
          <w:sz w:val="28"/>
          <w:szCs w:val="28"/>
        </w:rPr>
        <w:t xml:space="preserve"> году</w:t>
      </w:r>
      <w:r>
        <w:rPr>
          <w:rFonts w:ascii="Times New Roman CYR" w:hAnsi="Times New Roman CYR" w:cs="Times New Roman CYR"/>
          <w:sz w:val="28"/>
          <w:szCs w:val="28"/>
        </w:rPr>
        <w:t>:</w:t>
      </w:r>
    </w:p>
    <w:p w:rsidR="00683AC4" w:rsidRPr="00865571" w:rsidRDefault="00683AC4" w:rsidP="00CD3E3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проведено 4 заседания Совета представителей малого бизнеса при главе администрации;</w:t>
      </w:r>
    </w:p>
    <w:p w:rsidR="00683AC4" w:rsidRPr="00865571" w:rsidRDefault="00683AC4" w:rsidP="00CD3E3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3E33">
        <w:rPr>
          <w:rFonts w:ascii="Times New Roman" w:hAnsi="Times New Roman" w:cs="Times New Roman"/>
          <w:sz w:val="28"/>
          <w:szCs w:val="28"/>
        </w:rPr>
        <w:t xml:space="preserve"> </w:t>
      </w:r>
      <w:r>
        <w:rPr>
          <w:rFonts w:ascii="Times New Roman" w:hAnsi="Times New Roman" w:cs="Times New Roman"/>
          <w:sz w:val="28"/>
          <w:szCs w:val="28"/>
        </w:rPr>
        <w:t>организовано и проведено 15 совещаний, семинаров, конференций, рабочих встреч, круглых столов с представителями малого предпринимательства;</w:t>
      </w:r>
    </w:p>
    <w:p w:rsidR="00683AC4" w:rsidRPr="00865571" w:rsidRDefault="00683AC4" w:rsidP="00CD3E33">
      <w:pPr>
        <w:autoSpaceDE w:val="0"/>
        <w:autoSpaceDN w:val="0"/>
        <w:adjustRightInd w:val="0"/>
        <w:spacing w:after="0" w:line="240" w:lineRule="auto"/>
        <w:jc w:val="both"/>
        <w:rPr>
          <w:rFonts w:ascii="Times New Roman CYR" w:hAnsi="Times New Roman CYR" w:cs="Times New Roman CYR"/>
          <w:sz w:val="28"/>
          <w:szCs w:val="28"/>
        </w:rPr>
      </w:pPr>
      <w:r w:rsidRPr="00865571">
        <w:rPr>
          <w:rFonts w:ascii="Times New Roman CYR" w:hAnsi="Times New Roman CYR" w:cs="Times New Roman CYR"/>
          <w:sz w:val="28"/>
          <w:szCs w:val="28"/>
        </w:rPr>
        <w:t>-</w:t>
      </w:r>
      <w:r w:rsidR="00CD3E33">
        <w:rPr>
          <w:rFonts w:ascii="Times New Roman CYR" w:hAnsi="Times New Roman CYR" w:cs="Times New Roman CYR"/>
          <w:sz w:val="28"/>
          <w:szCs w:val="28"/>
        </w:rPr>
        <w:t xml:space="preserve">  </w:t>
      </w:r>
      <w:r w:rsidRPr="00865571">
        <w:rPr>
          <w:rFonts w:ascii="Times New Roman CYR" w:hAnsi="Times New Roman CYR" w:cs="Times New Roman CYR"/>
          <w:sz w:val="28"/>
          <w:szCs w:val="28"/>
        </w:rPr>
        <w:t>с целью разъяснения местным предпринимателям, как начинающим, так и действующим о мерах поддержки предпринимательства на районном и региональном уровнях проведены выездные мероприятия в поселениях Кировского муниципального района</w:t>
      </w:r>
      <w:r>
        <w:rPr>
          <w:rFonts w:ascii="Times New Roman CYR" w:hAnsi="Times New Roman CYR" w:cs="Times New Roman CYR"/>
          <w:sz w:val="28"/>
          <w:szCs w:val="28"/>
        </w:rPr>
        <w:t>;</w:t>
      </w:r>
    </w:p>
    <w:p w:rsidR="00683AC4" w:rsidRPr="00865571" w:rsidRDefault="00683AC4" w:rsidP="00683AC4">
      <w:pPr>
        <w:autoSpaceDE w:val="0"/>
        <w:autoSpaceDN w:val="0"/>
        <w:adjustRightInd w:val="0"/>
        <w:spacing w:after="0" w:line="240" w:lineRule="auto"/>
        <w:jc w:val="both"/>
        <w:rPr>
          <w:rFonts w:ascii="Times New Roman" w:hAnsi="Times New Roman" w:cs="Times New Roman"/>
          <w:sz w:val="28"/>
          <w:szCs w:val="28"/>
        </w:rPr>
      </w:pPr>
      <w:r w:rsidRPr="00865571">
        <w:rPr>
          <w:rFonts w:ascii="Times New Roman" w:hAnsi="Times New Roman" w:cs="Times New Roman"/>
          <w:sz w:val="28"/>
          <w:szCs w:val="28"/>
        </w:rPr>
        <w:t xml:space="preserve">- </w:t>
      </w:r>
      <w:r>
        <w:rPr>
          <w:rFonts w:ascii="Times New Roman" w:hAnsi="Times New Roman" w:cs="Times New Roman"/>
          <w:sz w:val="28"/>
          <w:szCs w:val="28"/>
        </w:rPr>
        <w:t>13.09.</w:t>
      </w:r>
      <w:r w:rsidRPr="00865571">
        <w:rPr>
          <w:rFonts w:ascii="Times New Roman CYR" w:hAnsi="Times New Roman CYR" w:cs="Times New Roman CYR"/>
          <w:sz w:val="28"/>
          <w:szCs w:val="28"/>
        </w:rPr>
        <w:t>201</w:t>
      </w:r>
      <w:r>
        <w:rPr>
          <w:rFonts w:ascii="Times New Roman CYR" w:hAnsi="Times New Roman CYR" w:cs="Times New Roman CYR"/>
          <w:sz w:val="28"/>
          <w:szCs w:val="28"/>
        </w:rPr>
        <w:t xml:space="preserve">6 </w:t>
      </w:r>
      <w:r w:rsidRPr="00865571">
        <w:rPr>
          <w:rFonts w:ascii="Times New Roman CYR" w:hAnsi="Times New Roman CYR" w:cs="Times New Roman CYR"/>
          <w:sz w:val="28"/>
          <w:szCs w:val="28"/>
        </w:rPr>
        <w:t xml:space="preserve">года делегация представителей МБ приняла участие в  областном экономическом форуме </w:t>
      </w:r>
      <w:r w:rsidRPr="00865571">
        <w:rPr>
          <w:rFonts w:ascii="Times New Roman" w:hAnsi="Times New Roman" w:cs="Times New Roman"/>
          <w:sz w:val="28"/>
          <w:szCs w:val="28"/>
        </w:rPr>
        <w:t xml:space="preserve">« </w:t>
      </w:r>
      <w:r w:rsidRPr="00865571">
        <w:rPr>
          <w:rFonts w:ascii="Times New Roman CYR" w:hAnsi="Times New Roman CYR" w:cs="Times New Roman CYR"/>
          <w:sz w:val="28"/>
          <w:szCs w:val="28"/>
        </w:rPr>
        <w:t>Энергия возможностей</w:t>
      </w:r>
      <w:r w:rsidRPr="00865571">
        <w:rPr>
          <w:rFonts w:ascii="Times New Roman" w:hAnsi="Times New Roman" w:cs="Times New Roman"/>
          <w:sz w:val="28"/>
          <w:szCs w:val="28"/>
        </w:rPr>
        <w:t xml:space="preserve">» </w:t>
      </w:r>
      <w:r>
        <w:rPr>
          <w:rFonts w:ascii="Times New Roman CYR" w:hAnsi="Times New Roman CYR" w:cs="Times New Roman CYR"/>
          <w:sz w:val="28"/>
          <w:szCs w:val="28"/>
        </w:rPr>
        <w:t>в Игоре;</w:t>
      </w:r>
    </w:p>
    <w:p w:rsidR="00683AC4" w:rsidRPr="00865571" w:rsidRDefault="00683AC4" w:rsidP="00683AC4">
      <w:pPr>
        <w:spacing w:line="240" w:lineRule="auto"/>
        <w:contextualSpacing/>
        <w:jc w:val="both"/>
        <w:rPr>
          <w:rFonts w:ascii="Times New Roman" w:hAnsi="Times New Roman" w:cs="Times New Roman"/>
          <w:sz w:val="28"/>
          <w:szCs w:val="28"/>
        </w:rPr>
      </w:pPr>
      <w:r w:rsidRPr="00865571">
        <w:rPr>
          <w:rFonts w:ascii="Times New Roman" w:hAnsi="Times New Roman" w:cs="Times New Roman"/>
          <w:sz w:val="28"/>
          <w:szCs w:val="28"/>
        </w:rPr>
        <w:t>- приняли участие   в ярмарке изделий на</w:t>
      </w:r>
      <w:r>
        <w:rPr>
          <w:rFonts w:ascii="Times New Roman" w:hAnsi="Times New Roman" w:cs="Times New Roman"/>
          <w:sz w:val="28"/>
          <w:szCs w:val="28"/>
        </w:rPr>
        <w:t>родно-художественных промыслов  в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ланцы</w:t>
      </w:r>
      <w:r w:rsidRPr="00865571">
        <w:rPr>
          <w:rFonts w:ascii="Times New Roman" w:hAnsi="Times New Roman" w:cs="Times New Roman"/>
          <w:sz w:val="28"/>
          <w:szCs w:val="28"/>
        </w:rPr>
        <w:t xml:space="preserve"> в день рождения Ленинградской области, ярмарках, проводимых в поселениях района</w:t>
      </w:r>
      <w:r>
        <w:rPr>
          <w:rFonts w:ascii="Times New Roman" w:hAnsi="Times New Roman" w:cs="Times New Roman"/>
          <w:sz w:val="28"/>
          <w:szCs w:val="28"/>
        </w:rPr>
        <w:t>;</w:t>
      </w:r>
    </w:p>
    <w:p w:rsidR="00683AC4" w:rsidRPr="00865571" w:rsidRDefault="00683AC4" w:rsidP="00683AC4">
      <w:pPr>
        <w:spacing w:line="240" w:lineRule="auto"/>
        <w:contextualSpacing/>
        <w:jc w:val="both"/>
        <w:rPr>
          <w:rFonts w:ascii="Times New Roman" w:hAnsi="Times New Roman" w:cs="Times New Roman"/>
          <w:sz w:val="28"/>
          <w:szCs w:val="28"/>
        </w:rPr>
      </w:pPr>
      <w:r w:rsidRPr="00865571">
        <w:rPr>
          <w:rFonts w:ascii="Times New Roman" w:hAnsi="Times New Roman" w:cs="Times New Roman"/>
          <w:sz w:val="28"/>
          <w:szCs w:val="28"/>
        </w:rPr>
        <w:t xml:space="preserve">- предоставлены на организацию предпринимательской деятельности   «стартовые»  субсидии  </w:t>
      </w:r>
      <w:r>
        <w:rPr>
          <w:rFonts w:ascii="Times New Roman" w:hAnsi="Times New Roman" w:cs="Times New Roman"/>
          <w:sz w:val="28"/>
          <w:szCs w:val="28"/>
        </w:rPr>
        <w:t>5</w:t>
      </w:r>
      <w:r w:rsidRPr="00865571">
        <w:rPr>
          <w:rFonts w:ascii="Times New Roman" w:hAnsi="Times New Roman" w:cs="Times New Roman"/>
          <w:sz w:val="28"/>
          <w:szCs w:val="28"/>
        </w:rPr>
        <w:t xml:space="preserve"> начинающим предпри</w:t>
      </w:r>
      <w:r>
        <w:rPr>
          <w:rFonts w:ascii="Times New Roman" w:hAnsi="Times New Roman" w:cs="Times New Roman"/>
          <w:sz w:val="28"/>
          <w:szCs w:val="28"/>
        </w:rPr>
        <w:t>нимателям района в размере от 25</w:t>
      </w:r>
      <w:r w:rsidRPr="00865571">
        <w:rPr>
          <w:rFonts w:ascii="Times New Roman" w:hAnsi="Times New Roman" w:cs="Times New Roman"/>
          <w:sz w:val="28"/>
          <w:szCs w:val="28"/>
        </w:rPr>
        <w:t>0 тыс</w:t>
      </w:r>
      <w:proofErr w:type="gramStart"/>
      <w:r w:rsidRPr="00865571">
        <w:rPr>
          <w:rFonts w:ascii="Times New Roman" w:hAnsi="Times New Roman" w:cs="Times New Roman"/>
          <w:sz w:val="28"/>
          <w:szCs w:val="28"/>
        </w:rPr>
        <w:t>.р</w:t>
      </w:r>
      <w:proofErr w:type="gramEnd"/>
      <w:r w:rsidRPr="00865571">
        <w:rPr>
          <w:rFonts w:ascii="Times New Roman" w:hAnsi="Times New Roman" w:cs="Times New Roman"/>
          <w:sz w:val="28"/>
          <w:szCs w:val="28"/>
        </w:rPr>
        <w:t xml:space="preserve">ублей  до </w:t>
      </w:r>
      <w:r>
        <w:rPr>
          <w:rFonts w:ascii="Times New Roman" w:hAnsi="Times New Roman" w:cs="Times New Roman"/>
          <w:sz w:val="28"/>
          <w:szCs w:val="28"/>
        </w:rPr>
        <w:t>38</w:t>
      </w:r>
      <w:r w:rsidRPr="00865571">
        <w:rPr>
          <w:rFonts w:ascii="Times New Roman" w:hAnsi="Times New Roman" w:cs="Times New Roman"/>
          <w:sz w:val="28"/>
          <w:szCs w:val="28"/>
        </w:rPr>
        <w:t xml:space="preserve">0 тыс.рублей. На эти цели  были выделены  средства </w:t>
      </w:r>
      <w:r>
        <w:rPr>
          <w:rFonts w:ascii="Times New Roman" w:hAnsi="Times New Roman" w:cs="Times New Roman"/>
          <w:sz w:val="28"/>
          <w:szCs w:val="28"/>
        </w:rPr>
        <w:t xml:space="preserve">областного </w:t>
      </w:r>
      <w:r w:rsidRPr="00865571">
        <w:rPr>
          <w:rFonts w:ascii="Times New Roman" w:hAnsi="Times New Roman" w:cs="Times New Roman"/>
          <w:sz w:val="28"/>
          <w:szCs w:val="28"/>
        </w:rPr>
        <w:t xml:space="preserve">  бюджета   в размере 1</w:t>
      </w:r>
      <w:r>
        <w:rPr>
          <w:rFonts w:ascii="Times New Roman" w:hAnsi="Times New Roman" w:cs="Times New Roman"/>
          <w:sz w:val="28"/>
          <w:szCs w:val="28"/>
        </w:rPr>
        <w:t>505</w:t>
      </w:r>
      <w:r w:rsidRPr="00865571">
        <w:rPr>
          <w:rFonts w:ascii="Times New Roman" w:hAnsi="Times New Roman" w:cs="Times New Roman"/>
          <w:sz w:val="28"/>
          <w:szCs w:val="28"/>
        </w:rPr>
        <w:t xml:space="preserve">,0 тыс. рублей, </w:t>
      </w:r>
      <w:r>
        <w:rPr>
          <w:rFonts w:ascii="Times New Roman" w:hAnsi="Times New Roman" w:cs="Times New Roman"/>
          <w:sz w:val="28"/>
          <w:szCs w:val="28"/>
        </w:rPr>
        <w:t>и местного- 90</w:t>
      </w:r>
      <w:r w:rsidRPr="00865571">
        <w:rPr>
          <w:rFonts w:ascii="Times New Roman" w:hAnsi="Times New Roman" w:cs="Times New Roman"/>
          <w:sz w:val="28"/>
          <w:szCs w:val="28"/>
        </w:rPr>
        <w:t>,0 тыс. рублей</w:t>
      </w:r>
      <w:r w:rsidR="00CD3E33">
        <w:rPr>
          <w:rFonts w:ascii="Times New Roman" w:hAnsi="Times New Roman" w:cs="Times New Roman"/>
          <w:sz w:val="28"/>
          <w:szCs w:val="28"/>
        </w:rPr>
        <w:t>;</w:t>
      </w:r>
    </w:p>
    <w:p w:rsidR="00683AC4" w:rsidRPr="00865571" w:rsidRDefault="00683AC4" w:rsidP="00683AC4">
      <w:pPr>
        <w:spacing w:line="240" w:lineRule="auto"/>
        <w:contextualSpacing/>
        <w:jc w:val="both"/>
        <w:rPr>
          <w:rFonts w:ascii="Times New Roman" w:hAnsi="Times New Roman" w:cs="Times New Roman"/>
          <w:sz w:val="28"/>
          <w:szCs w:val="28"/>
        </w:rPr>
      </w:pPr>
      <w:r w:rsidRPr="00865571">
        <w:rPr>
          <w:rFonts w:ascii="Times New Roman" w:hAnsi="Times New Roman" w:cs="Times New Roman"/>
          <w:sz w:val="28"/>
          <w:szCs w:val="28"/>
        </w:rPr>
        <w:t xml:space="preserve">- в декабре организован и  проведен конкурс «Лучший предприниматель </w:t>
      </w:r>
      <w:proofErr w:type="gramStart"/>
      <w:r w:rsidRPr="00865571">
        <w:rPr>
          <w:rFonts w:ascii="Times New Roman" w:hAnsi="Times New Roman" w:cs="Times New Roman"/>
          <w:sz w:val="28"/>
          <w:szCs w:val="28"/>
        </w:rPr>
        <w:t>Кировского</w:t>
      </w:r>
      <w:proofErr w:type="gramEnd"/>
      <w:r w:rsidRPr="00865571">
        <w:rPr>
          <w:rFonts w:ascii="Times New Roman" w:hAnsi="Times New Roman" w:cs="Times New Roman"/>
          <w:sz w:val="28"/>
          <w:szCs w:val="28"/>
        </w:rPr>
        <w:t xml:space="preserve"> района</w:t>
      </w:r>
      <w:r>
        <w:rPr>
          <w:rFonts w:ascii="Times New Roman" w:hAnsi="Times New Roman" w:cs="Times New Roman"/>
          <w:sz w:val="28"/>
          <w:szCs w:val="28"/>
        </w:rPr>
        <w:t>-2016</w:t>
      </w:r>
      <w:r w:rsidRPr="00865571">
        <w:rPr>
          <w:rFonts w:ascii="Times New Roman" w:hAnsi="Times New Roman" w:cs="Times New Roman"/>
          <w:sz w:val="28"/>
          <w:szCs w:val="28"/>
        </w:rPr>
        <w:t>»</w:t>
      </w:r>
      <w:r w:rsidR="00CD3E33">
        <w:rPr>
          <w:rFonts w:ascii="Times New Roman" w:hAnsi="Times New Roman" w:cs="Times New Roman"/>
          <w:sz w:val="28"/>
          <w:szCs w:val="28"/>
        </w:rPr>
        <w:t>;</w:t>
      </w:r>
      <w:r w:rsidRPr="00865571">
        <w:rPr>
          <w:rFonts w:ascii="Times New Roman" w:hAnsi="Times New Roman" w:cs="Times New Roman"/>
          <w:sz w:val="28"/>
          <w:szCs w:val="28"/>
        </w:rPr>
        <w:t xml:space="preserve">  </w:t>
      </w:r>
    </w:p>
    <w:p w:rsidR="00683AC4" w:rsidRDefault="00683AC4" w:rsidP="00683AC4">
      <w:pPr>
        <w:spacing w:line="240" w:lineRule="auto"/>
        <w:contextualSpacing/>
        <w:jc w:val="both"/>
        <w:rPr>
          <w:rFonts w:ascii="Times New Roman" w:hAnsi="Times New Roman" w:cs="Times New Roman"/>
          <w:sz w:val="28"/>
          <w:szCs w:val="28"/>
        </w:rPr>
      </w:pPr>
      <w:r w:rsidRPr="00865571">
        <w:rPr>
          <w:rFonts w:ascii="Times New Roman" w:hAnsi="Times New Roman" w:cs="Times New Roman"/>
          <w:sz w:val="28"/>
          <w:szCs w:val="28"/>
        </w:rPr>
        <w:t>-18 декабря 201</w:t>
      </w:r>
      <w:r>
        <w:rPr>
          <w:rFonts w:ascii="Times New Roman" w:hAnsi="Times New Roman" w:cs="Times New Roman"/>
          <w:sz w:val="28"/>
          <w:szCs w:val="28"/>
        </w:rPr>
        <w:t>6</w:t>
      </w:r>
      <w:r w:rsidRPr="00865571">
        <w:rPr>
          <w:rFonts w:ascii="Times New Roman" w:hAnsi="Times New Roman" w:cs="Times New Roman"/>
          <w:sz w:val="28"/>
          <w:szCs w:val="28"/>
        </w:rPr>
        <w:t xml:space="preserve"> года проведено  отчетное мероприятие «День предпринимателя Ленинградской области»</w:t>
      </w:r>
      <w:r w:rsidR="00CD3E33">
        <w:rPr>
          <w:rFonts w:ascii="Times New Roman" w:hAnsi="Times New Roman" w:cs="Times New Roman"/>
          <w:sz w:val="28"/>
          <w:szCs w:val="28"/>
        </w:rPr>
        <w:t>.</w:t>
      </w:r>
      <w:r w:rsidRPr="00865571">
        <w:rPr>
          <w:rFonts w:ascii="Times New Roman" w:hAnsi="Times New Roman" w:cs="Times New Roman"/>
          <w:sz w:val="28"/>
          <w:szCs w:val="28"/>
        </w:rPr>
        <w:t xml:space="preserve"> </w:t>
      </w:r>
    </w:p>
    <w:p w:rsidR="00683AC4" w:rsidRPr="00F1286B" w:rsidRDefault="00683AC4" w:rsidP="00683AC4">
      <w:pPr>
        <w:tabs>
          <w:tab w:val="left" w:pos="720"/>
          <w:tab w:val="left" w:pos="1260"/>
        </w:tabs>
        <w:spacing w:line="240" w:lineRule="auto"/>
        <w:ind w:left="-180" w:right="355"/>
        <w:contextualSpacing/>
        <w:jc w:val="both"/>
        <w:rPr>
          <w:rFonts w:ascii="Times New Roman" w:hAnsi="Times New Roman" w:cs="Times New Roman"/>
          <w:sz w:val="28"/>
          <w:szCs w:val="28"/>
        </w:rPr>
      </w:pPr>
      <w:r w:rsidRPr="00F128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286B">
        <w:rPr>
          <w:rFonts w:ascii="Times New Roman" w:hAnsi="Times New Roman" w:cs="Times New Roman"/>
          <w:sz w:val="28"/>
          <w:szCs w:val="28"/>
        </w:rPr>
        <w:t xml:space="preserve">На территории Кировского района  в 2016 году функционировали: </w:t>
      </w:r>
    </w:p>
    <w:p w:rsidR="00683AC4" w:rsidRPr="00F1286B" w:rsidRDefault="00683AC4" w:rsidP="00CD3E33">
      <w:pPr>
        <w:tabs>
          <w:tab w:val="left" w:pos="720"/>
          <w:tab w:val="left" w:pos="1260"/>
        </w:tabs>
        <w:spacing w:line="240" w:lineRule="auto"/>
        <w:ind w:right="355"/>
        <w:contextualSpacing/>
        <w:jc w:val="both"/>
        <w:rPr>
          <w:rFonts w:ascii="Times New Roman" w:hAnsi="Times New Roman" w:cs="Times New Roman"/>
          <w:sz w:val="28"/>
          <w:szCs w:val="28"/>
        </w:rPr>
      </w:pPr>
      <w:r w:rsidRPr="00F1286B">
        <w:rPr>
          <w:rFonts w:ascii="Times New Roman" w:hAnsi="Times New Roman" w:cs="Times New Roman"/>
          <w:sz w:val="28"/>
          <w:szCs w:val="28"/>
        </w:rPr>
        <w:t>-570 магазинов, в том числе:</w:t>
      </w:r>
      <w:r>
        <w:rPr>
          <w:rFonts w:ascii="Times New Roman" w:hAnsi="Times New Roman" w:cs="Times New Roman"/>
          <w:sz w:val="28"/>
          <w:szCs w:val="28"/>
        </w:rPr>
        <w:t xml:space="preserve"> 432 стационарных магазина ,</w:t>
      </w:r>
      <w:r w:rsidRPr="00F1286B">
        <w:rPr>
          <w:rFonts w:ascii="Times New Roman" w:hAnsi="Times New Roman" w:cs="Times New Roman"/>
          <w:sz w:val="28"/>
          <w:szCs w:val="28"/>
        </w:rPr>
        <w:t xml:space="preserve"> 40 аптек, 98 </w:t>
      </w:r>
      <w:r w:rsidR="00CD3E33">
        <w:rPr>
          <w:rFonts w:ascii="Times New Roman" w:hAnsi="Times New Roman" w:cs="Times New Roman"/>
          <w:sz w:val="28"/>
          <w:szCs w:val="28"/>
        </w:rPr>
        <w:t xml:space="preserve">    </w:t>
      </w:r>
      <w:r w:rsidRPr="00F1286B">
        <w:rPr>
          <w:rFonts w:ascii="Times New Roman" w:hAnsi="Times New Roman" w:cs="Times New Roman"/>
          <w:sz w:val="28"/>
          <w:szCs w:val="28"/>
        </w:rPr>
        <w:t xml:space="preserve">объектов торговли  в садоводствах; </w:t>
      </w:r>
    </w:p>
    <w:p w:rsidR="00683AC4" w:rsidRPr="00F1286B" w:rsidRDefault="00683AC4" w:rsidP="00683AC4">
      <w:pPr>
        <w:tabs>
          <w:tab w:val="left" w:pos="720"/>
          <w:tab w:val="left" w:pos="1260"/>
        </w:tabs>
        <w:spacing w:line="240" w:lineRule="auto"/>
        <w:ind w:left="-180" w:right="355"/>
        <w:contextualSpacing/>
        <w:jc w:val="both"/>
        <w:rPr>
          <w:rFonts w:ascii="Times New Roman" w:hAnsi="Times New Roman" w:cs="Times New Roman"/>
          <w:sz w:val="28"/>
          <w:szCs w:val="28"/>
        </w:rPr>
      </w:pPr>
      <w:r w:rsidRPr="00F1286B">
        <w:rPr>
          <w:rFonts w:ascii="Times New Roman" w:hAnsi="Times New Roman" w:cs="Times New Roman"/>
          <w:sz w:val="28"/>
          <w:szCs w:val="28"/>
        </w:rPr>
        <w:t xml:space="preserve">  -15 Торговых Комплексов и центров на 400 торговых мест;</w:t>
      </w:r>
    </w:p>
    <w:p w:rsidR="00683AC4" w:rsidRDefault="00683AC4" w:rsidP="00683AC4">
      <w:pPr>
        <w:tabs>
          <w:tab w:val="left" w:pos="720"/>
          <w:tab w:val="left" w:pos="1260"/>
        </w:tabs>
        <w:spacing w:line="240" w:lineRule="auto"/>
        <w:ind w:left="-180" w:right="355"/>
        <w:contextualSpacing/>
        <w:jc w:val="both"/>
        <w:rPr>
          <w:rFonts w:ascii="Times New Roman" w:hAnsi="Times New Roman" w:cs="Times New Roman"/>
          <w:sz w:val="28"/>
          <w:szCs w:val="28"/>
        </w:rPr>
      </w:pPr>
      <w:r w:rsidRPr="00F1286B">
        <w:rPr>
          <w:rFonts w:ascii="Times New Roman" w:hAnsi="Times New Roman" w:cs="Times New Roman"/>
          <w:sz w:val="28"/>
          <w:szCs w:val="28"/>
        </w:rPr>
        <w:t xml:space="preserve">  -180 павильонов; 54 киоска; 21-АЗС;</w:t>
      </w:r>
    </w:p>
    <w:p w:rsidR="00683AC4" w:rsidRPr="00F1286B" w:rsidRDefault="00175ED7" w:rsidP="00683AC4">
      <w:pPr>
        <w:tabs>
          <w:tab w:val="left" w:pos="720"/>
          <w:tab w:val="left" w:pos="1260"/>
        </w:tabs>
        <w:spacing w:line="240" w:lineRule="auto"/>
        <w:ind w:left="-180" w:right="35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3AC4" w:rsidRPr="00F1286B">
        <w:rPr>
          <w:rFonts w:ascii="Times New Roman" w:hAnsi="Times New Roman" w:cs="Times New Roman"/>
          <w:sz w:val="28"/>
          <w:szCs w:val="28"/>
        </w:rPr>
        <w:t>-134 объект</w:t>
      </w:r>
      <w:r>
        <w:rPr>
          <w:rFonts w:ascii="Times New Roman" w:hAnsi="Times New Roman" w:cs="Times New Roman"/>
          <w:sz w:val="28"/>
          <w:szCs w:val="28"/>
        </w:rPr>
        <w:t>а</w:t>
      </w:r>
      <w:r w:rsidR="00683AC4" w:rsidRPr="00F1286B">
        <w:rPr>
          <w:rFonts w:ascii="Times New Roman" w:hAnsi="Times New Roman" w:cs="Times New Roman"/>
          <w:sz w:val="28"/>
          <w:szCs w:val="28"/>
        </w:rPr>
        <w:t xml:space="preserve"> общественного питания, в том числе 94-открытой сети;</w:t>
      </w:r>
    </w:p>
    <w:p w:rsidR="00683AC4" w:rsidRPr="00F1286B" w:rsidRDefault="00683AC4" w:rsidP="00683AC4">
      <w:pPr>
        <w:spacing w:line="240" w:lineRule="auto"/>
        <w:contextualSpacing/>
        <w:jc w:val="both"/>
        <w:rPr>
          <w:rFonts w:ascii="Times New Roman" w:hAnsi="Times New Roman" w:cs="Times New Roman"/>
          <w:sz w:val="28"/>
          <w:szCs w:val="28"/>
        </w:rPr>
      </w:pPr>
      <w:r w:rsidRPr="00F1286B">
        <w:rPr>
          <w:rFonts w:ascii="Times New Roman" w:hAnsi="Times New Roman" w:cs="Times New Roman"/>
          <w:sz w:val="28"/>
          <w:szCs w:val="28"/>
        </w:rPr>
        <w:t xml:space="preserve">-295 объектов бытового обслуживания.   </w:t>
      </w:r>
    </w:p>
    <w:p w:rsidR="00683AC4" w:rsidRPr="00F1286B" w:rsidRDefault="00683AC4" w:rsidP="00383D26">
      <w:pPr>
        <w:tabs>
          <w:tab w:val="left" w:pos="720"/>
          <w:tab w:val="left" w:pos="1260"/>
        </w:tabs>
        <w:spacing w:line="240" w:lineRule="auto"/>
        <w:ind w:right="355" w:firstLine="709"/>
        <w:contextualSpacing/>
        <w:jc w:val="both"/>
        <w:rPr>
          <w:rFonts w:ascii="Times New Roman" w:hAnsi="Times New Roman" w:cs="Times New Roman"/>
          <w:szCs w:val="28"/>
        </w:rPr>
      </w:pPr>
      <w:r w:rsidRPr="00F1286B">
        <w:rPr>
          <w:rFonts w:ascii="Times New Roman" w:hAnsi="Times New Roman" w:cs="Times New Roman"/>
          <w:sz w:val="28"/>
          <w:szCs w:val="28"/>
        </w:rPr>
        <w:lastRenderedPageBreak/>
        <w:t>Обеспеченность населения района торговыми площадями составляет 676,8 кв. м. на тысячу жителей, что составляет 114 % от норматива</w:t>
      </w:r>
      <w:proofErr w:type="gramStart"/>
      <w:r w:rsidRPr="00F1286B">
        <w:rPr>
          <w:rFonts w:ascii="Times New Roman" w:hAnsi="Times New Roman" w:cs="Times New Roman"/>
          <w:sz w:val="28"/>
          <w:szCs w:val="28"/>
        </w:rPr>
        <w:t xml:space="preserve">( </w:t>
      </w:r>
      <w:proofErr w:type="gramEnd"/>
      <w:r w:rsidRPr="00F1286B">
        <w:rPr>
          <w:rFonts w:ascii="Times New Roman" w:hAnsi="Times New Roman" w:cs="Times New Roman"/>
          <w:sz w:val="28"/>
          <w:szCs w:val="28"/>
        </w:rPr>
        <w:t>592,3 кв.м).</w:t>
      </w:r>
      <w:r w:rsidRPr="00F1286B">
        <w:rPr>
          <w:rFonts w:ascii="Times New Roman" w:hAnsi="Times New Roman" w:cs="Times New Roman"/>
          <w:color w:val="000000"/>
          <w:sz w:val="28"/>
          <w:szCs w:val="28"/>
        </w:rPr>
        <w:t xml:space="preserve"> Обеспеченность посадочными местами на 1000 жителей составляет 69 посадочных мест  -172% к </w:t>
      </w:r>
      <w:proofErr w:type="gramStart"/>
      <w:r w:rsidRPr="00F1286B">
        <w:rPr>
          <w:rFonts w:ascii="Times New Roman" w:hAnsi="Times New Roman" w:cs="Times New Roman"/>
          <w:color w:val="000000"/>
          <w:sz w:val="28"/>
          <w:szCs w:val="28"/>
        </w:rPr>
        <w:t>нормативной</w:t>
      </w:r>
      <w:proofErr w:type="gramEnd"/>
      <w:r w:rsidRPr="00F1286B">
        <w:rPr>
          <w:rFonts w:ascii="Times New Roman" w:hAnsi="Times New Roman" w:cs="Times New Roman"/>
          <w:color w:val="000000"/>
          <w:sz w:val="28"/>
          <w:szCs w:val="28"/>
        </w:rPr>
        <w:t>.</w:t>
      </w:r>
    </w:p>
    <w:p w:rsidR="00580CBB" w:rsidRDefault="00683AC4" w:rsidP="00510EB6">
      <w:pPr>
        <w:tabs>
          <w:tab w:val="left" w:pos="720"/>
          <w:tab w:val="left" w:pos="1260"/>
        </w:tabs>
        <w:spacing w:line="240" w:lineRule="auto"/>
        <w:ind w:right="355"/>
        <w:contextualSpacing/>
        <w:jc w:val="both"/>
        <w:rPr>
          <w:rFonts w:ascii="Times New Roman" w:hAnsi="Times New Roman" w:cs="Times New Roman"/>
          <w:color w:val="000000"/>
          <w:sz w:val="28"/>
          <w:szCs w:val="28"/>
        </w:rPr>
      </w:pPr>
      <w:r w:rsidRPr="00F1286B">
        <w:rPr>
          <w:rFonts w:ascii="Times New Roman" w:hAnsi="Times New Roman" w:cs="Times New Roman"/>
          <w:color w:val="000000"/>
          <w:sz w:val="28"/>
          <w:szCs w:val="28"/>
        </w:rPr>
        <w:t xml:space="preserve">           В 2016 году в Кировском районе открылись пять магазинов сети «Магнит», из них –</w:t>
      </w:r>
      <w:r w:rsidR="00175ED7">
        <w:rPr>
          <w:rFonts w:ascii="Times New Roman" w:hAnsi="Times New Roman" w:cs="Times New Roman"/>
          <w:color w:val="000000"/>
          <w:sz w:val="28"/>
          <w:szCs w:val="28"/>
        </w:rPr>
        <w:t xml:space="preserve"> </w:t>
      </w:r>
      <w:r w:rsidRPr="00F1286B">
        <w:rPr>
          <w:rFonts w:ascii="Times New Roman" w:hAnsi="Times New Roman" w:cs="Times New Roman"/>
          <w:color w:val="000000"/>
          <w:sz w:val="28"/>
          <w:szCs w:val="28"/>
        </w:rPr>
        <w:t>один  «</w:t>
      </w:r>
      <w:proofErr w:type="spellStart"/>
      <w:r w:rsidRPr="00F1286B">
        <w:rPr>
          <w:rFonts w:ascii="Times New Roman" w:hAnsi="Times New Roman" w:cs="Times New Roman"/>
          <w:color w:val="000000"/>
          <w:sz w:val="28"/>
          <w:szCs w:val="28"/>
        </w:rPr>
        <w:t>Магнит-Косметик</w:t>
      </w:r>
      <w:proofErr w:type="spellEnd"/>
      <w:r>
        <w:rPr>
          <w:rFonts w:ascii="Times New Roman" w:hAnsi="Times New Roman" w:cs="Times New Roman"/>
          <w:color w:val="000000"/>
          <w:sz w:val="28"/>
          <w:szCs w:val="28"/>
        </w:rPr>
        <w:t>»</w:t>
      </w:r>
      <w:r w:rsidRPr="00F1286B">
        <w:rPr>
          <w:rFonts w:ascii="Times New Roman" w:hAnsi="Times New Roman" w:cs="Times New Roman"/>
          <w:color w:val="000000"/>
          <w:sz w:val="28"/>
          <w:szCs w:val="28"/>
        </w:rPr>
        <w:t xml:space="preserve">, один магазин сети </w:t>
      </w:r>
      <w:proofErr w:type="gramStart"/>
      <w:r w:rsidRPr="00F1286B">
        <w:rPr>
          <w:rFonts w:ascii="Times New Roman" w:hAnsi="Times New Roman" w:cs="Times New Roman"/>
          <w:color w:val="000000"/>
          <w:sz w:val="28"/>
          <w:szCs w:val="28"/>
        </w:rPr>
        <w:t>–«</w:t>
      </w:r>
      <w:proofErr w:type="spellStart"/>
      <w:proofErr w:type="gramEnd"/>
      <w:r w:rsidRPr="00F1286B">
        <w:rPr>
          <w:rFonts w:ascii="Times New Roman" w:hAnsi="Times New Roman" w:cs="Times New Roman"/>
          <w:color w:val="000000"/>
          <w:sz w:val="28"/>
          <w:szCs w:val="28"/>
        </w:rPr>
        <w:t>Норман</w:t>
      </w:r>
      <w:proofErr w:type="spellEnd"/>
      <w:r w:rsidRPr="00F1286B">
        <w:rPr>
          <w:rFonts w:ascii="Times New Roman" w:hAnsi="Times New Roman" w:cs="Times New Roman"/>
          <w:color w:val="000000"/>
          <w:sz w:val="28"/>
          <w:szCs w:val="28"/>
        </w:rPr>
        <w:t xml:space="preserve">» и два «Улыбка Радуги». </w:t>
      </w:r>
      <w:r>
        <w:rPr>
          <w:rFonts w:ascii="Times New Roman" w:hAnsi="Times New Roman" w:cs="Times New Roman"/>
          <w:color w:val="000000"/>
          <w:sz w:val="28"/>
          <w:szCs w:val="28"/>
        </w:rPr>
        <w:t>В районе функционируют 23 магазина сети «Магнит».</w:t>
      </w:r>
    </w:p>
    <w:p w:rsidR="00683AC4" w:rsidRPr="00F1286B" w:rsidRDefault="00683AC4" w:rsidP="00580CBB">
      <w:pPr>
        <w:tabs>
          <w:tab w:val="left" w:pos="720"/>
          <w:tab w:val="left" w:pos="1260"/>
        </w:tabs>
        <w:spacing w:line="240" w:lineRule="auto"/>
        <w:ind w:right="355" w:firstLine="709"/>
        <w:contextualSpacing/>
        <w:jc w:val="both"/>
        <w:rPr>
          <w:rFonts w:ascii="Times New Roman" w:hAnsi="Times New Roman" w:cs="Times New Roman"/>
          <w:color w:val="000000"/>
          <w:sz w:val="28"/>
          <w:szCs w:val="28"/>
        </w:rPr>
      </w:pPr>
      <w:r w:rsidRPr="00F1286B">
        <w:rPr>
          <w:rFonts w:ascii="Times New Roman" w:hAnsi="Times New Roman" w:cs="Times New Roman"/>
          <w:color w:val="000000"/>
          <w:sz w:val="28"/>
          <w:szCs w:val="28"/>
        </w:rPr>
        <w:t>Открывались  магазины, так называемой «шаговой доступности»</w:t>
      </w:r>
      <w:r w:rsidR="00580CBB">
        <w:rPr>
          <w:rFonts w:ascii="Times New Roman" w:hAnsi="Times New Roman" w:cs="Times New Roman"/>
          <w:color w:val="000000"/>
          <w:sz w:val="28"/>
          <w:szCs w:val="28"/>
        </w:rPr>
        <w:t>,</w:t>
      </w:r>
      <w:r w:rsidRPr="00F1286B">
        <w:rPr>
          <w:rFonts w:ascii="Times New Roman" w:hAnsi="Times New Roman" w:cs="Times New Roman"/>
          <w:color w:val="000000"/>
          <w:sz w:val="28"/>
          <w:szCs w:val="28"/>
        </w:rPr>
        <w:t xml:space="preserve">  в первых этажах построенных  жилых домов - в Кировске, Шлиссельбурге, Отрадном. В ранее работающих  торговых центрах и комплексах происходит  смена арендаторов, меняется ассортимент, увеличиваются или наоборот уменьшаются торговые площади.</w:t>
      </w:r>
    </w:p>
    <w:p w:rsidR="00683AC4" w:rsidRPr="00F1286B" w:rsidRDefault="00683AC4" w:rsidP="00383D26">
      <w:pPr>
        <w:tabs>
          <w:tab w:val="left" w:pos="720"/>
          <w:tab w:val="left" w:pos="1260"/>
        </w:tabs>
        <w:spacing w:line="240" w:lineRule="auto"/>
        <w:ind w:right="355" w:firstLine="709"/>
        <w:contextualSpacing/>
        <w:jc w:val="both"/>
        <w:rPr>
          <w:rFonts w:ascii="Times New Roman" w:hAnsi="Times New Roman" w:cs="Times New Roman"/>
          <w:szCs w:val="28"/>
        </w:rPr>
      </w:pPr>
      <w:r w:rsidRPr="00F1286B">
        <w:rPr>
          <w:rFonts w:ascii="Times New Roman" w:hAnsi="Times New Roman" w:cs="Times New Roman"/>
          <w:color w:val="000000"/>
          <w:sz w:val="28"/>
          <w:szCs w:val="28"/>
        </w:rPr>
        <w:t>В мае и сентябре на территории района проводились традиционные  сельскохозяйственные ярмарки по продаже саженцев, семян, плодоовощной и мясомолочной продукции</w:t>
      </w:r>
      <w:r w:rsidRPr="00F1286B">
        <w:rPr>
          <w:rFonts w:ascii="Times New Roman" w:hAnsi="Times New Roman" w:cs="Times New Roman"/>
          <w:sz w:val="28"/>
          <w:szCs w:val="28"/>
        </w:rPr>
        <w:t xml:space="preserve"> хозяйствами Кировского района, Ленинградской области, соседних областей. В городах Шлиссельбург, Отрадное, поселках Мга, Назия, Павлово, </w:t>
      </w:r>
      <w:proofErr w:type="spellStart"/>
      <w:r w:rsidRPr="00F1286B">
        <w:rPr>
          <w:rFonts w:ascii="Times New Roman" w:hAnsi="Times New Roman" w:cs="Times New Roman"/>
          <w:sz w:val="28"/>
          <w:szCs w:val="28"/>
        </w:rPr>
        <w:t>Приладожский</w:t>
      </w:r>
      <w:proofErr w:type="spellEnd"/>
      <w:r w:rsidRPr="00F1286B">
        <w:rPr>
          <w:rFonts w:ascii="Times New Roman" w:hAnsi="Times New Roman" w:cs="Times New Roman"/>
          <w:sz w:val="28"/>
          <w:szCs w:val="28"/>
        </w:rPr>
        <w:t xml:space="preserve">, </w:t>
      </w:r>
      <w:proofErr w:type="spellStart"/>
      <w:r w:rsidRPr="00F1286B">
        <w:rPr>
          <w:rFonts w:ascii="Times New Roman" w:hAnsi="Times New Roman" w:cs="Times New Roman"/>
          <w:sz w:val="28"/>
          <w:szCs w:val="28"/>
        </w:rPr>
        <w:t>Синявино</w:t>
      </w:r>
      <w:proofErr w:type="spellEnd"/>
      <w:r w:rsidRPr="00F1286B">
        <w:rPr>
          <w:rFonts w:ascii="Times New Roman" w:hAnsi="Times New Roman" w:cs="Times New Roman"/>
          <w:sz w:val="28"/>
          <w:szCs w:val="28"/>
        </w:rPr>
        <w:t xml:space="preserve">, селах Шум, </w:t>
      </w:r>
      <w:proofErr w:type="spellStart"/>
      <w:r w:rsidRPr="00F1286B">
        <w:rPr>
          <w:rFonts w:ascii="Times New Roman" w:hAnsi="Times New Roman" w:cs="Times New Roman"/>
          <w:sz w:val="28"/>
          <w:szCs w:val="28"/>
        </w:rPr>
        <w:t>Путилово</w:t>
      </w:r>
      <w:proofErr w:type="spellEnd"/>
      <w:r w:rsidRPr="00F1286B">
        <w:rPr>
          <w:rFonts w:ascii="Times New Roman" w:hAnsi="Times New Roman" w:cs="Times New Roman"/>
          <w:sz w:val="28"/>
          <w:szCs w:val="28"/>
        </w:rPr>
        <w:t xml:space="preserve"> работают ярмарки выходного дня. Проведено </w:t>
      </w:r>
      <w:r>
        <w:rPr>
          <w:rFonts w:ascii="Times New Roman" w:hAnsi="Times New Roman" w:cs="Times New Roman"/>
          <w:sz w:val="28"/>
          <w:szCs w:val="28"/>
        </w:rPr>
        <w:t>более</w:t>
      </w:r>
      <w:r w:rsidRPr="00F1286B">
        <w:rPr>
          <w:rFonts w:ascii="Times New Roman" w:hAnsi="Times New Roman" w:cs="Times New Roman"/>
          <w:sz w:val="28"/>
          <w:szCs w:val="28"/>
        </w:rPr>
        <w:t xml:space="preserve"> двухсот ярмарок. Информация о проведении ярмарок размещается на официальных сайтах администрации Кировского района и поселений.  Дефицита продовольственных и непродовольственных товаров в торговых предприятиях не наблюдается.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134"/>
        <w:gridCol w:w="1134"/>
        <w:gridCol w:w="1134"/>
        <w:gridCol w:w="708"/>
      </w:tblGrid>
      <w:tr w:rsidR="00683AC4" w:rsidRPr="00F1286B" w:rsidTr="00510EB6">
        <w:tc>
          <w:tcPr>
            <w:tcW w:w="5070" w:type="dxa"/>
          </w:tcPr>
          <w:p w:rsidR="00683AC4" w:rsidRPr="00F1286B" w:rsidRDefault="00683AC4" w:rsidP="00510EB6">
            <w:pPr>
              <w:snapToGrid w:val="0"/>
              <w:spacing w:line="240" w:lineRule="auto"/>
              <w:contextualSpacing/>
              <w:rPr>
                <w:rFonts w:ascii="Times New Roman" w:hAnsi="Times New Roman" w:cs="Times New Roman"/>
                <w:b/>
              </w:rPr>
            </w:pPr>
            <w:r w:rsidRPr="00F1286B">
              <w:rPr>
                <w:rFonts w:ascii="Times New Roman" w:hAnsi="Times New Roman" w:cs="Times New Roman"/>
                <w:b/>
              </w:rPr>
              <w:t>Розничная торговля</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2013</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2014</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2015</w:t>
            </w:r>
          </w:p>
        </w:tc>
        <w:tc>
          <w:tcPr>
            <w:tcW w:w="708"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2016</w:t>
            </w:r>
          </w:p>
        </w:tc>
      </w:tr>
      <w:tr w:rsidR="00683AC4" w:rsidRPr="00F1286B" w:rsidTr="00510EB6">
        <w:tc>
          <w:tcPr>
            <w:tcW w:w="5070"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Объектов всего</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1226</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1232</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1252</w:t>
            </w:r>
          </w:p>
        </w:tc>
        <w:tc>
          <w:tcPr>
            <w:tcW w:w="708"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1300</w:t>
            </w:r>
          </w:p>
        </w:tc>
      </w:tr>
      <w:tr w:rsidR="00683AC4" w:rsidRPr="00F1286B" w:rsidTr="00510EB6">
        <w:tc>
          <w:tcPr>
            <w:tcW w:w="5070"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 xml:space="preserve">в т.ч. магазинов </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500</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506</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520</w:t>
            </w:r>
          </w:p>
        </w:tc>
        <w:tc>
          <w:tcPr>
            <w:tcW w:w="708"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570</w:t>
            </w:r>
          </w:p>
        </w:tc>
      </w:tr>
      <w:tr w:rsidR="00683AC4" w:rsidRPr="00F1286B" w:rsidTr="00510EB6">
        <w:tc>
          <w:tcPr>
            <w:tcW w:w="5070"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площадь торговых залов                          кв.м.</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59342</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60942</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64829</w:t>
            </w:r>
          </w:p>
        </w:tc>
        <w:tc>
          <w:tcPr>
            <w:tcW w:w="708"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70788</w:t>
            </w:r>
          </w:p>
        </w:tc>
      </w:tr>
      <w:tr w:rsidR="00683AC4" w:rsidRPr="00F1286B" w:rsidTr="00510EB6">
        <w:trPr>
          <w:trHeight w:val="70"/>
        </w:trPr>
        <w:tc>
          <w:tcPr>
            <w:tcW w:w="5070" w:type="dxa"/>
          </w:tcPr>
          <w:p w:rsidR="00683AC4" w:rsidRPr="00F1286B" w:rsidRDefault="00683AC4" w:rsidP="00510EB6">
            <w:pPr>
              <w:spacing w:line="240" w:lineRule="auto"/>
              <w:contextualSpacing/>
              <w:rPr>
                <w:rFonts w:ascii="Times New Roman" w:hAnsi="Times New Roman" w:cs="Times New Roman"/>
              </w:rPr>
            </w:pPr>
            <w:r w:rsidRPr="00F1286B">
              <w:rPr>
                <w:rFonts w:ascii="Times New Roman" w:hAnsi="Times New Roman" w:cs="Times New Roman"/>
              </w:rPr>
              <w:t>Обеспеченность кв.м. торгового зала на 1000 жителей;</w:t>
            </w:r>
          </w:p>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-в % к нормативной  уст. в 2010г.- 335 кв.м.</w:t>
            </w:r>
            <w:proofErr w:type="gramStart"/>
            <w:r w:rsidRPr="00F1286B">
              <w:rPr>
                <w:rFonts w:ascii="Times New Roman" w:hAnsi="Times New Roman" w:cs="Times New Roman"/>
              </w:rPr>
              <w:t xml:space="preserve"> ,</w:t>
            </w:r>
            <w:proofErr w:type="gramEnd"/>
          </w:p>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В 2016 г новый норматив  593,2 кв.м.</w:t>
            </w:r>
          </w:p>
          <w:p w:rsidR="00683AC4" w:rsidRPr="00F1286B" w:rsidRDefault="00683AC4" w:rsidP="00510EB6">
            <w:pPr>
              <w:snapToGrid w:val="0"/>
              <w:spacing w:line="240" w:lineRule="auto"/>
              <w:contextualSpacing/>
              <w:rPr>
                <w:rFonts w:ascii="Times New Roman" w:hAnsi="Times New Roman" w:cs="Times New Roman"/>
              </w:rPr>
            </w:pP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567</w:t>
            </w:r>
          </w:p>
          <w:p w:rsidR="00683AC4" w:rsidRPr="00F1286B" w:rsidRDefault="00683AC4" w:rsidP="00510EB6">
            <w:pPr>
              <w:snapToGrid w:val="0"/>
              <w:spacing w:line="240" w:lineRule="auto"/>
              <w:contextualSpacing/>
              <w:rPr>
                <w:rFonts w:ascii="Times New Roman" w:hAnsi="Times New Roman" w:cs="Times New Roman"/>
              </w:rPr>
            </w:pPr>
          </w:p>
          <w:p w:rsidR="00683AC4" w:rsidRPr="00F1286B" w:rsidRDefault="00683AC4" w:rsidP="00510EB6">
            <w:pPr>
              <w:snapToGrid w:val="0"/>
              <w:spacing w:line="240" w:lineRule="auto"/>
              <w:contextualSpacing/>
              <w:rPr>
                <w:rFonts w:ascii="Times New Roman" w:hAnsi="Times New Roman" w:cs="Times New Roman"/>
              </w:rPr>
            </w:pPr>
          </w:p>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170</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582</w:t>
            </w:r>
          </w:p>
          <w:p w:rsidR="00683AC4" w:rsidRPr="00F1286B" w:rsidRDefault="00683AC4" w:rsidP="00510EB6">
            <w:pPr>
              <w:snapToGrid w:val="0"/>
              <w:spacing w:line="240" w:lineRule="auto"/>
              <w:contextualSpacing/>
              <w:rPr>
                <w:rFonts w:ascii="Times New Roman" w:hAnsi="Times New Roman" w:cs="Times New Roman"/>
              </w:rPr>
            </w:pPr>
          </w:p>
          <w:p w:rsidR="00683AC4" w:rsidRPr="00F1286B" w:rsidRDefault="00683AC4" w:rsidP="00510EB6">
            <w:pPr>
              <w:snapToGrid w:val="0"/>
              <w:spacing w:line="240" w:lineRule="auto"/>
              <w:contextualSpacing/>
              <w:rPr>
                <w:rFonts w:ascii="Times New Roman" w:hAnsi="Times New Roman" w:cs="Times New Roman"/>
              </w:rPr>
            </w:pPr>
          </w:p>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173</w:t>
            </w:r>
          </w:p>
        </w:tc>
        <w:tc>
          <w:tcPr>
            <w:tcW w:w="1134"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616</w:t>
            </w:r>
          </w:p>
          <w:p w:rsidR="00683AC4" w:rsidRPr="00F1286B" w:rsidRDefault="00683AC4" w:rsidP="00510EB6">
            <w:pPr>
              <w:snapToGrid w:val="0"/>
              <w:spacing w:line="240" w:lineRule="auto"/>
              <w:contextualSpacing/>
              <w:rPr>
                <w:rFonts w:ascii="Times New Roman" w:hAnsi="Times New Roman" w:cs="Times New Roman"/>
              </w:rPr>
            </w:pPr>
          </w:p>
          <w:p w:rsidR="00683AC4" w:rsidRPr="00F1286B" w:rsidRDefault="00683AC4" w:rsidP="00510EB6">
            <w:pPr>
              <w:snapToGrid w:val="0"/>
              <w:spacing w:line="240" w:lineRule="auto"/>
              <w:contextualSpacing/>
              <w:rPr>
                <w:rFonts w:ascii="Times New Roman" w:hAnsi="Times New Roman" w:cs="Times New Roman"/>
              </w:rPr>
            </w:pPr>
          </w:p>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183</w:t>
            </w:r>
          </w:p>
        </w:tc>
        <w:tc>
          <w:tcPr>
            <w:tcW w:w="708" w:type="dxa"/>
          </w:tcPr>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677</w:t>
            </w:r>
          </w:p>
          <w:p w:rsidR="00683AC4" w:rsidRPr="00F1286B" w:rsidRDefault="00683AC4" w:rsidP="00510EB6">
            <w:pPr>
              <w:snapToGrid w:val="0"/>
              <w:spacing w:line="240" w:lineRule="auto"/>
              <w:contextualSpacing/>
              <w:rPr>
                <w:rFonts w:ascii="Times New Roman" w:hAnsi="Times New Roman" w:cs="Times New Roman"/>
              </w:rPr>
            </w:pPr>
          </w:p>
          <w:p w:rsidR="00683AC4" w:rsidRPr="00F1286B" w:rsidRDefault="00683AC4" w:rsidP="00510EB6">
            <w:pPr>
              <w:snapToGrid w:val="0"/>
              <w:spacing w:line="240" w:lineRule="auto"/>
              <w:contextualSpacing/>
              <w:rPr>
                <w:rFonts w:ascii="Times New Roman" w:hAnsi="Times New Roman" w:cs="Times New Roman"/>
              </w:rPr>
            </w:pPr>
          </w:p>
          <w:p w:rsidR="00683AC4" w:rsidRPr="00F1286B" w:rsidRDefault="00683AC4" w:rsidP="00510EB6">
            <w:pPr>
              <w:snapToGrid w:val="0"/>
              <w:spacing w:line="240" w:lineRule="auto"/>
              <w:contextualSpacing/>
              <w:rPr>
                <w:rFonts w:ascii="Times New Roman" w:hAnsi="Times New Roman" w:cs="Times New Roman"/>
              </w:rPr>
            </w:pPr>
            <w:r w:rsidRPr="00F1286B">
              <w:rPr>
                <w:rFonts w:ascii="Times New Roman" w:hAnsi="Times New Roman" w:cs="Times New Roman"/>
              </w:rPr>
              <w:t>114</w:t>
            </w:r>
          </w:p>
        </w:tc>
      </w:tr>
    </w:tbl>
    <w:p w:rsidR="00683AC4" w:rsidRPr="00F1286B" w:rsidRDefault="00683AC4" w:rsidP="00683AC4">
      <w:pPr>
        <w:spacing w:line="240" w:lineRule="auto"/>
        <w:contextualSpacing/>
        <w:rPr>
          <w:rFonts w:ascii="Times New Roman" w:hAnsi="Times New Roman" w:cs="Times New Roman"/>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134"/>
        <w:gridCol w:w="1134"/>
        <w:gridCol w:w="1134"/>
        <w:gridCol w:w="1134"/>
      </w:tblGrid>
      <w:tr w:rsidR="00683AC4" w:rsidRPr="00F1286B" w:rsidTr="00D22E92">
        <w:tc>
          <w:tcPr>
            <w:tcW w:w="4788" w:type="dxa"/>
          </w:tcPr>
          <w:p w:rsidR="00683AC4" w:rsidRPr="00F1286B" w:rsidRDefault="00683AC4" w:rsidP="00D22E92">
            <w:pPr>
              <w:snapToGrid w:val="0"/>
              <w:spacing w:line="240" w:lineRule="auto"/>
              <w:contextualSpacing/>
              <w:rPr>
                <w:rFonts w:ascii="Times New Roman" w:hAnsi="Times New Roman" w:cs="Times New Roman"/>
                <w:b/>
              </w:rPr>
            </w:pPr>
            <w:r w:rsidRPr="00F1286B">
              <w:rPr>
                <w:rFonts w:ascii="Times New Roman" w:hAnsi="Times New Roman" w:cs="Times New Roman"/>
                <w:b/>
              </w:rPr>
              <w:t>Бытовое обслуживание</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2013</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2014</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2015</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2016</w:t>
            </w:r>
          </w:p>
        </w:tc>
      </w:tr>
      <w:tr w:rsidR="00683AC4" w:rsidRPr="00F1286B" w:rsidTr="00D22E92">
        <w:tc>
          <w:tcPr>
            <w:tcW w:w="4788"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 xml:space="preserve">Всего объектов </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271</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273</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277</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295</w:t>
            </w:r>
          </w:p>
        </w:tc>
      </w:tr>
      <w:tr w:rsidR="00683AC4" w:rsidRPr="00F1286B" w:rsidTr="00D22E92">
        <w:tc>
          <w:tcPr>
            <w:tcW w:w="4788"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 xml:space="preserve">Число </w:t>
            </w:r>
            <w:proofErr w:type="gramStart"/>
            <w:r w:rsidRPr="00F1286B">
              <w:rPr>
                <w:rFonts w:ascii="Times New Roman" w:hAnsi="Times New Roman" w:cs="Times New Roman"/>
              </w:rPr>
              <w:t>работающих</w:t>
            </w:r>
            <w:proofErr w:type="gramEnd"/>
            <w:r w:rsidRPr="00F1286B">
              <w:rPr>
                <w:rFonts w:ascii="Times New Roman" w:hAnsi="Times New Roman" w:cs="Times New Roman"/>
              </w:rPr>
              <w:t>, включая ИП</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775</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780</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790</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870</w:t>
            </w:r>
          </w:p>
        </w:tc>
      </w:tr>
      <w:tr w:rsidR="00683AC4" w:rsidRPr="00F1286B" w:rsidTr="00D22E92">
        <w:tc>
          <w:tcPr>
            <w:tcW w:w="4788"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 xml:space="preserve">Обеспеченность рабочими местами на 1000 жителей в % к </w:t>
            </w:r>
            <w:proofErr w:type="gramStart"/>
            <w:r w:rsidRPr="00F1286B">
              <w:rPr>
                <w:rFonts w:ascii="Times New Roman" w:hAnsi="Times New Roman" w:cs="Times New Roman"/>
              </w:rPr>
              <w:t>нормативной</w:t>
            </w:r>
            <w:proofErr w:type="gramEnd"/>
            <w:r w:rsidRPr="00F1286B">
              <w:rPr>
                <w:rFonts w:ascii="Times New Roman" w:hAnsi="Times New Roman" w:cs="Times New Roman"/>
              </w:rPr>
              <w:t xml:space="preserve"> в гор-9/селе-</w:t>
            </w:r>
            <w:r w:rsidRPr="00F1286B">
              <w:rPr>
                <w:rFonts w:ascii="Times New Roman" w:hAnsi="Times New Roman" w:cs="Times New Roman"/>
                <w:b/>
              </w:rPr>
              <w:t>7</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82,5%</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82,7%</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83%</w:t>
            </w:r>
          </w:p>
        </w:tc>
        <w:tc>
          <w:tcPr>
            <w:tcW w:w="1134"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83,2%</w:t>
            </w:r>
          </w:p>
        </w:tc>
      </w:tr>
    </w:tbl>
    <w:p w:rsidR="00683AC4" w:rsidRPr="00F1286B" w:rsidRDefault="00683AC4" w:rsidP="00683AC4">
      <w:pPr>
        <w:tabs>
          <w:tab w:val="left" w:pos="540"/>
          <w:tab w:val="left" w:pos="1260"/>
        </w:tabs>
        <w:spacing w:line="240" w:lineRule="auto"/>
        <w:ind w:left="-540"/>
        <w:contextualSpacing/>
        <w:jc w:val="both"/>
        <w:rPr>
          <w:rFonts w:ascii="Times New Roman" w:hAnsi="Times New Roman" w:cs="Times New Roma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276"/>
        <w:gridCol w:w="1276"/>
        <w:gridCol w:w="1276"/>
        <w:gridCol w:w="1276"/>
      </w:tblGrid>
      <w:tr w:rsidR="00683AC4" w:rsidRPr="00F1286B" w:rsidTr="00D22E92">
        <w:tc>
          <w:tcPr>
            <w:tcW w:w="4361" w:type="dxa"/>
          </w:tcPr>
          <w:p w:rsidR="00683AC4" w:rsidRPr="00F1286B" w:rsidRDefault="00683AC4" w:rsidP="00D22E92">
            <w:pPr>
              <w:snapToGrid w:val="0"/>
              <w:spacing w:line="240" w:lineRule="auto"/>
              <w:contextualSpacing/>
              <w:rPr>
                <w:rFonts w:ascii="Times New Roman" w:hAnsi="Times New Roman" w:cs="Times New Roman"/>
                <w:b/>
              </w:rPr>
            </w:pPr>
            <w:r w:rsidRPr="00F1286B">
              <w:rPr>
                <w:rFonts w:ascii="Times New Roman" w:hAnsi="Times New Roman" w:cs="Times New Roman"/>
                <w:b/>
              </w:rPr>
              <w:t>Общественное питание</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2013</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2014г.</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2015г</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2016</w:t>
            </w:r>
          </w:p>
        </w:tc>
      </w:tr>
      <w:tr w:rsidR="00683AC4" w:rsidRPr="00F1286B" w:rsidTr="00D22E92">
        <w:tc>
          <w:tcPr>
            <w:tcW w:w="4361"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 xml:space="preserve">Всего объектов  </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125</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128</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131</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134</w:t>
            </w:r>
          </w:p>
        </w:tc>
      </w:tr>
      <w:tr w:rsidR="00683AC4" w:rsidRPr="00F1286B" w:rsidTr="00D22E92">
        <w:tc>
          <w:tcPr>
            <w:tcW w:w="4361"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 xml:space="preserve"> в т.ч. общедоступная сеть/ из них сезонная</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86/сез8</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89</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92</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94</w:t>
            </w:r>
          </w:p>
        </w:tc>
      </w:tr>
      <w:tr w:rsidR="00683AC4" w:rsidRPr="00F1286B" w:rsidTr="00D22E92">
        <w:tc>
          <w:tcPr>
            <w:tcW w:w="4361"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 xml:space="preserve"> Площадь зала обслуживания</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10985</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11341</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11671</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11821</w:t>
            </w:r>
          </w:p>
        </w:tc>
      </w:tr>
      <w:tr w:rsidR="00683AC4" w:rsidRPr="00F1286B" w:rsidTr="00D22E92">
        <w:tc>
          <w:tcPr>
            <w:tcW w:w="4361"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 xml:space="preserve"> в т ч. общедоступная сеть</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6424</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6780</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7110</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7190</w:t>
            </w:r>
          </w:p>
        </w:tc>
      </w:tr>
      <w:tr w:rsidR="00683AC4" w:rsidRPr="00F1286B" w:rsidTr="00D22E92">
        <w:tc>
          <w:tcPr>
            <w:tcW w:w="4361"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Посадочных мест</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6745</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6930</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7130</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7210</w:t>
            </w:r>
          </w:p>
        </w:tc>
      </w:tr>
      <w:tr w:rsidR="00683AC4" w:rsidRPr="00F1286B" w:rsidTr="00D22E92">
        <w:tc>
          <w:tcPr>
            <w:tcW w:w="4361" w:type="dxa"/>
          </w:tcPr>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 xml:space="preserve">  в т ч. в общедоступной сети</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3504</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3689</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3889</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3919</w:t>
            </w:r>
          </w:p>
        </w:tc>
      </w:tr>
      <w:tr w:rsidR="00683AC4" w:rsidRPr="00F1286B" w:rsidTr="00D22E92">
        <w:tc>
          <w:tcPr>
            <w:tcW w:w="4361" w:type="dxa"/>
          </w:tcPr>
          <w:p w:rsidR="00683AC4" w:rsidRPr="00F1286B" w:rsidRDefault="00683AC4" w:rsidP="00D22E92">
            <w:pPr>
              <w:spacing w:line="240" w:lineRule="auto"/>
              <w:contextualSpacing/>
              <w:rPr>
                <w:rFonts w:ascii="Times New Roman" w:hAnsi="Times New Roman" w:cs="Times New Roman"/>
              </w:rPr>
            </w:pPr>
            <w:r w:rsidRPr="00F1286B">
              <w:rPr>
                <w:rFonts w:ascii="Times New Roman" w:hAnsi="Times New Roman" w:cs="Times New Roman"/>
              </w:rPr>
              <w:t xml:space="preserve">Обеспеченность посадочными местами на 1000 жителей;  </w:t>
            </w:r>
          </w:p>
          <w:p w:rsidR="00683AC4" w:rsidRPr="00F1286B" w:rsidRDefault="00683AC4" w:rsidP="00D22E92">
            <w:pPr>
              <w:snapToGrid w:val="0"/>
              <w:spacing w:line="240" w:lineRule="auto"/>
              <w:contextualSpacing/>
              <w:rPr>
                <w:rFonts w:ascii="Times New Roman" w:hAnsi="Times New Roman" w:cs="Times New Roman"/>
              </w:rPr>
            </w:pPr>
            <w:r w:rsidRPr="00F1286B">
              <w:rPr>
                <w:rFonts w:ascii="Times New Roman" w:hAnsi="Times New Roman" w:cs="Times New Roman"/>
              </w:rPr>
              <w:t>-в % к нормативной - 40п</w:t>
            </w:r>
            <w:proofErr w:type="gramStart"/>
            <w:r w:rsidRPr="00F1286B">
              <w:rPr>
                <w:rFonts w:ascii="Times New Roman" w:hAnsi="Times New Roman" w:cs="Times New Roman"/>
              </w:rPr>
              <w:t>.м</w:t>
            </w:r>
            <w:proofErr w:type="gramEnd"/>
            <w:r w:rsidRPr="00F1286B">
              <w:rPr>
                <w:rFonts w:ascii="Times New Roman" w:hAnsi="Times New Roman" w:cs="Times New Roman"/>
              </w:rPr>
              <w:t>ест</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64,67</w:t>
            </w:r>
          </w:p>
          <w:p w:rsidR="00683AC4" w:rsidRPr="00F1286B" w:rsidRDefault="00683AC4" w:rsidP="00D22E92">
            <w:pPr>
              <w:snapToGrid w:val="0"/>
              <w:spacing w:line="240" w:lineRule="auto"/>
              <w:contextualSpacing/>
              <w:jc w:val="center"/>
              <w:rPr>
                <w:rFonts w:ascii="Times New Roman" w:hAnsi="Times New Roman" w:cs="Times New Roman"/>
              </w:rPr>
            </w:pPr>
          </w:p>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170%</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66,2</w:t>
            </w:r>
          </w:p>
          <w:p w:rsidR="00683AC4" w:rsidRPr="00F1286B" w:rsidRDefault="00683AC4" w:rsidP="00D22E92">
            <w:pPr>
              <w:snapToGrid w:val="0"/>
              <w:spacing w:line="240" w:lineRule="auto"/>
              <w:contextualSpacing/>
              <w:jc w:val="center"/>
              <w:rPr>
                <w:rFonts w:ascii="Times New Roman" w:hAnsi="Times New Roman" w:cs="Times New Roman"/>
              </w:rPr>
            </w:pPr>
          </w:p>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165%</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67</w:t>
            </w:r>
          </w:p>
          <w:p w:rsidR="00683AC4" w:rsidRPr="00F1286B" w:rsidRDefault="00683AC4" w:rsidP="00D22E92">
            <w:pPr>
              <w:snapToGrid w:val="0"/>
              <w:spacing w:line="240" w:lineRule="auto"/>
              <w:contextualSpacing/>
              <w:jc w:val="center"/>
              <w:rPr>
                <w:rFonts w:ascii="Times New Roman" w:hAnsi="Times New Roman" w:cs="Times New Roman"/>
              </w:rPr>
            </w:pPr>
          </w:p>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167%</w:t>
            </w:r>
          </w:p>
        </w:tc>
        <w:tc>
          <w:tcPr>
            <w:tcW w:w="1276" w:type="dxa"/>
          </w:tcPr>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69</w:t>
            </w:r>
          </w:p>
          <w:p w:rsidR="00683AC4" w:rsidRPr="00F1286B" w:rsidRDefault="00683AC4" w:rsidP="00D22E92">
            <w:pPr>
              <w:snapToGrid w:val="0"/>
              <w:spacing w:line="240" w:lineRule="auto"/>
              <w:contextualSpacing/>
              <w:jc w:val="center"/>
              <w:rPr>
                <w:rFonts w:ascii="Times New Roman" w:hAnsi="Times New Roman" w:cs="Times New Roman"/>
              </w:rPr>
            </w:pPr>
          </w:p>
          <w:p w:rsidR="00683AC4" w:rsidRPr="00F1286B" w:rsidRDefault="00683AC4" w:rsidP="00D22E92">
            <w:pPr>
              <w:snapToGrid w:val="0"/>
              <w:spacing w:line="240" w:lineRule="auto"/>
              <w:contextualSpacing/>
              <w:jc w:val="center"/>
              <w:rPr>
                <w:rFonts w:ascii="Times New Roman" w:hAnsi="Times New Roman" w:cs="Times New Roman"/>
              </w:rPr>
            </w:pPr>
            <w:r w:rsidRPr="00F1286B">
              <w:rPr>
                <w:rFonts w:ascii="Times New Roman" w:hAnsi="Times New Roman" w:cs="Times New Roman"/>
              </w:rPr>
              <w:t>172%</w:t>
            </w:r>
          </w:p>
        </w:tc>
      </w:tr>
    </w:tbl>
    <w:p w:rsidR="00683AC4" w:rsidRDefault="00683AC4" w:rsidP="00683AC4">
      <w:pPr>
        <w:tabs>
          <w:tab w:val="left" w:pos="720"/>
          <w:tab w:val="left" w:pos="1260"/>
        </w:tabs>
        <w:spacing w:line="240" w:lineRule="auto"/>
        <w:ind w:left="-180" w:right="355" w:firstLine="889"/>
        <w:contextualSpacing/>
        <w:jc w:val="both"/>
        <w:rPr>
          <w:rFonts w:ascii="Times New Roman" w:hAnsi="Times New Roman" w:cs="Times New Roman"/>
          <w:sz w:val="28"/>
          <w:szCs w:val="28"/>
        </w:rPr>
      </w:pPr>
    </w:p>
    <w:p w:rsidR="00683AC4" w:rsidRPr="00F1286B" w:rsidRDefault="00683AC4" w:rsidP="00683AC4">
      <w:pPr>
        <w:tabs>
          <w:tab w:val="left" w:pos="720"/>
          <w:tab w:val="left" w:pos="1260"/>
        </w:tabs>
        <w:spacing w:line="240" w:lineRule="auto"/>
        <w:ind w:left="-180" w:right="355" w:firstLine="889"/>
        <w:contextualSpacing/>
        <w:jc w:val="both"/>
        <w:rPr>
          <w:rFonts w:ascii="Times New Roman" w:hAnsi="Times New Roman" w:cs="Times New Roman"/>
          <w:sz w:val="28"/>
          <w:szCs w:val="28"/>
        </w:rPr>
      </w:pPr>
      <w:r w:rsidRPr="00F1286B">
        <w:rPr>
          <w:rFonts w:ascii="Times New Roman" w:hAnsi="Times New Roman" w:cs="Times New Roman"/>
          <w:sz w:val="28"/>
          <w:szCs w:val="28"/>
        </w:rPr>
        <w:t xml:space="preserve">За  2016 год (по данным </w:t>
      </w:r>
      <w:proofErr w:type="spellStart"/>
      <w:r w:rsidRPr="00F1286B">
        <w:rPr>
          <w:rFonts w:ascii="Times New Roman" w:hAnsi="Times New Roman" w:cs="Times New Roman"/>
          <w:sz w:val="28"/>
          <w:szCs w:val="28"/>
        </w:rPr>
        <w:t>Петростата</w:t>
      </w:r>
      <w:proofErr w:type="spellEnd"/>
      <w:r w:rsidRPr="00F1286B">
        <w:rPr>
          <w:rFonts w:ascii="Times New Roman" w:hAnsi="Times New Roman" w:cs="Times New Roman"/>
          <w:sz w:val="28"/>
          <w:szCs w:val="28"/>
        </w:rPr>
        <w:t>) оборот розничной торговли по крупным предприятиям в районе увеличился по сравнению с аналогичным периодом 2015 года на 2,3% и составил  4</w:t>
      </w:r>
      <w:r w:rsidR="00383D26">
        <w:rPr>
          <w:rFonts w:ascii="Times New Roman" w:hAnsi="Times New Roman" w:cs="Times New Roman"/>
          <w:sz w:val="28"/>
          <w:szCs w:val="28"/>
        </w:rPr>
        <w:t> </w:t>
      </w:r>
      <w:r w:rsidRPr="00F1286B">
        <w:rPr>
          <w:rFonts w:ascii="Times New Roman" w:hAnsi="Times New Roman" w:cs="Times New Roman"/>
          <w:sz w:val="28"/>
          <w:szCs w:val="28"/>
        </w:rPr>
        <w:t>612</w:t>
      </w:r>
      <w:r w:rsidR="00383D26">
        <w:rPr>
          <w:rFonts w:ascii="Times New Roman" w:hAnsi="Times New Roman" w:cs="Times New Roman"/>
          <w:sz w:val="28"/>
          <w:szCs w:val="28"/>
        </w:rPr>
        <w:t xml:space="preserve"> </w:t>
      </w:r>
      <w:r w:rsidRPr="00F1286B">
        <w:rPr>
          <w:rFonts w:ascii="Times New Roman" w:hAnsi="Times New Roman" w:cs="Times New Roman"/>
          <w:sz w:val="28"/>
          <w:szCs w:val="28"/>
        </w:rPr>
        <w:t>835 тыс</w:t>
      </w:r>
      <w:proofErr w:type="gramStart"/>
      <w:r w:rsidRPr="00F1286B">
        <w:rPr>
          <w:rFonts w:ascii="Times New Roman" w:hAnsi="Times New Roman" w:cs="Times New Roman"/>
          <w:sz w:val="28"/>
          <w:szCs w:val="28"/>
        </w:rPr>
        <w:t>.р</w:t>
      </w:r>
      <w:proofErr w:type="gramEnd"/>
      <w:r w:rsidRPr="00F1286B">
        <w:rPr>
          <w:rFonts w:ascii="Times New Roman" w:hAnsi="Times New Roman" w:cs="Times New Roman"/>
          <w:sz w:val="28"/>
          <w:szCs w:val="28"/>
        </w:rPr>
        <w:t>уб.</w:t>
      </w:r>
      <w:r w:rsidR="00D22E92">
        <w:rPr>
          <w:rFonts w:ascii="Times New Roman" w:hAnsi="Times New Roman" w:cs="Times New Roman"/>
          <w:sz w:val="28"/>
          <w:szCs w:val="28"/>
        </w:rPr>
        <w:t xml:space="preserve"> </w:t>
      </w:r>
      <w:r w:rsidRPr="00F1286B">
        <w:rPr>
          <w:rFonts w:ascii="Times New Roman" w:hAnsi="Times New Roman" w:cs="Times New Roman"/>
          <w:sz w:val="28"/>
          <w:szCs w:val="28"/>
        </w:rPr>
        <w:t xml:space="preserve">Оборот общественного питания вырос на 6,7  % - 43341 тыс.руб.  Объем оказания платных услуг населению вырос на 48% - 3908612тыс.руб. </w:t>
      </w:r>
    </w:p>
    <w:p w:rsidR="00683AC4" w:rsidRDefault="00683AC4" w:rsidP="00683AC4">
      <w:pPr>
        <w:tabs>
          <w:tab w:val="left" w:pos="720"/>
          <w:tab w:val="left" w:pos="1260"/>
        </w:tabs>
        <w:spacing w:line="240" w:lineRule="auto"/>
        <w:ind w:left="-180" w:right="355" w:firstLine="889"/>
        <w:contextualSpacing/>
        <w:jc w:val="both"/>
        <w:rPr>
          <w:rFonts w:ascii="Times New Roman" w:hAnsi="Times New Roman" w:cs="Times New Roman"/>
          <w:sz w:val="28"/>
          <w:szCs w:val="28"/>
        </w:rPr>
      </w:pPr>
      <w:r>
        <w:rPr>
          <w:rFonts w:ascii="Times New Roman" w:hAnsi="Times New Roman" w:cs="Times New Roman"/>
          <w:sz w:val="28"/>
          <w:szCs w:val="28"/>
        </w:rPr>
        <w:t>В районе, п</w:t>
      </w:r>
      <w:r w:rsidRPr="00F1286B">
        <w:rPr>
          <w:rFonts w:ascii="Times New Roman" w:hAnsi="Times New Roman" w:cs="Times New Roman"/>
          <w:sz w:val="28"/>
          <w:szCs w:val="28"/>
        </w:rPr>
        <w:t xml:space="preserve">о-прежнему, остается большой проблемой отслеживание открытия сетевых магазинов и подсчет доли их товарооборота в общей структуре оборота торговли на уровне поселений. Малые предприятия и индивидуальные предприниматели не  представляют сведения о товарообороте в органы  </w:t>
      </w:r>
      <w:proofErr w:type="spellStart"/>
      <w:r w:rsidRPr="00F1286B">
        <w:rPr>
          <w:rFonts w:ascii="Times New Roman" w:hAnsi="Times New Roman" w:cs="Times New Roman"/>
          <w:sz w:val="28"/>
          <w:szCs w:val="28"/>
        </w:rPr>
        <w:t>Петростата</w:t>
      </w:r>
      <w:proofErr w:type="spellEnd"/>
      <w:r w:rsidRPr="00F1286B">
        <w:rPr>
          <w:rFonts w:ascii="Times New Roman" w:hAnsi="Times New Roman" w:cs="Times New Roman"/>
          <w:sz w:val="28"/>
          <w:szCs w:val="28"/>
        </w:rPr>
        <w:t>. Подсчитать долю оборота розничной торговли, осуществляемой на розничных рынках и ярмарках, магазинов «шаговой доступности в структуре розничного оборота муниципального района не представляется возможным.</w:t>
      </w:r>
    </w:p>
    <w:p w:rsidR="00D22E92" w:rsidRDefault="00D22E92" w:rsidP="00D22E92">
      <w:pPr>
        <w:spacing w:after="0" w:line="240" w:lineRule="auto"/>
        <w:jc w:val="both"/>
        <w:rPr>
          <w:rFonts w:ascii="Times New Roman" w:eastAsia="Times New Roman" w:hAnsi="Times New Roman" w:cs="Times New Roman"/>
          <w:b/>
          <w:sz w:val="28"/>
          <w:szCs w:val="28"/>
          <w:lang w:eastAsia="ru-RU"/>
        </w:rPr>
      </w:pPr>
    </w:p>
    <w:p w:rsidR="00D22E92" w:rsidRPr="00655844" w:rsidRDefault="00D22E92" w:rsidP="00D22E92">
      <w:pPr>
        <w:spacing w:after="0" w:line="240" w:lineRule="auto"/>
        <w:jc w:val="both"/>
        <w:rPr>
          <w:rFonts w:ascii="Times New Roman" w:eastAsia="Times New Roman" w:hAnsi="Times New Roman" w:cs="Times New Roman"/>
          <w:b/>
          <w:sz w:val="28"/>
          <w:szCs w:val="28"/>
          <w:lang w:eastAsia="ru-RU"/>
        </w:rPr>
      </w:pPr>
      <w:r w:rsidRPr="00655844">
        <w:rPr>
          <w:rFonts w:ascii="Times New Roman" w:eastAsia="Times New Roman" w:hAnsi="Times New Roman" w:cs="Times New Roman"/>
          <w:b/>
          <w:sz w:val="28"/>
          <w:szCs w:val="28"/>
          <w:lang w:eastAsia="ru-RU"/>
        </w:rPr>
        <w:t>Финансовое состояние предприятий</w:t>
      </w:r>
    </w:p>
    <w:p w:rsidR="00D22E92" w:rsidRDefault="00D22E92" w:rsidP="00D22E92">
      <w:pPr>
        <w:spacing w:after="0" w:line="240" w:lineRule="auto"/>
        <w:ind w:firstLine="709"/>
        <w:jc w:val="both"/>
        <w:rPr>
          <w:rFonts w:ascii="Times New Roman" w:eastAsia="Times New Roman" w:hAnsi="Times New Roman" w:cs="Times New Roman"/>
          <w:sz w:val="28"/>
          <w:szCs w:val="28"/>
          <w:lang w:eastAsia="ru-RU"/>
        </w:rPr>
      </w:pPr>
      <w:r w:rsidRPr="00655844">
        <w:rPr>
          <w:rFonts w:ascii="Times New Roman" w:eastAsia="Times New Roman" w:hAnsi="Times New Roman" w:cs="Times New Roman"/>
          <w:sz w:val="28"/>
          <w:szCs w:val="28"/>
          <w:lang w:eastAsia="ru-RU"/>
        </w:rPr>
        <w:t>За  201</w:t>
      </w:r>
      <w:r>
        <w:rPr>
          <w:rFonts w:ascii="Times New Roman" w:eastAsia="Times New Roman" w:hAnsi="Times New Roman" w:cs="Times New Roman"/>
          <w:sz w:val="28"/>
          <w:szCs w:val="28"/>
          <w:lang w:eastAsia="ru-RU"/>
        </w:rPr>
        <w:t>6</w:t>
      </w:r>
      <w:r w:rsidRPr="00655844">
        <w:rPr>
          <w:rFonts w:ascii="Times New Roman" w:eastAsia="Times New Roman" w:hAnsi="Times New Roman" w:cs="Times New Roman"/>
          <w:sz w:val="28"/>
          <w:szCs w:val="28"/>
          <w:lang w:eastAsia="ru-RU"/>
        </w:rPr>
        <w:t xml:space="preserve"> год организациями крупного и среднего бизнеса </w:t>
      </w:r>
      <w:r>
        <w:rPr>
          <w:rFonts w:ascii="Times New Roman" w:eastAsia="Times New Roman" w:hAnsi="Times New Roman" w:cs="Times New Roman"/>
          <w:sz w:val="28"/>
          <w:szCs w:val="28"/>
          <w:lang w:eastAsia="ru-RU"/>
        </w:rPr>
        <w:t xml:space="preserve">(47 орг.) </w:t>
      </w:r>
      <w:r w:rsidRPr="00655844">
        <w:rPr>
          <w:rFonts w:ascii="Times New Roman" w:eastAsia="Times New Roman" w:hAnsi="Times New Roman" w:cs="Times New Roman"/>
          <w:sz w:val="28"/>
          <w:szCs w:val="28"/>
          <w:lang w:eastAsia="ru-RU"/>
        </w:rPr>
        <w:t xml:space="preserve">получен </w:t>
      </w:r>
      <w:r w:rsidRPr="00B93E10">
        <w:rPr>
          <w:rFonts w:ascii="Times New Roman" w:eastAsia="Times New Roman" w:hAnsi="Times New Roman" w:cs="Times New Roman"/>
          <w:b/>
          <w:sz w:val="24"/>
          <w:szCs w:val="24"/>
          <w:lang w:eastAsia="ru-RU"/>
        </w:rPr>
        <w:t>положительный сальдированный финансовый результат</w:t>
      </w:r>
      <w:r w:rsidRPr="00655844">
        <w:rPr>
          <w:rFonts w:ascii="Times New Roman" w:eastAsia="Times New Roman" w:hAnsi="Times New Roman" w:cs="Times New Roman"/>
          <w:sz w:val="28"/>
          <w:szCs w:val="28"/>
          <w:lang w:eastAsia="ru-RU"/>
        </w:rPr>
        <w:t xml:space="preserve"> в сумме</w:t>
      </w:r>
    </w:p>
    <w:p w:rsidR="00D22E92" w:rsidRPr="00655844" w:rsidRDefault="00D22E92" w:rsidP="00D22E9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1 753,9</w:t>
      </w:r>
      <w:r w:rsidRPr="00655844">
        <w:rPr>
          <w:rFonts w:ascii="Times New Roman" w:eastAsia="Times New Roman" w:hAnsi="Times New Roman" w:cs="Times New Roman"/>
          <w:sz w:val="28"/>
          <w:szCs w:val="28"/>
          <w:lang w:eastAsia="ru-RU"/>
        </w:rPr>
        <w:t xml:space="preserve"> млн. руб., в том числе прибыль (3</w:t>
      </w:r>
      <w:r>
        <w:rPr>
          <w:rFonts w:ascii="Times New Roman" w:eastAsia="Times New Roman" w:hAnsi="Times New Roman" w:cs="Times New Roman"/>
          <w:sz w:val="28"/>
          <w:szCs w:val="28"/>
          <w:lang w:eastAsia="ru-RU"/>
        </w:rPr>
        <w:t>5</w:t>
      </w:r>
      <w:r w:rsidRPr="00655844">
        <w:rPr>
          <w:rFonts w:ascii="Times New Roman" w:eastAsia="Times New Roman" w:hAnsi="Times New Roman" w:cs="Times New Roman"/>
          <w:sz w:val="28"/>
          <w:szCs w:val="28"/>
          <w:lang w:eastAsia="ru-RU"/>
        </w:rPr>
        <w:t xml:space="preserve"> предприятий) составила </w:t>
      </w:r>
      <w:r>
        <w:rPr>
          <w:rFonts w:ascii="Times New Roman" w:eastAsia="Times New Roman" w:hAnsi="Times New Roman" w:cs="Times New Roman"/>
          <w:sz w:val="28"/>
          <w:szCs w:val="28"/>
          <w:lang w:eastAsia="ru-RU"/>
        </w:rPr>
        <w:t>5 250,7</w:t>
      </w:r>
      <w:r w:rsidRPr="00655844">
        <w:rPr>
          <w:rFonts w:ascii="Times New Roman" w:eastAsia="Times New Roman" w:hAnsi="Times New Roman" w:cs="Times New Roman"/>
          <w:sz w:val="28"/>
          <w:szCs w:val="28"/>
          <w:lang w:eastAsia="ru-RU"/>
        </w:rPr>
        <w:t xml:space="preserve"> млн. руб., убыток  (1</w:t>
      </w:r>
      <w:r>
        <w:rPr>
          <w:rFonts w:ascii="Times New Roman" w:eastAsia="Times New Roman" w:hAnsi="Times New Roman" w:cs="Times New Roman"/>
          <w:sz w:val="28"/>
          <w:szCs w:val="28"/>
          <w:lang w:eastAsia="ru-RU"/>
        </w:rPr>
        <w:t>2</w:t>
      </w:r>
      <w:r w:rsidRPr="00655844">
        <w:rPr>
          <w:rFonts w:ascii="Times New Roman" w:eastAsia="Times New Roman" w:hAnsi="Times New Roman" w:cs="Times New Roman"/>
          <w:sz w:val="28"/>
          <w:szCs w:val="28"/>
          <w:lang w:eastAsia="ru-RU"/>
        </w:rPr>
        <w:t xml:space="preserve"> предприятий)  - </w:t>
      </w:r>
      <w:r>
        <w:rPr>
          <w:rFonts w:ascii="Times New Roman" w:eastAsia="Times New Roman" w:hAnsi="Times New Roman" w:cs="Times New Roman"/>
          <w:sz w:val="28"/>
          <w:szCs w:val="28"/>
          <w:lang w:eastAsia="ru-RU"/>
        </w:rPr>
        <w:t>3 496,8</w:t>
      </w:r>
      <w:r w:rsidRPr="00655844">
        <w:rPr>
          <w:rFonts w:ascii="Times New Roman" w:eastAsia="Times New Roman" w:hAnsi="Times New Roman" w:cs="Times New Roman"/>
          <w:sz w:val="28"/>
          <w:szCs w:val="28"/>
          <w:lang w:eastAsia="ru-RU"/>
        </w:rPr>
        <w:t xml:space="preserve"> млн. руб. </w:t>
      </w:r>
      <w:proofErr w:type="gramEnd"/>
    </w:p>
    <w:p w:rsidR="00D22E92" w:rsidRPr="00655844" w:rsidRDefault="00D22E92" w:rsidP="00D22E92">
      <w:pPr>
        <w:spacing w:after="0" w:line="240" w:lineRule="auto"/>
        <w:ind w:firstLine="720"/>
        <w:jc w:val="both"/>
        <w:rPr>
          <w:rFonts w:ascii="Times New Roman" w:eastAsia="Times New Roman" w:hAnsi="Times New Roman" w:cs="Times New Roman"/>
          <w:sz w:val="28"/>
          <w:szCs w:val="28"/>
          <w:lang w:eastAsia="ru-RU"/>
        </w:rPr>
      </w:pPr>
      <w:r w:rsidRPr="00655844">
        <w:rPr>
          <w:rFonts w:ascii="Times New Roman" w:eastAsia="Times New Roman" w:hAnsi="Times New Roman" w:cs="Times New Roman"/>
          <w:sz w:val="28"/>
          <w:szCs w:val="28"/>
          <w:lang w:eastAsia="ru-RU"/>
        </w:rPr>
        <w:t>Дебиторская задолженность на 01.01.201</w:t>
      </w:r>
      <w:r>
        <w:rPr>
          <w:rFonts w:ascii="Times New Roman" w:eastAsia="Times New Roman" w:hAnsi="Times New Roman" w:cs="Times New Roman"/>
          <w:sz w:val="28"/>
          <w:szCs w:val="28"/>
          <w:lang w:eastAsia="ru-RU"/>
        </w:rPr>
        <w:t>7</w:t>
      </w:r>
      <w:r w:rsidRPr="00655844">
        <w:rPr>
          <w:rFonts w:ascii="Times New Roman" w:eastAsia="Times New Roman" w:hAnsi="Times New Roman" w:cs="Times New Roman"/>
          <w:sz w:val="28"/>
          <w:szCs w:val="28"/>
          <w:lang w:eastAsia="ru-RU"/>
        </w:rPr>
        <w:t xml:space="preserve">  составила  </w:t>
      </w:r>
      <w:r>
        <w:rPr>
          <w:rFonts w:ascii="Times New Roman" w:eastAsia="Times New Roman" w:hAnsi="Times New Roman" w:cs="Times New Roman"/>
          <w:sz w:val="28"/>
          <w:szCs w:val="28"/>
          <w:lang w:eastAsia="ru-RU"/>
        </w:rPr>
        <w:t>27 246,0</w:t>
      </w:r>
      <w:r w:rsidRPr="00655844">
        <w:rPr>
          <w:rFonts w:ascii="Times New Roman" w:eastAsia="Times New Roman" w:hAnsi="Times New Roman" w:cs="Times New Roman"/>
          <w:sz w:val="28"/>
          <w:szCs w:val="28"/>
          <w:lang w:eastAsia="ru-RU"/>
        </w:rPr>
        <w:t xml:space="preserve"> млн. руб., из нее просроченная  - </w:t>
      </w:r>
      <w:r>
        <w:rPr>
          <w:rFonts w:ascii="Times New Roman" w:eastAsia="Times New Roman" w:hAnsi="Times New Roman" w:cs="Times New Roman"/>
          <w:sz w:val="28"/>
          <w:szCs w:val="28"/>
          <w:lang w:eastAsia="ru-RU"/>
        </w:rPr>
        <w:t>538,6</w:t>
      </w:r>
      <w:r w:rsidRPr="00655844">
        <w:rPr>
          <w:rFonts w:ascii="Times New Roman" w:eastAsia="Times New Roman" w:hAnsi="Times New Roman" w:cs="Times New Roman"/>
          <w:sz w:val="28"/>
          <w:szCs w:val="28"/>
          <w:lang w:eastAsia="ru-RU"/>
        </w:rPr>
        <w:t xml:space="preserve"> млн. руб. или  0,</w:t>
      </w:r>
      <w:r>
        <w:rPr>
          <w:rFonts w:ascii="Times New Roman" w:eastAsia="Times New Roman" w:hAnsi="Times New Roman" w:cs="Times New Roman"/>
          <w:sz w:val="28"/>
          <w:szCs w:val="28"/>
          <w:lang w:eastAsia="ru-RU"/>
        </w:rPr>
        <w:t>4</w:t>
      </w:r>
      <w:r w:rsidRPr="00655844">
        <w:rPr>
          <w:rFonts w:ascii="Times New Roman" w:eastAsia="Times New Roman" w:hAnsi="Times New Roman" w:cs="Times New Roman"/>
          <w:sz w:val="28"/>
          <w:szCs w:val="28"/>
          <w:lang w:eastAsia="ru-RU"/>
        </w:rPr>
        <w:t>% от общей</w:t>
      </w:r>
      <w:r>
        <w:rPr>
          <w:rFonts w:ascii="Times New Roman" w:eastAsia="Times New Roman" w:hAnsi="Times New Roman" w:cs="Times New Roman"/>
          <w:sz w:val="28"/>
          <w:szCs w:val="28"/>
          <w:lang w:eastAsia="ru-RU"/>
        </w:rPr>
        <w:t xml:space="preserve"> задолженности</w:t>
      </w:r>
      <w:r w:rsidRPr="00655844">
        <w:rPr>
          <w:rFonts w:ascii="Times New Roman" w:eastAsia="Times New Roman" w:hAnsi="Times New Roman" w:cs="Times New Roman"/>
          <w:sz w:val="28"/>
          <w:szCs w:val="28"/>
          <w:lang w:eastAsia="ru-RU"/>
        </w:rPr>
        <w:t xml:space="preserve">. </w:t>
      </w:r>
      <w:r w:rsidRPr="00F54934">
        <w:rPr>
          <w:rFonts w:ascii="Times New Roman" w:eastAsia="Times New Roman" w:hAnsi="Times New Roman" w:cs="Times New Roman"/>
          <w:sz w:val="28"/>
          <w:szCs w:val="28"/>
          <w:lang w:eastAsia="ru-RU"/>
        </w:rPr>
        <w:t>Задолженность покупателей и заказчиков за товары, работы и услуги составляет  6 648,9 млн. руб. или 24,4  % от общей задолженности.</w:t>
      </w:r>
      <w:r w:rsidRPr="00655844">
        <w:rPr>
          <w:rFonts w:ascii="Times New Roman" w:eastAsia="Times New Roman" w:hAnsi="Times New Roman" w:cs="Times New Roman"/>
          <w:sz w:val="28"/>
          <w:szCs w:val="28"/>
          <w:lang w:eastAsia="ru-RU"/>
        </w:rPr>
        <w:t xml:space="preserve"> </w:t>
      </w:r>
    </w:p>
    <w:p w:rsidR="00D22E92" w:rsidRPr="00F54934" w:rsidRDefault="00D22E92" w:rsidP="00D22E92">
      <w:pPr>
        <w:spacing w:after="0" w:line="240" w:lineRule="auto"/>
        <w:ind w:firstLine="709"/>
        <w:jc w:val="both"/>
        <w:rPr>
          <w:rFonts w:ascii="Times New Roman" w:eastAsia="Times New Roman" w:hAnsi="Times New Roman" w:cs="Times New Roman"/>
          <w:sz w:val="28"/>
          <w:szCs w:val="28"/>
          <w:lang w:eastAsia="ru-RU"/>
        </w:rPr>
      </w:pPr>
      <w:r w:rsidRPr="00655844">
        <w:rPr>
          <w:rFonts w:ascii="Times New Roman" w:eastAsia="Times New Roman" w:hAnsi="Times New Roman" w:cs="Times New Roman"/>
          <w:sz w:val="28"/>
          <w:szCs w:val="28"/>
          <w:lang w:eastAsia="ru-RU"/>
        </w:rPr>
        <w:t xml:space="preserve">Кредиторская задолженность составила на эту же дату  </w:t>
      </w:r>
      <w:r w:rsidR="002225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48 479,8</w:t>
      </w:r>
      <w:r w:rsidRPr="00655844">
        <w:rPr>
          <w:rFonts w:ascii="Times New Roman" w:eastAsia="Times New Roman" w:hAnsi="Times New Roman" w:cs="Times New Roman"/>
          <w:sz w:val="28"/>
          <w:szCs w:val="28"/>
          <w:lang w:eastAsia="ru-RU"/>
        </w:rPr>
        <w:t xml:space="preserve">    млн. руб., из нее просроченная – </w:t>
      </w:r>
      <w:r>
        <w:rPr>
          <w:rFonts w:ascii="Times New Roman" w:eastAsia="Times New Roman" w:hAnsi="Times New Roman" w:cs="Times New Roman"/>
          <w:sz w:val="28"/>
          <w:szCs w:val="28"/>
          <w:lang w:eastAsia="ru-RU"/>
        </w:rPr>
        <w:t>278</w:t>
      </w:r>
      <w:r w:rsidRPr="006558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655844">
        <w:rPr>
          <w:rFonts w:ascii="Times New Roman" w:eastAsia="Times New Roman" w:hAnsi="Times New Roman" w:cs="Times New Roman"/>
          <w:sz w:val="28"/>
          <w:szCs w:val="28"/>
          <w:lang w:eastAsia="ru-RU"/>
        </w:rPr>
        <w:t xml:space="preserve"> млн. руб. или 0,</w:t>
      </w:r>
      <w:r>
        <w:rPr>
          <w:rFonts w:ascii="Times New Roman" w:eastAsia="Times New Roman" w:hAnsi="Times New Roman" w:cs="Times New Roman"/>
          <w:sz w:val="28"/>
          <w:szCs w:val="28"/>
          <w:lang w:eastAsia="ru-RU"/>
        </w:rPr>
        <w:t>6</w:t>
      </w:r>
      <w:r w:rsidRPr="00655844">
        <w:rPr>
          <w:rFonts w:ascii="Times New Roman" w:eastAsia="Times New Roman" w:hAnsi="Times New Roman" w:cs="Times New Roman"/>
          <w:sz w:val="28"/>
          <w:szCs w:val="28"/>
          <w:lang w:eastAsia="ru-RU"/>
        </w:rPr>
        <w:t xml:space="preserve"> % от общей</w:t>
      </w:r>
      <w:r>
        <w:rPr>
          <w:rFonts w:ascii="Times New Roman" w:eastAsia="Times New Roman" w:hAnsi="Times New Roman" w:cs="Times New Roman"/>
          <w:sz w:val="28"/>
          <w:szCs w:val="28"/>
          <w:lang w:eastAsia="ru-RU"/>
        </w:rPr>
        <w:t xml:space="preserve"> задолженности</w:t>
      </w:r>
      <w:r w:rsidRPr="00655844">
        <w:rPr>
          <w:rFonts w:ascii="Times New Roman" w:eastAsia="Times New Roman" w:hAnsi="Times New Roman" w:cs="Times New Roman"/>
          <w:sz w:val="28"/>
          <w:szCs w:val="28"/>
          <w:lang w:eastAsia="ru-RU"/>
        </w:rPr>
        <w:t xml:space="preserve">. Задолженность по платежам в бюджеты всех уровней составила  </w:t>
      </w:r>
      <w:r>
        <w:rPr>
          <w:rFonts w:ascii="Times New Roman" w:eastAsia="Times New Roman" w:hAnsi="Times New Roman" w:cs="Times New Roman"/>
          <w:sz w:val="28"/>
          <w:szCs w:val="28"/>
          <w:lang w:eastAsia="ru-RU"/>
        </w:rPr>
        <w:t>943,5</w:t>
      </w:r>
      <w:r w:rsidRPr="00655844">
        <w:rPr>
          <w:rFonts w:ascii="Times New Roman" w:eastAsia="Times New Roman" w:hAnsi="Times New Roman" w:cs="Times New Roman"/>
          <w:sz w:val="28"/>
          <w:szCs w:val="28"/>
          <w:lang w:eastAsia="ru-RU"/>
        </w:rPr>
        <w:t xml:space="preserve">  млн. руб</w:t>
      </w:r>
      <w:r w:rsidRPr="00F54934">
        <w:rPr>
          <w:rFonts w:ascii="Times New Roman" w:eastAsia="Times New Roman" w:hAnsi="Times New Roman" w:cs="Times New Roman"/>
          <w:sz w:val="28"/>
          <w:szCs w:val="28"/>
          <w:lang w:eastAsia="ru-RU"/>
        </w:rPr>
        <w:t>., по платежам в государственные внебюджетные фонды – 201,4  млн. руб., задолженность поставщикам и подрядчикам за товары, работы и услуги –  9 354,9 млн. руб.</w:t>
      </w:r>
    </w:p>
    <w:p w:rsidR="00D22E92" w:rsidRDefault="00D22E92" w:rsidP="00D22E92">
      <w:pPr>
        <w:spacing w:after="0" w:line="240" w:lineRule="auto"/>
        <w:ind w:firstLine="720"/>
        <w:jc w:val="both"/>
        <w:rPr>
          <w:rFonts w:ascii="Times New Roman" w:eastAsia="Times New Roman" w:hAnsi="Times New Roman" w:cs="Times New Roman"/>
          <w:sz w:val="28"/>
          <w:szCs w:val="28"/>
          <w:lang w:eastAsia="ru-RU"/>
        </w:rPr>
      </w:pPr>
      <w:r w:rsidRPr="00655844">
        <w:rPr>
          <w:rFonts w:ascii="Times New Roman" w:eastAsia="Times New Roman" w:hAnsi="Times New Roman" w:cs="Times New Roman"/>
          <w:sz w:val="28"/>
          <w:szCs w:val="28"/>
          <w:lang w:eastAsia="ru-RU"/>
        </w:rPr>
        <w:t xml:space="preserve">Превышение кредиторской задолженности над дебиторской  задолженностью составляет </w:t>
      </w:r>
      <w:r>
        <w:rPr>
          <w:rFonts w:ascii="Times New Roman" w:eastAsia="Times New Roman" w:hAnsi="Times New Roman" w:cs="Times New Roman"/>
          <w:sz w:val="28"/>
          <w:szCs w:val="28"/>
          <w:lang w:eastAsia="ru-RU"/>
        </w:rPr>
        <w:t>21 233,8</w:t>
      </w:r>
      <w:r w:rsidRPr="00655844">
        <w:rPr>
          <w:rFonts w:ascii="Times New Roman" w:eastAsia="Times New Roman" w:hAnsi="Times New Roman" w:cs="Times New Roman"/>
          <w:sz w:val="28"/>
          <w:szCs w:val="28"/>
          <w:lang w:eastAsia="ru-RU"/>
        </w:rPr>
        <w:t xml:space="preserve"> млн. руб.</w:t>
      </w:r>
      <w:r>
        <w:rPr>
          <w:rFonts w:ascii="Times New Roman" w:eastAsia="Times New Roman" w:hAnsi="Times New Roman" w:cs="Times New Roman"/>
          <w:sz w:val="28"/>
          <w:szCs w:val="28"/>
          <w:lang w:eastAsia="ru-RU"/>
        </w:rPr>
        <w:t xml:space="preserve"> (в 1,8 раза).</w:t>
      </w:r>
    </w:p>
    <w:p w:rsidR="00D22E92" w:rsidRDefault="00D22E92" w:rsidP="00D22E92">
      <w:pPr>
        <w:spacing w:after="0" w:line="240" w:lineRule="auto"/>
        <w:ind w:firstLine="720"/>
        <w:jc w:val="both"/>
        <w:rPr>
          <w:rFonts w:ascii="Times New Roman" w:eastAsia="Times New Roman" w:hAnsi="Times New Roman" w:cs="Times New Roman"/>
          <w:sz w:val="28"/>
          <w:szCs w:val="28"/>
          <w:lang w:eastAsia="ru-RU"/>
        </w:rPr>
      </w:pPr>
    </w:p>
    <w:p w:rsidR="00D22E92" w:rsidRPr="00D3047E" w:rsidRDefault="00D22E92" w:rsidP="00D22E92">
      <w:pPr>
        <w:spacing w:after="0" w:line="240" w:lineRule="auto"/>
        <w:jc w:val="both"/>
        <w:rPr>
          <w:rFonts w:ascii="Times New Roman" w:eastAsia="Times New Roman" w:hAnsi="Times New Roman" w:cs="Times New Roman"/>
          <w:b/>
          <w:sz w:val="28"/>
          <w:szCs w:val="28"/>
          <w:lang w:eastAsia="ru-RU"/>
        </w:rPr>
      </w:pPr>
      <w:r w:rsidRPr="00D3047E">
        <w:rPr>
          <w:rFonts w:ascii="Times New Roman" w:eastAsia="Times New Roman" w:hAnsi="Times New Roman" w:cs="Times New Roman"/>
          <w:b/>
          <w:sz w:val="28"/>
          <w:szCs w:val="28"/>
          <w:lang w:eastAsia="ru-RU"/>
        </w:rPr>
        <w:t xml:space="preserve">Инвестиции. </w:t>
      </w:r>
    </w:p>
    <w:p w:rsidR="00D22E92" w:rsidRDefault="00D22E92" w:rsidP="00D22E92">
      <w:pPr>
        <w:spacing w:after="0" w:line="240" w:lineRule="auto"/>
        <w:ind w:firstLine="709"/>
        <w:jc w:val="both"/>
        <w:rPr>
          <w:rFonts w:ascii="Times New Roman" w:eastAsia="Times New Roman" w:hAnsi="Times New Roman" w:cs="Times New Roman"/>
          <w:sz w:val="28"/>
          <w:szCs w:val="20"/>
          <w:lang w:eastAsia="ru-RU"/>
        </w:rPr>
      </w:pPr>
      <w:r w:rsidRPr="00D3047E">
        <w:rPr>
          <w:rFonts w:ascii="Times New Roman" w:eastAsia="Times New Roman" w:hAnsi="Times New Roman" w:cs="Times New Roman"/>
          <w:sz w:val="32"/>
          <w:szCs w:val="20"/>
          <w:lang w:eastAsia="ru-RU"/>
        </w:rPr>
        <w:t>В</w:t>
      </w:r>
      <w:r w:rsidRPr="00D3047E">
        <w:rPr>
          <w:rFonts w:ascii="Times New Roman" w:eastAsia="Times New Roman" w:hAnsi="Times New Roman" w:cs="Times New Roman"/>
          <w:sz w:val="28"/>
          <w:szCs w:val="20"/>
          <w:lang w:eastAsia="ru-RU"/>
        </w:rPr>
        <w:t xml:space="preserve"> 201</w:t>
      </w:r>
      <w:r>
        <w:rPr>
          <w:rFonts w:ascii="Times New Roman" w:eastAsia="Times New Roman" w:hAnsi="Times New Roman" w:cs="Times New Roman"/>
          <w:sz w:val="28"/>
          <w:szCs w:val="20"/>
          <w:lang w:eastAsia="ru-RU"/>
        </w:rPr>
        <w:t>6</w:t>
      </w:r>
      <w:r w:rsidRPr="00D3047E">
        <w:rPr>
          <w:rFonts w:ascii="Times New Roman" w:eastAsia="Times New Roman" w:hAnsi="Times New Roman" w:cs="Times New Roman"/>
          <w:sz w:val="28"/>
          <w:szCs w:val="20"/>
          <w:lang w:eastAsia="ru-RU"/>
        </w:rPr>
        <w:t xml:space="preserve"> году объем инвестиций  в основной капитал за счет всех источников финансирования составил </w:t>
      </w:r>
      <w:r>
        <w:rPr>
          <w:rFonts w:ascii="Times New Roman" w:eastAsia="Times New Roman" w:hAnsi="Times New Roman" w:cs="Times New Roman"/>
          <w:sz w:val="28"/>
          <w:szCs w:val="20"/>
          <w:lang w:eastAsia="ru-RU"/>
        </w:rPr>
        <w:t xml:space="preserve">8,5 </w:t>
      </w:r>
      <w:r w:rsidRPr="00D3047E">
        <w:rPr>
          <w:rFonts w:ascii="Times New Roman" w:eastAsia="Times New Roman" w:hAnsi="Times New Roman" w:cs="Times New Roman"/>
          <w:sz w:val="28"/>
          <w:szCs w:val="20"/>
          <w:lang w:eastAsia="ru-RU"/>
        </w:rPr>
        <w:t>млрд. руб.</w:t>
      </w:r>
      <w:r>
        <w:rPr>
          <w:rFonts w:ascii="Times New Roman" w:eastAsia="Times New Roman" w:hAnsi="Times New Roman" w:cs="Times New Roman"/>
          <w:sz w:val="28"/>
          <w:szCs w:val="20"/>
          <w:lang w:eastAsia="ru-RU"/>
        </w:rPr>
        <w:t xml:space="preserve">, что на 57,8% выше </w:t>
      </w:r>
      <w:r w:rsidRPr="00D3047E">
        <w:rPr>
          <w:rFonts w:ascii="Times New Roman" w:eastAsia="Times New Roman" w:hAnsi="Times New Roman" w:cs="Times New Roman"/>
          <w:sz w:val="28"/>
          <w:szCs w:val="20"/>
          <w:lang w:eastAsia="ru-RU"/>
        </w:rPr>
        <w:t xml:space="preserve"> уровн</w:t>
      </w:r>
      <w:r>
        <w:rPr>
          <w:rFonts w:ascii="Times New Roman" w:eastAsia="Times New Roman" w:hAnsi="Times New Roman" w:cs="Times New Roman"/>
          <w:sz w:val="28"/>
          <w:szCs w:val="20"/>
          <w:lang w:eastAsia="ru-RU"/>
        </w:rPr>
        <w:t>я</w:t>
      </w:r>
      <w:r w:rsidRPr="00D3047E">
        <w:rPr>
          <w:rFonts w:ascii="Times New Roman" w:eastAsia="Times New Roman" w:hAnsi="Times New Roman" w:cs="Times New Roman"/>
          <w:sz w:val="28"/>
          <w:szCs w:val="20"/>
          <w:lang w:eastAsia="ru-RU"/>
        </w:rPr>
        <w:t xml:space="preserve"> 201</w:t>
      </w:r>
      <w:r>
        <w:rPr>
          <w:rFonts w:ascii="Times New Roman" w:eastAsia="Times New Roman" w:hAnsi="Times New Roman" w:cs="Times New Roman"/>
          <w:sz w:val="28"/>
          <w:szCs w:val="20"/>
          <w:lang w:eastAsia="ru-RU"/>
        </w:rPr>
        <w:t>5</w:t>
      </w:r>
      <w:r w:rsidRPr="00D3047E">
        <w:rPr>
          <w:rFonts w:ascii="Times New Roman" w:eastAsia="Times New Roman" w:hAnsi="Times New Roman" w:cs="Times New Roman"/>
          <w:sz w:val="28"/>
          <w:szCs w:val="20"/>
          <w:lang w:eastAsia="ru-RU"/>
        </w:rPr>
        <w:t xml:space="preserve"> года</w:t>
      </w:r>
      <w:r>
        <w:rPr>
          <w:rFonts w:ascii="Times New Roman" w:eastAsia="Times New Roman" w:hAnsi="Times New Roman" w:cs="Times New Roman"/>
          <w:sz w:val="28"/>
          <w:szCs w:val="20"/>
          <w:lang w:eastAsia="ru-RU"/>
        </w:rPr>
        <w:t>.</w:t>
      </w:r>
    </w:p>
    <w:p w:rsidR="00D22E92" w:rsidRDefault="00D22E92" w:rsidP="00D22E92">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0"/>
          <w:lang w:eastAsia="ru-RU"/>
        </w:rPr>
        <w:t xml:space="preserve">Наибольший рост инвестиций приходится на предприятия по виду деятельности «транспорт и связь» - 4,2 млрд. руб. </w:t>
      </w:r>
      <w:r w:rsidR="002A5F47">
        <w:rPr>
          <w:rFonts w:ascii="Times New Roman" w:eastAsia="Times New Roman" w:hAnsi="Times New Roman" w:cs="Times New Roman"/>
          <w:sz w:val="28"/>
          <w:szCs w:val="20"/>
          <w:lang w:eastAsia="ru-RU"/>
        </w:rPr>
        <w:t xml:space="preserve">Наибольший рост инвестиций приходится на предприятия по виду деятельности «транспорт и связь» - 4,2 млрд. руб., что почти в 8 раз превышает уровень 2015 года. </w:t>
      </w:r>
      <w:r>
        <w:rPr>
          <w:rFonts w:ascii="Times New Roman" w:eastAsia="Times New Roman" w:hAnsi="Times New Roman" w:cs="Times New Roman"/>
          <w:sz w:val="28"/>
          <w:szCs w:val="20"/>
          <w:lang w:eastAsia="ru-RU"/>
        </w:rPr>
        <w:t>Также значительно увеличились инвестиции  в основной капитал в социальной сфере – здравоохранении, образовании, предоставлении социальных услуг.</w:t>
      </w:r>
    </w:p>
    <w:p w:rsidR="00D22E92" w:rsidRPr="00CA40CE" w:rsidRDefault="00D22E92" w:rsidP="00D22E92">
      <w:pPr>
        <w:spacing w:after="0" w:line="240" w:lineRule="auto"/>
        <w:ind w:firstLine="709"/>
        <w:jc w:val="both"/>
        <w:rPr>
          <w:rFonts w:ascii="Times New Roman" w:eastAsia="Calibri" w:hAnsi="Times New Roman" w:cs="Times New Roman"/>
          <w:sz w:val="28"/>
          <w:szCs w:val="28"/>
        </w:rPr>
      </w:pPr>
      <w:r w:rsidRPr="00CA40CE">
        <w:rPr>
          <w:rFonts w:ascii="Times New Roman" w:eastAsia="Calibri" w:hAnsi="Times New Roman" w:cs="Times New Roman"/>
          <w:sz w:val="28"/>
          <w:szCs w:val="28"/>
        </w:rPr>
        <w:t xml:space="preserve">Снижение </w:t>
      </w:r>
      <w:r>
        <w:rPr>
          <w:rFonts w:ascii="Times New Roman" w:eastAsia="Calibri" w:hAnsi="Times New Roman" w:cs="Times New Roman"/>
          <w:sz w:val="28"/>
          <w:szCs w:val="28"/>
        </w:rPr>
        <w:t xml:space="preserve">инвестиций отмечено в обрабатывающем производстве на 42,5 %, в сельском хозяйстве, охоте и лесном хозяйстве на 49%, </w:t>
      </w:r>
      <w:r>
        <w:rPr>
          <w:rFonts w:ascii="Times New Roman" w:eastAsia="Calibri" w:hAnsi="Times New Roman" w:cs="Times New Roman"/>
          <w:sz w:val="28"/>
          <w:szCs w:val="28"/>
        </w:rPr>
        <w:lastRenderedPageBreak/>
        <w:t xml:space="preserve">предоставлении коммунальных услуг на 26,7%., что </w:t>
      </w:r>
      <w:r w:rsidRPr="00CA40CE">
        <w:rPr>
          <w:rFonts w:ascii="Times New Roman" w:eastAsia="Calibri" w:hAnsi="Times New Roman" w:cs="Times New Roman"/>
          <w:sz w:val="28"/>
          <w:szCs w:val="28"/>
        </w:rPr>
        <w:t>связано с завершением реализации в</w:t>
      </w:r>
      <w:r>
        <w:rPr>
          <w:rFonts w:ascii="Times New Roman" w:eastAsia="Calibri" w:hAnsi="Times New Roman" w:cs="Times New Roman"/>
          <w:sz w:val="28"/>
          <w:szCs w:val="28"/>
        </w:rPr>
        <w:t xml:space="preserve"> </w:t>
      </w:r>
      <w:r w:rsidRPr="00CA40CE">
        <w:rPr>
          <w:rFonts w:ascii="Times New Roman" w:eastAsia="Calibri" w:hAnsi="Times New Roman" w:cs="Times New Roman"/>
          <w:sz w:val="28"/>
          <w:szCs w:val="28"/>
        </w:rPr>
        <w:t>2015 год</w:t>
      </w:r>
      <w:r>
        <w:rPr>
          <w:rFonts w:ascii="Times New Roman" w:eastAsia="Calibri" w:hAnsi="Times New Roman" w:cs="Times New Roman"/>
          <w:sz w:val="28"/>
          <w:szCs w:val="28"/>
        </w:rPr>
        <w:t>у</w:t>
      </w:r>
      <w:r w:rsidRPr="00CA40CE">
        <w:rPr>
          <w:rFonts w:ascii="Times New Roman" w:eastAsia="Calibri" w:hAnsi="Times New Roman" w:cs="Times New Roman"/>
          <w:sz w:val="28"/>
          <w:szCs w:val="28"/>
        </w:rPr>
        <w:t xml:space="preserve"> капиталоёмких инвестиционных проектов.</w:t>
      </w:r>
    </w:p>
    <w:p w:rsidR="00D22E92" w:rsidRPr="0033218B" w:rsidRDefault="00D22E92" w:rsidP="00D22E92">
      <w:pPr>
        <w:spacing w:after="0" w:line="240" w:lineRule="auto"/>
        <w:ind w:firstLine="709"/>
        <w:jc w:val="both"/>
        <w:rPr>
          <w:rFonts w:ascii="Times New Roman" w:eastAsia="Times New Roman" w:hAnsi="Times New Roman" w:cs="Times New Roman"/>
          <w:sz w:val="28"/>
          <w:szCs w:val="28"/>
          <w:lang w:eastAsia="ru-RU"/>
        </w:rPr>
      </w:pPr>
      <w:r w:rsidRPr="0033218B">
        <w:rPr>
          <w:rFonts w:ascii="Times New Roman" w:eastAsia="Times New Roman" w:hAnsi="Times New Roman" w:cs="Times New Roman"/>
          <w:sz w:val="28"/>
          <w:szCs w:val="28"/>
          <w:lang w:eastAsia="ru-RU"/>
        </w:rPr>
        <w:t>Из общего объема инвестиций 91,7% - это собственные средства предприятий, 8,3% - привлеченные средства, из которых 75% составляют бюджетные средства.</w:t>
      </w:r>
    </w:p>
    <w:p w:rsidR="00FA07A9" w:rsidRDefault="00FA07A9" w:rsidP="00683AC4">
      <w:pPr>
        <w:pStyle w:val="a3"/>
        <w:jc w:val="both"/>
        <w:rPr>
          <w:b/>
          <w:sz w:val="28"/>
          <w:szCs w:val="28"/>
        </w:rPr>
      </w:pPr>
      <w:r>
        <w:rPr>
          <w:b/>
          <w:sz w:val="28"/>
          <w:szCs w:val="28"/>
        </w:rPr>
        <w:t xml:space="preserve"> </w:t>
      </w:r>
    </w:p>
    <w:p w:rsidR="00683AC4" w:rsidRPr="007145C3" w:rsidRDefault="00683AC4" w:rsidP="00683AC4">
      <w:pPr>
        <w:pStyle w:val="a3"/>
        <w:jc w:val="both"/>
        <w:rPr>
          <w:b/>
          <w:sz w:val="28"/>
          <w:szCs w:val="28"/>
        </w:rPr>
      </w:pPr>
      <w:r w:rsidRPr="007145C3">
        <w:rPr>
          <w:b/>
          <w:sz w:val="28"/>
          <w:szCs w:val="28"/>
        </w:rPr>
        <w:t>Пассажирские перевозки.</w:t>
      </w:r>
    </w:p>
    <w:p w:rsidR="00683AC4" w:rsidRPr="007145C3" w:rsidRDefault="00683AC4" w:rsidP="00683AC4">
      <w:pPr>
        <w:pStyle w:val="a3"/>
        <w:ind w:firstLine="851"/>
        <w:jc w:val="both"/>
        <w:rPr>
          <w:sz w:val="28"/>
          <w:szCs w:val="28"/>
        </w:rPr>
      </w:pPr>
      <w:r w:rsidRPr="007145C3">
        <w:rPr>
          <w:sz w:val="28"/>
          <w:szCs w:val="28"/>
        </w:rPr>
        <w:t xml:space="preserve">Пассажирские перевозки на территории Кировского района обеспечивают два перевозчика: ООО «Невская линия» </w:t>
      </w:r>
      <w:proofErr w:type="gramStart"/>
      <w:r w:rsidRPr="007145C3">
        <w:rPr>
          <w:sz w:val="28"/>
          <w:szCs w:val="28"/>
        </w:rPr>
        <w:t>и ООО</w:t>
      </w:r>
      <w:proofErr w:type="gramEnd"/>
      <w:r w:rsidRPr="007145C3">
        <w:rPr>
          <w:sz w:val="28"/>
          <w:szCs w:val="28"/>
        </w:rPr>
        <w:t xml:space="preserve"> «ПИТЕРАВТО». Реестр автобусных маршрутов состоит из 8 </w:t>
      </w:r>
      <w:proofErr w:type="spellStart"/>
      <w:r w:rsidRPr="007145C3">
        <w:rPr>
          <w:sz w:val="28"/>
          <w:szCs w:val="28"/>
        </w:rPr>
        <w:t>межсубъектовых</w:t>
      </w:r>
      <w:proofErr w:type="spellEnd"/>
      <w:r w:rsidRPr="007145C3">
        <w:rPr>
          <w:sz w:val="28"/>
          <w:szCs w:val="28"/>
        </w:rPr>
        <w:t xml:space="preserve"> и 26 муниципальных автобусных маршрутов. На 30 автобусных маршрутах пассажирские перевозки осуществляются в обезличенном режиме.</w:t>
      </w:r>
    </w:p>
    <w:p w:rsidR="00683AC4" w:rsidRPr="00E96326" w:rsidRDefault="00683AC4" w:rsidP="00683AC4">
      <w:pPr>
        <w:pStyle w:val="a3"/>
        <w:ind w:firstLine="851"/>
        <w:jc w:val="both"/>
        <w:rPr>
          <w:sz w:val="28"/>
          <w:szCs w:val="28"/>
        </w:rPr>
      </w:pPr>
      <w:r w:rsidRPr="00E96326">
        <w:rPr>
          <w:sz w:val="28"/>
          <w:szCs w:val="28"/>
        </w:rPr>
        <w:t xml:space="preserve">За 12 месяцев 2016 года  было перевезено 2 250 000  пассажиров, в  т.ч. 1 823 905 пассажиров льготной категории, что составляет 39 815 050 </w:t>
      </w:r>
      <w:proofErr w:type="spellStart"/>
      <w:r w:rsidRPr="00E96326">
        <w:rPr>
          <w:sz w:val="28"/>
          <w:szCs w:val="28"/>
        </w:rPr>
        <w:t>пассажиро-километров</w:t>
      </w:r>
      <w:proofErr w:type="spellEnd"/>
      <w:r w:rsidRPr="00E96326">
        <w:rPr>
          <w:sz w:val="28"/>
          <w:szCs w:val="28"/>
        </w:rPr>
        <w:t xml:space="preserve">. Выделено межбюджетных трансфертов на обеспечение равной доступности услуг общественного транспорта для льготной категории пассажиров в сумме  103 380 133  руб. 34 коп.  </w:t>
      </w:r>
    </w:p>
    <w:p w:rsidR="00683AC4" w:rsidRPr="00E96326" w:rsidRDefault="00683AC4" w:rsidP="00683AC4">
      <w:pPr>
        <w:pStyle w:val="a3"/>
        <w:ind w:firstLine="851"/>
        <w:jc w:val="both"/>
        <w:rPr>
          <w:sz w:val="28"/>
          <w:szCs w:val="28"/>
        </w:rPr>
      </w:pPr>
      <w:r w:rsidRPr="00E96326">
        <w:rPr>
          <w:sz w:val="28"/>
          <w:szCs w:val="28"/>
        </w:rPr>
        <w:t xml:space="preserve">Перевозки пассажиров обеспечиваются автобусами большого и среднего класса вместимости. Протяженность маршрутной сети составляет </w:t>
      </w:r>
      <w:smartTag w:uri="urn:schemas-microsoft-com:office:smarttags" w:element="metricconverter">
        <w:smartTagPr>
          <w:attr w:name="ProductID" w:val="884,3 км"/>
        </w:smartTagPr>
        <w:r w:rsidRPr="00E96326">
          <w:rPr>
            <w:sz w:val="28"/>
            <w:szCs w:val="28"/>
          </w:rPr>
          <w:t>884,3 км</w:t>
        </w:r>
      </w:smartTag>
      <w:r w:rsidRPr="00E96326">
        <w:rPr>
          <w:sz w:val="28"/>
          <w:szCs w:val="28"/>
        </w:rPr>
        <w:t xml:space="preserve">. На маршрутах работает 74 автобуса. Среднесписочная численность работающих в данных организациях около 200 человек. 94 % автобусов, работающих на маршрутах, имеют срок эксплуатации до 5 лет. Средний тариф проезда за </w:t>
      </w:r>
      <w:smartTag w:uri="urn:schemas-microsoft-com:office:smarttags" w:element="metricconverter">
        <w:smartTagPr>
          <w:attr w:name="ProductID" w:val="1 км"/>
        </w:smartTagPr>
        <w:r w:rsidRPr="00E96326">
          <w:rPr>
            <w:sz w:val="28"/>
            <w:szCs w:val="28"/>
          </w:rPr>
          <w:t>1 км</w:t>
        </w:r>
      </w:smartTag>
      <w:r w:rsidRPr="00E96326">
        <w:rPr>
          <w:sz w:val="28"/>
          <w:szCs w:val="28"/>
        </w:rPr>
        <w:t xml:space="preserve"> составляет 2 руб. 00 коп. Среднемесячная заработная плата работников  составляет более 29,00 тыс.</w:t>
      </w:r>
      <w:r>
        <w:rPr>
          <w:sz w:val="28"/>
          <w:szCs w:val="28"/>
        </w:rPr>
        <w:t xml:space="preserve"> </w:t>
      </w:r>
      <w:r w:rsidRPr="00E96326">
        <w:rPr>
          <w:sz w:val="28"/>
          <w:szCs w:val="28"/>
        </w:rPr>
        <w:t xml:space="preserve">руб.  </w:t>
      </w:r>
    </w:p>
    <w:p w:rsidR="00683AC4" w:rsidRPr="00E96326" w:rsidRDefault="00683AC4" w:rsidP="00683AC4">
      <w:pPr>
        <w:spacing w:after="0" w:line="240" w:lineRule="auto"/>
        <w:jc w:val="both"/>
        <w:rPr>
          <w:rFonts w:ascii="Times New Roman" w:eastAsia="Times New Roman" w:hAnsi="Times New Roman" w:cs="Times New Roman"/>
          <w:b/>
          <w:sz w:val="28"/>
          <w:szCs w:val="28"/>
          <w:lang w:eastAsia="ru-RU"/>
        </w:rPr>
      </w:pPr>
    </w:p>
    <w:p w:rsidR="00EE1EDE" w:rsidRDefault="00EE1EDE" w:rsidP="00683AC4">
      <w:pPr>
        <w:spacing w:after="0" w:line="240" w:lineRule="auto"/>
        <w:jc w:val="both"/>
        <w:rPr>
          <w:rFonts w:ascii="Times New Roman" w:eastAsia="Times New Roman" w:hAnsi="Times New Roman" w:cs="Times New Roman"/>
          <w:b/>
          <w:sz w:val="28"/>
          <w:szCs w:val="28"/>
          <w:lang w:eastAsia="ru-RU"/>
        </w:rPr>
      </w:pPr>
    </w:p>
    <w:p w:rsidR="00EE1EDE" w:rsidRDefault="00EE1EDE" w:rsidP="00683AC4">
      <w:pPr>
        <w:spacing w:after="0" w:line="240" w:lineRule="auto"/>
        <w:jc w:val="both"/>
        <w:rPr>
          <w:rFonts w:ascii="Times New Roman" w:eastAsia="Times New Roman" w:hAnsi="Times New Roman" w:cs="Times New Roman"/>
          <w:b/>
          <w:sz w:val="28"/>
          <w:szCs w:val="28"/>
          <w:lang w:eastAsia="ru-RU"/>
        </w:rPr>
      </w:pPr>
    </w:p>
    <w:p w:rsidR="00683AC4" w:rsidRDefault="00683AC4" w:rsidP="00683AC4">
      <w:pPr>
        <w:spacing w:after="0" w:line="240" w:lineRule="auto"/>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b/>
          <w:sz w:val="28"/>
          <w:szCs w:val="28"/>
          <w:lang w:eastAsia="ru-RU"/>
        </w:rPr>
        <w:t>Ввод в действие объектов.</w:t>
      </w:r>
    </w:p>
    <w:p w:rsidR="00683AC4" w:rsidRPr="00673B90" w:rsidRDefault="00683AC4" w:rsidP="00683AC4">
      <w:pPr>
        <w:pStyle w:val="a3"/>
        <w:ind w:firstLine="709"/>
        <w:jc w:val="both"/>
        <w:rPr>
          <w:sz w:val="28"/>
          <w:szCs w:val="28"/>
        </w:rPr>
      </w:pPr>
      <w:r w:rsidRPr="00673B90">
        <w:rPr>
          <w:sz w:val="28"/>
          <w:szCs w:val="28"/>
        </w:rPr>
        <w:t>За 2016 год введено в действие 68,1 тыс. кв. метров жилой площади, что на 66,6 % больше, чем в 2015 году</w:t>
      </w:r>
      <w:r w:rsidR="00EE1EDE">
        <w:rPr>
          <w:sz w:val="28"/>
          <w:szCs w:val="28"/>
        </w:rPr>
        <w:t xml:space="preserve">, а также </w:t>
      </w:r>
      <w:r w:rsidR="00EE1EDE" w:rsidRPr="00673B90">
        <w:rPr>
          <w:sz w:val="28"/>
          <w:szCs w:val="28"/>
        </w:rPr>
        <w:t>введено в эксплуатацию 17 производственных и непроизводственных объект</w:t>
      </w:r>
      <w:r w:rsidR="00EE1EDE">
        <w:rPr>
          <w:sz w:val="28"/>
          <w:szCs w:val="28"/>
        </w:rPr>
        <w:t>ов</w:t>
      </w:r>
      <w:r w:rsidRPr="00673B90">
        <w:rPr>
          <w:sz w:val="28"/>
          <w:szCs w:val="28"/>
        </w:rPr>
        <w:t>.</w:t>
      </w:r>
    </w:p>
    <w:p w:rsidR="00683AC4" w:rsidRPr="00673B90" w:rsidRDefault="00683AC4" w:rsidP="00683AC4">
      <w:pPr>
        <w:pStyle w:val="a3"/>
        <w:ind w:firstLine="709"/>
        <w:jc w:val="both"/>
        <w:rPr>
          <w:sz w:val="28"/>
          <w:szCs w:val="28"/>
        </w:rPr>
      </w:pPr>
      <w:r w:rsidRPr="00673B90">
        <w:rPr>
          <w:sz w:val="28"/>
          <w:szCs w:val="28"/>
        </w:rPr>
        <w:t xml:space="preserve">Построенные на условиях государственно-частного партнерства, введены в эксплуатацию детские сады в г. Кировск на 220 мест, в г. </w:t>
      </w:r>
      <w:proofErr w:type="gramStart"/>
      <w:r w:rsidRPr="00673B90">
        <w:rPr>
          <w:sz w:val="28"/>
          <w:szCs w:val="28"/>
        </w:rPr>
        <w:t>Отрадное</w:t>
      </w:r>
      <w:proofErr w:type="gramEnd"/>
      <w:r w:rsidRPr="00673B90">
        <w:rPr>
          <w:sz w:val="28"/>
          <w:szCs w:val="28"/>
        </w:rPr>
        <w:t xml:space="preserve"> на 155 мест. </w:t>
      </w:r>
    </w:p>
    <w:p w:rsidR="00683AC4" w:rsidRPr="00673B90" w:rsidRDefault="00683AC4" w:rsidP="00683AC4">
      <w:pPr>
        <w:pStyle w:val="a3"/>
        <w:ind w:firstLine="709"/>
        <w:jc w:val="both"/>
        <w:rPr>
          <w:sz w:val="28"/>
          <w:szCs w:val="28"/>
        </w:rPr>
      </w:pPr>
      <w:r w:rsidRPr="00673B90">
        <w:rPr>
          <w:bCs/>
          <w:color w:val="000000"/>
          <w:sz w:val="28"/>
          <w:szCs w:val="28"/>
        </w:rPr>
        <w:t xml:space="preserve">В сентябре 2016 года в с. </w:t>
      </w:r>
      <w:proofErr w:type="spellStart"/>
      <w:r w:rsidRPr="00673B90">
        <w:rPr>
          <w:bCs/>
          <w:color w:val="000000"/>
          <w:sz w:val="28"/>
          <w:szCs w:val="28"/>
        </w:rPr>
        <w:t>Путилово</w:t>
      </w:r>
      <w:proofErr w:type="spellEnd"/>
      <w:r w:rsidRPr="00673B90">
        <w:rPr>
          <w:bCs/>
          <w:color w:val="000000"/>
          <w:sz w:val="28"/>
          <w:szCs w:val="28"/>
        </w:rPr>
        <w:t xml:space="preserve"> открылся офис врача общей практики</w:t>
      </w:r>
      <w:r w:rsidRPr="00673B90">
        <w:rPr>
          <w:color w:val="000000"/>
          <w:sz w:val="28"/>
          <w:szCs w:val="28"/>
        </w:rPr>
        <w:t xml:space="preserve"> на 50 посещений в смену, </w:t>
      </w:r>
      <w:r w:rsidRPr="00673B90">
        <w:rPr>
          <w:sz w:val="28"/>
          <w:szCs w:val="28"/>
        </w:rPr>
        <w:t xml:space="preserve"> введена  в эксплуатацию поликлиника на 150 посещений в смену в п. Мга.</w:t>
      </w:r>
    </w:p>
    <w:p w:rsidR="00683AC4" w:rsidRPr="00673B90" w:rsidRDefault="00683AC4" w:rsidP="00683AC4">
      <w:pPr>
        <w:pStyle w:val="a3"/>
        <w:ind w:firstLine="709"/>
        <w:jc w:val="both"/>
        <w:rPr>
          <w:color w:val="000000"/>
          <w:sz w:val="28"/>
          <w:szCs w:val="28"/>
        </w:rPr>
      </w:pPr>
      <w:r w:rsidRPr="00673B90">
        <w:rPr>
          <w:color w:val="000000"/>
          <w:sz w:val="28"/>
          <w:szCs w:val="28"/>
        </w:rPr>
        <w:t xml:space="preserve">Введен в эксплуатацию водовод п. </w:t>
      </w:r>
      <w:proofErr w:type="spellStart"/>
      <w:r w:rsidRPr="00673B90">
        <w:rPr>
          <w:color w:val="000000"/>
          <w:sz w:val="28"/>
          <w:szCs w:val="28"/>
        </w:rPr>
        <w:t>Молодцово</w:t>
      </w:r>
      <w:proofErr w:type="spellEnd"/>
      <w:r w:rsidRPr="00673B90">
        <w:rPr>
          <w:color w:val="000000"/>
          <w:sz w:val="28"/>
          <w:szCs w:val="28"/>
        </w:rPr>
        <w:t xml:space="preserve"> – п. Мга для снабжения п. Мга невской водой.</w:t>
      </w:r>
    </w:p>
    <w:p w:rsidR="00683AC4" w:rsidRPr="00673B90" w:rsidRDefault="00683AC4" w:rsidP="00683AC4">
      <w:pPr>
        <w:pStyle w:val="a3"/>
        <w:ind w:firstLine="709"/>
        <w:jc w:val="both"/>
        <w:rPr>
          <w:sz w:val="28"/>
          <w:szCs w:val="28"/>
        </w:rPr>
      </w:pPr>
      <w:r w:rsidRPr="00673B90">
        <w:rPr>
          <w:color w:val="000000"/>
          <w:sz w:val="28"/>
          <w:szCs w:val="28"/>
        </w:rPr>
        <w:t xml:space="preserve">В сентябре 2016 года введен в эксплуатацию </w:t>
      </w:r>
      <w:r w:rsidRPr="00673B90">
        <w:rPr>
          <w:sz w:val="28"/>
          <w:szCs w:val="28"/>
        </w:rPr>
        <w:t>автоматизированн</w:t>
      </w:r>
      <w:r w:rsidR="002711C7">
        <w:rPr>
          <w:sz w:val="28"/>
          <w:szCs w:val="28"/>
        </w:rPr>
        <w:t>ая</w:t>
      </w:r>
      <w:r w:rsidRPr="00673B90">
        <w:rPr>
          <w:sz w:val="28"/>
          <w:szCs w:val="28"/>
        </w:rPr>
        <w:t xml:space="preserve"> газов</w:t>
      </w:r>
      <w:r w:rsidR="002711C7">
        <w:rPr>
          <w:sz w:val="28"/>
          <w:szCs w:val="28"/>
        </w:rPr>
        <w:t>ая</w:t>
      </w:r>
      <w:r w:rsidRPr="00673B90">
        <w:rPr>
          <w:sz w:val="28"/>
          <w:szCs w:val="28"/>
        </w:rPr>
        <w:t xml:space="preserve"> котельн</w:t>
      </w:r>
      <w:r w:rsidR="002711C7">
        <w:rPr>
          <w:sz w:val="28"/>
          <w:szCs w:val="28"/>
        </w:rPr>
        <w:t>ая</w:t>
      </w:r>
      <w:r w:rsidR="00EF196F">
        <w:rPr>
          <w:sz w:val="28"/>
          <w:szCs w:val="28"/>
        </w:rPr>
        <w:t xml:space="preserve"> модульного типа</w:t>
      </w:r>
      <w:r w:rsidRPr="00673B90">
        <w:rPr>
          <w:sz w:val="28"/>
          <w:szCs w:val="28"/>
        </w:rPr>
        <w:t xml:space="preserve"> мощностью 15 МВт в  п. </w:t>
      </w:r>
      <w:proofErr w:type="spellStart"/>
      <w:r w:rsidRPr="00673B90">
        <w:rPr>
          <w:sz w:val="28"/>
          <w:szCs w:val="28"/>
        </w:rPr>
        <w:t>Приладожский</w:t>
      </w:r>
      <w:proofErr w:type="spellEnd"/>
      <w:r w:rsidRPr="00673B90">
        <w:rPr>
          <w:sz w:val="28"/>
          <w:szCs w:val="28"/>
        </w:rPr>
        <w:t>.</w:t>
      </w:r>
    </w:p>
    <w:p w:rsidR="00683AC4" w:rsidRPr="00673B90" w:rsidRDefault="00683AC4" w:rsidP="00683AC4">
      <w:pPr>
        <w:pStyle w:val="a3"/>
        <w:ind w:firstLine="709"/>
        <w:jc w:val="both"/>
        <w:rPr>
          <w:sz w:val="28"/>
          <w:szCs w:val="28"/>
        </w:rPr>
      </w:pPr>
      <w:r w:rsidRPr="00673B90">
        <w:rPr>
          <w:sz w:val="28"/>
          <w:szCs w:val="28"/>
        </w:rPr>
        <w:t xml:space="preserve">В 2016 году завершилось работы по газификации микрорайонов «Строитель» и «Левый берег реки Тосно» </w:t>
      </w:r>
      <w:r>
        <w:rPr>
          <w:sz w:val="28"/>
          <w:szCs w:val="28"/>
        </w:rPr>
        <w:t xml:space="preserve">в г. </w:t>
      </w:r>
      <w:r w:rsidRPr="00673B90">
        <w:rPr>
          <w:sz w:val="28"/>
          <w:szCs w:val="28"/>
        </w:rPr>
        <w:t>Отрадн</w:t>
      </w:r>
      <w:r>
        <w:rPr>
          <w:sz w:val="28"/>
          <w:szCs w:val="28"/>
        </w:rPr>
        <w:t>о</w:t>
      </w:r>
      <w:r w:rsidRPr="00673B90">
        <w:rPr>
          <w:sz w:val="28"/>
          <w:szCs w:val="28"/>
        </w:rPr>
        <w:t xml:space="preserve">е. В результате </w:t>
      </w:r>
      <w:r w:rsidRPr="00673B90">
        <w:rPr>
          <w:sz w:val="28"/>
          <w:szCs w:val="28"/>
        </w:rPr>
        <w:lastRenderedPageBreak/>
        <w:t xml:space="preserve">проведения данных работ газифицированы 178 индивидуальных жилых домов. </w:t>
      </w:r>
    </w:p>
    <w:p w:rsidR="00683AC4" w:rsidRPr="00673B90" w:rsidRDefault="00683AC4" w:rsidP="00683AC4">
      <w:pPr>
        <w:pStyle w:val="a3"/>
        <w:ind w:firstLine="709"/>
        <w:jc w:val="both"/>
        <w:rPr>
          <w:sz w:val="28"/>
          <w:szCs w:val="28"/>
        </w:rPr>
      </w:pPr>
      <w:r w:rsidRPr="00673B90">
        <w:rPr>
          <w:sz w:val="28"/>
          <w:szCs w:val="28"/>
        </w:rPr>
        <w:t>В конце 2016 года введен в эксплуатацию Экспозиционно-выставочный павильон  «Прорыв» в комплексе музея-заповедника «Прорыв блокады Ленинграда».</w:t>
      </w:r>
    </w:p>
    <w:p w:rsidR="00683AC4" w:rsidRPr="00CB6CC6" w:rsidRDefault="00683AC4" w:rsidP="00683AC4">
      <w:pPr>
        <w:spacing w:after="0" w:line="240" w:lineRule="auto"/>
        <w:ind w:firstLine="720"/>
        <w:jc w:val="both"/>
        <w:rPr>
          <w:rFonts w:ascii="Times New Roman" w:eastAsia="Times New Roman" w:hAnsi="Times New Roman" w:cs="Times New Roman"/>
          <w:sz w:val="28"/>
          <w:szCs w:val="28"/>
          <w:lang w:eastAsia="ru-RU"/>
        </w:rPr>
      </w:pPr>
    </w:p>
    <w:p w:rsidR="00683AC4" w:rsidRPr="00D3047E" w:rsidRDefault="00683AC4" w:rsidP="00683AC4">
      <w:pPr>
        <w:spacing w:after="0" w:line="198" w:lineRule="atLeast"/>
        <w:jc w:val="both"/>
        <w:rPr>
          <w:rFonts w:ascii="Times New Roman" w:eastAsia="Times New Roman" w:hAnsi="Times New Roman" w:cs="Times New Roman"/>
          <w:b/>
          <w:sz w:val="28"/>
          <w:szCs w:val="28"/>
          <w:lang w:eastAsia="ru-RU"/>
        </w:rPr>
      </w:pPr>
      <w:r w:rsidRPr="00D3047E">
        <w:rPr>
          <w:rFonts w:ascii="Times New Roman" w:eastAsia="Times New Roman" w:hAnsi="Times New Roman" w:cs="Times New Roman"/>
          <w:b/>
          <w:sz w:val="28"/>
          <w:szCs w:val="28"/>
          <w:lang w:eastAsia="ru-RU"/>
        </w:rPr>
        <w:t>Управление муниципальным имуществом.</w:t>
      </w:r>
    </w:p>
    <w:p w:rsidR="00683AC4" w:rsidRPr="00D3047E" w:rsidRDefault="00683AC4" w:rsidP="00683AC4">
      <w:pPr>
        <w:spacing w:after="0" w:line="240" w:lineRule="auto"/>
        <w:ind w:firstLine="720"/>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На территории района зарегистрировано </w:t>
      </w:r>
      <w:r>
        <w:rPr>
          <w:rFonts w:ascii="Times New Roman" w:eastAsia="Times New Roman" w:hAnsi="Times New Roman" w:cs="Times New Roman"/>
          <w:sz w:val="28"/>
          <w:szCs w:val="28"/>
          <w:lang w:eastAsia="ru-RU"/>
        </w:rPr>
        <w:t>133</w:t>
      </w:r>
      <w:r w:rsidRPr="00D3047E">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D3047E">
        <w:rPr>
          <w:rFonts w:ascii="Times New Roman" w:eastAsia="Times New Roman" w:hAnsi="Times New Roman" w:cs="Times New Roman"/>
          <w:sz w:val="28"/>
          <w:szCs w:val="28"/>
          <w:lang w:eastAsia="ru-RU"/>
        </w:rPr>
        <w:t xml:space="preserve">  муниципальной собственности. Общая стоимость  муниципального имущества, включая имущество МО городских и сельских поселений,  на 01.01.201</w:t>
      </w:r>
      <w:r>
        <w:rPr>
          <w:rFonts w:ascii="Times New Roman" w:eastAsia="Times New Roman" w:hAnsi="Times New Roman" w:cs="Times New Roman"/>
          <w:sz w:val="28"/>
          <w:szCs w:val="28"/>
          <w:lang w:eastAsia="ru-RU"/>
        </w:rPr>
        <w:t>7</w:t>
      </w:r>
      <w:r w:rsidRPr="00D3047E">
        <w:rPr>
          <w:rFonts w:ascii="Times New Roman" w:eastAsia="Times New Roman" w:hAnsi="Times New Roman" w:cs="Times New Roman"/>
          <w:sz w:val="28"/>
          <w:szCs w:val="28"/>
          <w:lang w:eastAsia="ru-RU"/>
        </w:rPr>
        <w:t xml:space="preserve"> составляет </w:t>
      </w:r>
      <w:r>
        <w:rPr>
          <w:rFonts w:ascii="Times New Roman" w:eastAsia="Times New Roman" w:hAnsi="Times New Roman" w:cs="Times New Roman"/>
          <w:sz w:val="28"/>
          <w:szCs w:val="28"/>
          <w:lang w:eastAsia="ru-RU"/>
        </w:rPr>
        <w:t>6 701,3</w:t>
      </w:r>
      <w:r w:rsidRPr="00D3047E">
        <w:rPr>
          <w:rFonts w:ascii="Times New Roman" w:eastAsia="Times New Roman" w:hAnsi="Times New Roman" w:cs="Times New Roman"/>
          <w:sz w:val="28"/>
          <w:szCs w:val="28"/>
          <w:lang w:eastAsia="ru-RU"/>
        </w:rPr>
        <w:t xml:space="preserve"> млн. руб.</w:t>
      </w:r>
    </w:p>
    <w:p w:rsidR="00683AC4" w:rsidRDefault="00683AC4" w:rsidP="00683AC4">
      <w:pPr>
        <w:spacing w:after="0" w:line="240" w:lineRule="auto"/>
        <w:ind w:firstLine="709"/>
        <w:jc w:val="both"/>
        <w:rPr>
          <w:rFonts w:ascii="Times New Roman" w:eastAsia="Times New Roman" w:hAnsi="Times New Roman" w:cs="Times New Roman"/>
          <w:sz w:val="28"/>
          <w:szCs w:val="28"/>
          <w:lang w:eastAsia="ru-RU"/>
        </w:rPr>
      </w:pPr>
      <w:r w:rsidRPr="002A0385">
        <w:rPr>
          <w:rFonts w:ascii="Times New Roman" w:eastAsia="Times New Roman" w:hAnsi="Times New Roman" w:cs="Times New Roman"/>
          <w:sz w:val="28"/>
          <w:szCs w:val="28"/>
          <w:lang w:eastAsia="ru-RU"/>
        </w:rPr>
        <w:t>Объем выполненных работ и услуг собственными силами</w:t>
      </w:r>
      <w:r w:rsidRPr="00D3047E">
        <w:rPr>
          <w:rFonts w:ascii="Times New Roman" w:eastAsia="Times New Roman" w:hAnsi="Times New Roman" w:cs="Times New Roman"/>
          <w:sz w:val="28"/>
          <w:szCs w:val="28"/>
          <w:lang w:eastAsia="ru-RU"/>
        </w:rPr>
        <w:t xml:space="preserve"> организациями муниципальной формы собственности за 201</w:t>
      </w:r>
      <w:r>
        <w:rPr>
          <w:rFonts w:ascii="Times New Roman" w:eastAsia="Times New Roman" w:hAnsi="Times New Roman" w:cs="Times New Roman"/>
          <w:sz w:val="28"/>
          <w:szCs w:val="28"/>
          <w:lang w:eastAsia="ru-RU"/>
        </w:rPr>
        <w:t>6</w:t>
      </w:r>
      <w:r w:rsidRPr="00D3047E">
        <w:rPr>
          <w:rFonts w:ascii="Times New Roman" w:eastAsia="Times New Roman" w:hAnsi="Times New Roman" w:cs="Times New Roman"/>
          <w:sz w:val="28"/>
          <w:szCs w:val="28"/>
          <w:lang w:eastAsia="ru-RU"/>
        </w:rPr>
        <w:t xml:space="preserve"> год составил  5</w:t>
      </w:r>
      <w:r>
        <w:rPr>
          <w:rFonts w:ascii="Times New Roman" w:eastAsia="Times New Roman" w:hAnsi="Times New Roman" w:cs="Times New Roman"/>
          <w:sz w:val="28"/>
          <w:szCs w:val="28"/>
          <w:lang w:eastAsia="ru-RU"/>
        </w:rPr>
        <w:t>73,9</w:t>
      </w:r>
      <w:r w:rsidRPr="00D3047E">
        <w:rPr>
          <w:rFonts w:ascii="Times New Roman" w:eastAsia="Times New Roman" w:hAnsi="Times New Roman" w:cs="Times New Roman"/>
          <w:sz w:val="28"/>
          <w:szCs w:val="28"/>
          <w:lang w:eastAsia="ru-RU"/>
        </w:rPr>
        <w:t xml:space="preserve"> млн. руб., что на </w:t>
      </w:r>
      <w:r>
        <w:rPr>
          <w:rFonts w:ascii="Times New Roman" w:eastAsia="Times New Roman" w:hAnsi="Times New Roman" w:cs="Times New Roman"/>
          <w:sz w:val="28"/>
          <w:szCs w:val="28"/>
          <w:lang w:eastAsia="ru-RU"/>
        </w:rPr>
        <w:t>7,3</w:t>
      </w:r>
      <w:r w:rsidRPr="00D3047E">
        <w:rPr>
          <w:rFonts w:ascii="Times New Roman" w:eastAsia="Times New Roman" w:hAnsi="Times New Roman" w:cs="Times New Roman"/>
          <w:sz w:val="28"/>
          <w:szCs w:val="28"/>
          <w:lang w:eastAsia="ru-RU"/>
        </w:rPr>
        <w:t>%  больше предыдущего года.</w:t>
      </w:r>
    </w:p>
    <w:p w:rsidR="00683AC4" w:rsidRDefault="00683AC4" w:rsidP="00683A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инвестиций, направленных на развитие, ремонт  и приобретение имущества муниципальными организациями составил за год 146,0 млн. руб., что на 4,3% больше, чем в 2015 году.</w:t>
      </w:r>
    </w:p>
    <w:p w:rsidR="00683AC4" w:rsidRPr="00D3047E" w:rsidRDefault="00683AC4" w:rsidP="00683A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работников муниципальной сферы - 3473человек, что 2,7% больше, чем в 2015 году, средняя заработная плата -34513рублей, рост 10%.</w:t>
      </w:r>
    </w:p>
    <w:p w:rsidR="00683AC4" w:rsidRPr="00D3047E" w:rsidRDefault="00683AC4" w:rsidP="00683AC4">
      <w:pPr>
        <w:spacing w:after="0" w:line="240" w:lineRule="auto"/>
        <w:ind w:firstLine="709"/>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 xml:space="preserve">За отчетный год по договорам аренды земли поступило </w:t>
      </w:r>
      <w:r>
        <w:rPr>
          <w:rFonts w:ascii="Times New Roman" w:eastAsia="Times New Roman" w:hAnsi="Times New Roman" w:cs="Times New Roman"/>
          <w:sz w:val="28"/>
          <w:szCs w:val="28"/>
          <w:lang w:eastAsia="ru-RU"/>
        </w:rPr>
        <w:t>157,8</w:t>
      </w:r>
      <w:r w:rsidRPr="00D3047E">
        <w:rPr>
          <w:rFonts w:ascii="Times New Roman" w:eastAsia="Times New Roman" w:hAnsi="Times New Roman" w:cs="Times New Roman"/>
          <w:sz w:val="28"/>
          <w:szCs w:val="28"/>
          <w:lang w:eastAsia="ru-RU"/>
        </w:rPr>
        <w:t xml:space="preserve"> млн. руб. (</w:t>
      </w:r>
      <w:r>
        <w:rPr>
          <w:rFonts w:ascii="Times New Roman" w:eastAsia="Times New Roman" w:hAnsi="Times New Roman" w:cs="Times New Roman"/>
          <w:sz w:val="28"/>
          <w:szCs w:val="28"/>
          <w:lang w:eastAsia="ru-RU"/>
        </w:rPr>
        <w:t>99,3</w:t>
      </w:r>
      <w:r w:rsidRPr="00D3047E">
        <w:rPr>
          <w:rFonts w:ascii="Times New Roman" w:eastAsia="Times New Roman" w:hAnsi="Times New Roman" w:cs="Times New Roman"/>
          <w:sz w:val="28"/>
          <w:szCs w:val="28"/>
          <w:lang w:eastAsia="ru-RU"/>
        </w:rPr>
        <w:t xml:space="preserve"> % от плана), что на </w:t>
      </w:r>
      <w:r>
        <w:rPr>
          <w:rFonts w:ascii="Times New Roman" w:eastAsia="Times New Roman" w:hAnsi="Times New Roman" w:cs="Times New Roman"/>
          <w:sz w:val="28"/>
          <w:szCs w:val="28"/>
          <w:lang w:eastAsia="ru-RU"/>
        </w:rPr>
        <w:t>26</w:t>
      </w:r>
      <w:r w:rsidRPr="00D304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D3047E">
        <w:rPr>
          <w:rFonts w:ascii="Times New Roman" w:eastAsia="Times New Roman" w:hAnsi="Times New Roman" w:cs="Times New Roman"/>
          <w:sz w:val="28"/>
          <w:szCs w:val="28"/>
          <w:lang w:eastAsia="ru-RU"/>
        </w:rPr>
        <w:t xml:space="preserve"> млн. рублей </w:t>
      </w:r>
      <w:r>
        <w:rPr>
          <w:rFonts w:ascii="Times New Roman" w:eastAsia="Times New Roman" w:hAnsi="Times New Roman" w:cs="Times New Roman"/>
          <w:sz w:val="28"/>
          <w:szCs w:val="28"/>
          <w:lang w:eastAsia="ru-RU"/>
        </w:rPr>
        <w:t xml:space="preserve"> меньше</w:t>
      </w:r>
      <w:r w:rsidRPr="00D3047E">
        <w:rPr>
          <w:rFonts w:ascii="Times New Roman" w:eastAsia="Times New Roman" w:hAnsi="Times New Roman" w:cs="Times New Roman"/>
          <w:sz w:val="28"/>
          <w:szCs w:val="28"/>
          <w:lang w:eastAsia="ru-RU"/>
        </w:rPr>
        <w:t>, чем  за  201</w:t>
      </w:r>
      <w:r>
        <w:rPr>
          <w:rFonts w:ascii="Times New Roman" w:eastAsia="Times New Roman" w:hAnsi="Times New Roman" w:cs="Times New Roman"/>
          <w:sz w:val="28"/>
          <w:szCs w:val="28"/>
          <w:lang w:eastAsia="ru-RU"/>
        </w:rPr>
        <w:t>5</w:t>
      </w:r>
      <w:r w:rsidRPr="00D3047E">
        <w:rPr>
          <w:rFonts w:ascii="Times New Roman" w:eastAsia="Times New Roman" w:hAnsi="Times New Roman" w:cs="Times New Roman"/>
          <w:sz w:val="28"/>
          <w:szCs w:val="28"/>
          <w:lang w:eastAsia="ru-RU"/>
        </w:rPr>
        <w:t xml:space="preserve"> год. </w:t>
      </w:r>
    </w:p>
    <w:p w:rsidR="00683AC4" w:rsidRPr="00D3047E" w:rsidRDefault="00683AC4" w:rsidP="00683AC4">
      <w:pPr>
        <w:spacing w:after="0" w:line="240" w:lineRule="auto"/>
        <w:ind w:firstLine="709"/>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sz w:val="28"/>
          <w:szCs w:val="28"/>
          <w:lang w:eastAsia="ru-RU"/>
        </w:rPr>
        <w:t>По состоянию на 01.01.201</w:t>
      </w:r>
      <w:r>
        <w:rPr>
          <w:rFonts w:ascii="Times New Roman" w:eastAsia="Times New Roman" w:hAnsi="Times New Roman" w:cs="Times New Roman"/>
          <w:sz w:val="28"/>
          <w:szCs w:val="28"/>
          <w:lang w:eastAsia="ru-RU"/>
        </w:rPr>
        <w:t>7</w:t>
      </w:r>
      <w:r w:rsidRPr="00D3047E">
        <w:rPr>
          <w:rFonts w:ascii="Times New Roman" w:eastAsia="Times New Roman" w:hAnsi="Times New Roman" w:cs="Times New Roman"/>
          <w:sz w:val="28"/>
          <w:szCs w:val="28"/>
          <w:lang w:eastAsia="ru-RU"/>
        </w:rPr>
        <w:t xml:space="preserve"> по договорам аренды помещений, получено 1</w:t>
      </w:r>
      <w:r>
        <w:rPr>
          <w:rFonts w:ascii="Times New Roman" w:eastAsia="Times New Roman" w:hAnsi="Times New Roman" w:cs="Times New Roman"/>
          <w:sz w:val="28"/>
          <w:szCs w:val="28"/>
          <w:lang w:eastAsia="ru-RU"/>
        </w:rPr>
        <w:t>6</w:t>
      </w:r>
      <w:r w:rsidRPr="00D304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3047E">
        <w:rPr>
          <w:rFonts w:ascii="Times New Roman" w:eastAsia="Times New Roman" w:hAnsi="Times New Roman" w:cs="Times New Roman"/>
          <w:sz w:val="28"/>
          <w:szCs w:val="28"/>
          <w:lang w:eastAsia="ru-RU"/>
        </w:rPr>
        <w:t xml:space="preserve"> млн. руб. (</w:t>
      </w:r>
      <w:r>
        <w:rPr>
          <w:rFonts w:ascii="Times New Roman" w:eastAsia="Times New Roman" w:hAnsi="Times New Roman" w:cs="Times New Roman"/>
          <w:sz w:val="28"/>
          <w:szCs w:val="28"/>
          <w:lang w:eastAsia="ru-RU"/>
        </w:rPr>
        <w:t>101,1</w:t>
      </w:r>
      <w:r w:rsidRPr="00D304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w:t>
      </w:r>
      <w:r w:rsidRPr="00D3047E">
        <w:rPr>
          <w:rFonts w:ascii="Times New Roman" w:eastAsia="Times New Roman" w:hAnsi="Times New Roman" w:cs="Times New Roman"/>
          <w:sz w:val="28"/>
          <w:szCs w:val="28"/>
          <w:lang w:eastAsia="ru-RU"/>
        </w:rPr>
        <w:t xml:space="preserve"> плана), что на</w:t>
      </w:r>
      <w:r>
        <w:rPr>
          <w:rFonts w:ascii="Times New Roman" w:eastAsia="Times New Roman" w:hAnsi="Times New Roman" w:cs="Times New Roman"/>
          <w:sz w:val="28"/>
          <w:szCs w:val="28"/>
          <w:lang w:eastAsia="ru-RU"/>
        </w:rPr>
        <w:t xml:space="preserve"> 1,4 млн.</w:t>
      </w:r>
      <w:r w:rsidRPr="00D3047E">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w:t>
      </w:r>
      <w:r w:rsidRPr="00D3047E">
        <w:rPr>
          <w:rFonts w:ascii="Times New Roman" w:eastAsia="Times New Roman" w:hAnsi="Times New Roman" w:cs="Times New Roman"/>
          <w:sz w:val="28"/>
          <w:szCs w:val="28"/>
          <w:lang w:eastAsia="ru-RU"/>
        </w:rPr>
        <w:t xml:space="preserve"> меньше, чем за аренду в 201</w:t>
      </w:r>
      <w:r>
        <w:rPr>
          <w:rFonts w:ascii="Times New Roman" w:eastAsia="Times New Roman" w:hAnsi="Times New Roman" w:cs="Times New Roman"/>
          <w:sz w:val="28"/>
          <w:szCs w:val="28"/>
          <w:lang w:eastAsia="ru-RU"/>
        </w:rPr>
        <w:t>5</w:t>
      </w:r>
      <w:r w:rsidRPr="00D3047E">
        <w:rPr>
          <w:rFonts w:ascii="Times New Roman" w:eastAsia="Times New Roman" w:hAnsi="Times New Roman" w:cs="Times New Roman"/>
          <w:sz w:val="28"/>
          <w:szCs w:val="28"/>
          <w:lang w:eastAsia="ru-RU"/>
        </w:rPr>
        <w:t xml:space="preserve"> году. </w:t>
      </w:r>
    </w:p>
    <w:p w:rsidR="00683AC4" w:rsidRPr="00D3047E" w:rsidRDefault="00683AC4" w:rsidP="00683AC4">
      <w:pPr>
        <w:spacing w:after="0" w:line="240" w:lineRule="auto"/>
        <w:ind w:firstLine="709"/>
        <w:jc w:val="both"/>
        <w:rPr>
          <w:rFonts w:ascii="Times New Roman" w:eastAsia="Times New Roman" w:hAnsi="Times New Roman" w:cs="Times New Roman"/>
          <w:sz w:val="28"/>
          <w:szCs w:val="28"/>
          <w:lang w:eastAsia="ru-RU"/>
        </w:rPr>
      </w:pPr>
      <w:r w:rsidRPr="004B7ECF">
        <w:rPr>
          <w:rFonts w:ascii="Times New Roman" w:eastAsia="Times New Roman" w:hAnsi="Times New Roman" w:cs="Times New Roman"/>
          <w:sz w:val="28"/>
          <w:szCs w:val="28"/>
          <w:lang w:eastAsia="ru-RU"/>
        </w:rPr>
        <w:t>За 2016 год было проведено 59 аукционов по продаже муниципального имущества и земельных участков, доходы от продажи составили 32,07 млн. руб. Кроме того, проведено 13 аукционов по продаже  права на заключение</w:t>
      </w:r>
      <w:r>
        <w:rPr>
          <w:rFonts w:ascii="Times New Roman" w:eastAsia="Times New Roman" w:hAnsi="Times New Roman" w:cs="Times New Roman"/>
          <w:sz w:val="28"/>
          <w:szCs w:val="28"/>
          <w:lang w:eastAsia="ru-RU"/>
        </w:rPr>
        <w:t xml:space="preserve"> договоров аренды земельных участков, годовая  арендная плата, определенная в результате торгов – 12,47млн. руб.</w:t>
      </w:r>
    </w:p>
    <w:p w:rsidR="00683AC4" w:rsidRDefault="00683AC4" w:rsidP="00683AC4">
      <w:pPr>
        <w:pStyle w:val="a3"/>
        <w:jc w:val="both"/>
        <w:rPr>
          <w:b/>
          <w:sz w:val="28"/>
          <w:szCs w:val="28"/>
        </w:rPr>
      </w:pPr>
    </w:p>
    <w:p w:rsidR="00683AC4" w:rsidRPr="0058318A" w:rsidRDefault="00683AC4" w:rsidP="00683AC4">
      <w:pPr>
        <w:pStyle w:val="a3"/>
        <w:jc w:val="both"/>
        <w:rPr>
          <w:b/>
          <w:sz w:val="28"/>
          <w:szCs w:val="28"/>
        </w:rPr>
      </w:pPr>
      <w:r w:rsidRPr="0058318A">
        <w:rPr>
          <w:b/>
          <w:sz w:val="28"/>
          <w:szCs w:val="28"/>
        </w:rPr>
        <w:t>Бюджет</w:t>
      </w:r>
    </w:p>
    <w:p w:rsidR="00683AC4" w:rsidRPr="0058318A" w:rsidRDefault="00683AC4" w:rsidP="00683AC4">
      <w:pPr>
        <w:pStyle w:val="a3"/>
        <w:ind w:firstLine="709"/>
        <w:jc w:val="both"/>
        <w:rPr>
          <w:sz w:val="28"/>
          <w:szCs w:val="28"/>
        </w:rPr>
      </w:pPr>
      <w:r w:rsidRPr="00B93E10">
        <w:rPr>
          <w:b/>
        </w:rPr>
        <w:t>Консолидированный бюджет</w:t>
      </w:r>
      <w:r w:rsidRPr="0058318A">
        <w:rPr>
          <w:sz w:val="28"/>
          <w:szCs w:val="28"/>
        </w:rPr>
        <w:t xml:space="preserve"> Кировского муниципального района Ленинградской области (далее – консолидированный бюджет) за 2016 год исполнен по доходам в сумме  3</w:t>
      </w:r>
      <w:r w:rsidRPr="0058318A">
        <w:rPr>
          <w:sz w:val="28"/>
          <w:szCs w:val="28"/>
          <w:lang w:val="en-US"/>
        </w:rPr>
        <w:t> </w:t>
      </w:r>
      <w:r w:rsidRPr="0058318A">
        <w:rPr>
          <w:sz w:val="28"/>
          <w:szCs w:val="28"/>
        </w:rPr>
        <w:t>166</w:t>
      </w:r>
      <w:r w:rsidRPr="0058318A">
        <w:rPr>
          <w:sz w:val="28"/>
          <w:szCs w:val="28"/>
          <w:lang w:val="en-US"/>
        </w:rPr>
        <w:t> </w:t>
      </w:r>
      <w:r w:rsidRPr="0058318A">
        <w:rPr>
          <w:sz w:val="28"/>
          <w:szCs w:val="28"/>
        </w:rPr>
        <w:t>357,9 тыс. руб., что составило 93,5%  годового плана. Собственно районный бюджет исполнен на 96,4% от годовых назначений, бюджеты городских и сельских поселений – на 88,2%  от годового плана.</w:t>
      </w:r>
    </w:p>
    <w:p w:rsidR="00683AC4" w:rsidRPr="00E45412" w:rsidRDefault="00683AC4" w:rsidP="00683AC4">
      <w:pPr>
        <w:pStyle w:val="a3"/>
        <w:ind w:firstLine="851"/>
        <w:jc w:val="both"/>
        <w:rPr>
          <w:sz w:val="28"/>
          <w:szCs w:val="28"/>
        </w:rPr>
      </w:pPr>
      <w:r w:rsidRPr="00E45412">
        <w:rPr>
          <w:sz w:val="28"/>
          <w:szCs w:val="28"/>
        </w:rPr>
        <w:t xml:space="preserve">Консолидированный бюджет за отчетный период </w:t>
      </w:r>
      <w:r w:rsidRPr="00B93E10">
        <w:rPr>
          <w:b/>
        </w:rPr>
        <w:t>по налоговым и</w:t>
      </w:r>
      <w:r w:rsidRPr="00B93E10">
        <w:t xml:space="preserve"> </w:t>
      </w:r>
      <w:r w:rsidRPr="00B93E10">
        <w:rPr>
          <w:b/>
        </w:rPr>
        <w:t>неналоговым доходам</w:t>
      </w:r>
      <w:r w:rsidRPr="00E45412">
        <w:rPr>
          <w:i/>
          <w:sz w:val="28"/>
          <w:szCs w:val="28"/>
        </w:rPr>
        <w:t xml:space="preserve"> </w:t>
      </w:r>
      <w:r w:rsidRPr="00E45412">
        <w:rPr>
          <w:sz w:val="28"/>
          <w:szCs w:val="28"/>
        </w:rPr>
        <w:t xml:space="preserve">исполнен в сумме 1 410 686,3 тыс. руб., что составило  94,1 %  годового плана. Бюджет района исполнен в сумме  806 057,9 тыс. руб. (102,6% годового плана), бюджеты городских и сельских поселений составили 604 955,3 тыс. руб. (84,8% годового плана). </w:t>
      </w:r>
    </w:p>
    <w:p w:rsidR="00683AC4" w:rsidRPr="00B21EC5" w:rsidRDefault="00683AC4" w:rsidP="00683AC4">
      <w:pPr>
        <w:pStyle w:val="a3"/>
        <w:jc w:val="both"/>
        <w:rPr>
          <w:sz w:val="28"/>
          <w:szCs w:val="28"/>
        </w:rPr>
      </w:pPr>
      <w:r w:rsidRPr="00E45412">
        <w:rPr>
          <w:sz w:val="28"/>
          <w:szCs w:val="28"/>
        </w:rPr>
        <w:t xml:space="preserve"> </w:t>
      </w:r>
      <w:r w:rsidRPr="00B21EC5">
        <w:rPr>
          <w:sz w:val="28"/>
          <w:szCs w:val="28"/>
        </w:rPr>
        <w:t xml:space="preserve">Годовые бюджетные назначения консолидированного бюджета по налоговым доходам за отчетный период исполнены в сумме 1 074 717,1 </w:t>
      </w:r>
      <w:r w:rsidRPr="00B21EC5">
        <w:rPr>
          <w:sz w:val="28"/>
          <w:szCs w:val="28"/>
        </w:rPr>
        <w:lastRenderedPageBreak/>
        <w:t>тыс</w:t>
      </w:r>
      <w:proofErr w:type="gramStart"/>
      <w:r w:rsidRPr="00B21EC5">
        <w:rPr>
          <w:sz w:val="28"/>
          <w:szCs w:val="28"/>
        </w:rPr>
        <w:t>.р</w:t>
      </w:r>
      <w:proofErr w:type="gramEnd"/>
      <w:r w:rsidRPr="00B21EC5">
        <w:rPr>
          <w:sz w:val="28"/>
          <w:szCs w:val="28"/>
        </w:rPr>
        <w:t xml:space="preserve">уб. или на 102,7%. По сравнению с 2015 годом поступления сократились на 4 178,5 тыс.руб. или на 0,4%.  </w:t>
      </w:r>
    </w:p>
    <w:p w:rsidR="00683AC4" w:rsidRPr="00DC2EAC" w:rsidRDefault="00683AC4" w:rsidP="00683AC4">
      <w:pPr>
        <w:pStyle w:val="a3"/>
        <w:ind w:firstLine="851"/>
        <w:jc w:val="both"/>
        <w:rPr>
          <w:sz w:val="28"/>
          <w:szCs w:val="28"/>
        </w:rPr>
      </w:pPr>
      <w:r w:rsidRPr="00DC2EAC">
        <w:rPr>
          <w:sz w:val="28"/>
          <w:szCs w:val="28"/>
        </w:rPr>
        <w:t xml:space="preserve">Поступления налоговых доходов уменьшились в отчетном периоде за счет транспортного налога.  </w:t>
      </w:r>
      <w:r w:rsidRPr="00DC2EAC">
        <w:rPr>
          <w:sz w:val="28"/>
          <w:szCs w:val="28"/>
          <w:lang w:val="en-US"/>
        </w:rPr>
        <w:t>C</w:t>
      </w:r>
      <w:r w:rsidRPr="00DC2EAC">
        <w:rPr>
          <w:sz w:val="28"/>
          <w:szCs w:val="28"/>
        </w:rPr>
        <w:t xml:space="preserve"> 1 января 2016 года по областному закону Ленинградской области от 14.10.2008 № 102-оз «Об установлении единых нормативов отчислений от транспортного налога» и транспортный налог в полном объеме зачисляется  в областной бюджет. В 2015 году поступления транспортного налога составили 73 552,8 тыс</w:t>
      </w:r>
      <w:proofErr w:type="gramStart"/>
      <w:r w:rsidRPr="00DC2EAC">
        <w:rPr>
          <w:sz w:val="28"/>
          <w:szCs w:val="28"/>
        </w:rPr>
        <w:t>.р</w:t>
      </w:r>
      <w:proofErr w:type="gramEnd"/>
      <w:r w:rsidRPr="00DC2EAC">
        <w:rPr>
          <w:sz w:val="28"/>
          <w:szCs w:val="28"/>
        </w:rPr>
        <w:t>уб.</w:t>
      </w:r>
    </w:p>
    <w:p w:rsidR="00683AC4" w:rsidRPr="00DC2EAC" w:rsidRDefault="00683AC4" w:rsidP="00683AC4">
      <w:pPr>
        <w:pStyle w:val="a3"/>
        <w:ind w:firstLine="851"/>
        <w:jc w:val="both"/>
        <w:rPr>
          <w:sz w:val="28"/>
          <w:szCs w:val="28"/>
        </w:rPr>
      </w:pPr>
      <w:r w:rsidRPr="00DC2EAC">
        <w:rPr>
          <w:sz w:val="28"/>
          <w:szCs w:val="28"/>
        </w:rPr>
        <w:t>Также снизились поступления налога на имущество физических лиц и земельного налога (на 852,8 тыс</w:t>
      </w:r>
      <w:proofErr w:type="gramStart"/>
      <w:r w:rsidRPr="00DC2EAC">
        <w:rPr>
          <w:sz w:val="28"/>
          <w:szCs w:val="28"/>
        </w:rPr>
        <w:t>.р</w:t>
      </w:r>
      <w:proofErr w:type="gramEnd"/>
      <w:r w:rsidRPr="00DC2EAC">
        <w:rPr>
          <w:sz w:val="28"/>
          <w:szCs w:val="28"/>
        </w:rPr>
        <w:t>уб. и на 7 386,4 тыс.руб. соответственно) в связи с переносом с 1 октября на 1 декабря срока уплаты налогов физическими лицами, и как следствие – отсутствие возможности налоговыми органами провести предусмотренные законодательством процедуры по взысканию задолженности до конца текущего финансового года.</w:t>
      </w:r>
    </w:p>
    <w:p w:rsidR="00683AC4" w:rsidRPr="00DC2EAC" w:rsidRDefault="00683AC4" w:rsidP="00683AC4">
      <w:pPr>
        <w:pStyle w:val="a3"/>
        <w:ind w:firstLine="851"/>
        <w:jc w:val="both"/>
        <w:rPr>
          <w:sz w:val="28"/>
          <w:szCs w:val="28"/>
        </w:rPr>
      </w:pPr>
      <w:r w:rsidRPr="00DC2EAC">
        <w:rPr>
          <w:sz w:val="28"/>
          <w:szCs w:val="28"/>
        </w:rPr>
        <w:t>Наибольший рост налоговых доходов консолидированного бюджета обеспечен поступлениями налога на доходы физических лиц и акцизов.</w:t>
      </w:r>
    </w:p>
    <w:p w:rsidR="00683AC4" w:rsidRPr="00DC2EAC" w:rsidRDefault="00683AC4" w:rsidP="00683AC4">
      <w:pPr>
        <w:pStyle w:val="a3"/>
        <w:ind w:firstLine="851"/>
        <w:jc w:val="both"/>
        <w:rPr>
          <w:sz w:val="28"/>
          <w:szCs w:val="28"/>
        </w:rPr>
      </w:pPr>
      <w:r w:rsidRPr="00DC2EAC">
        <w:rPr>
          <w:sz w:val="28"/>
          <w:szCs w:val="28"/>
        </w:rPr>
        <w:t>По сравнению с 2015 годом поступления налога на доходы физических лиц увеличились на  9,4% или на 60 002,5 тыс</w:t>
      </w:r>
      <w:proofErr w:type="gramStart"/>
      <w:r w:rsidRPr="00DC2EAC">
        <w:rPr>
          <w:sz w:val="28"/>
          <w:szCs w:val="28"/>
        </w:rPr>
        <w:t>.р</w:t>
      </w:r>
      <w:proofErr w:type="gramEnd"/>
      <w:r w:rsidRPr="00DC2EAC">
        <w:rPr>
          <w:sz w:val="28"/>
          <w:szCs w:val="28"/>
        </w:rPr>
        <w:t xml:space="preserve">уб. и составили 697 838,4 тыс.руб. Годовой план исполнен на 104,7%. В объеме налоговых доходов доля НДФЛ составила 64,9%. </w:t>
      </w:r>
    </w:p>
    <w:p w:rsidR="00683AC4" w:rsidRPr="00DC2EAC" w:rsidRDefault="00683AC4" w:rsidP="00683AC4">
      <w:pPr>
        <w:pStyle w:val="a3"/>
        <w:ind w:firstLine="851"/>
        <w:jc w:val="both"/>
        <w:rPr>
          <w:b/>
          <w:bCs/>
          <w:sz w:val="28"/>
          <w:szCs w:val="28"/>
        </w:rPr>
      </w:pPr>
      <w:r w:rsidRPr="00DC2EAC">
        <w:rPr>
          <w:sz w:val="28"/>
          <w:szCs w:val="28"/>
        </w:rPr>
        <w:t>По сравнению с прошлым годом поступление акцизов увеличилось на 9 449,1 тыс. руб., или на 40,2 %, что связано с увеличением норматива в целом для Ленинградской области на 2016 год и как следствие рост поступлений в бюджет района и поселений, а также ростом налоговых ставок  с 1 апреля 2016 года.</w:t>
      </w:r>
    </w:p>
    <w:p w:rsidR="00683AC4" w:rsidRPr="00721FC7" w:rsidRDefault="00683AC4" w:rsidP="00683AC4">
      <w:pPr>
        <w:pStyle w:val="a3"/>
        <w:ind w:firstLine="851"/>
        <w:jc w:val="both"/>
        <w:rPr>
          <w:sz w:val="28"/>
          <w:szCs w:val="28"/>
        </w:rPr>
      </w:pPr>
      <w:r w:rsidRPr="00721FC7">
        <w:rPr>
          <w:sz w:val="28"/>
          <w:szCs w:val="28"/>
        </w:rPr>
        <w:t>Годовые бюджетные назначения по неналоговым доходам консолидированного бюджета исполнены в сумме 335 969,2 тыс</w:t>
      </w:r>
      <w:proofErr w:type="gramStart"/>
      <w:r w:rsidRPr="00721FC7">
        <w:rPr>
          <w:sz w:val="28"/>
          <w:szCs w:val="28"/>
        </w:rPr>
        <w:t>.р</w:t>
      </w:r>
      <w:proofErr w:type="gramEnd"/>
      <w:r w:rsidRPr="00721FC7">
        <w:rPr>
          <w:sz w:val="28"/>
          <w:szCs w:val="28"/>
        </w:rPr>
        <w:t>уб. или на 74,3%. По сравнению с прошлым годом неналоговые доходы сократились на 46 532,9 тыс.руб. или на 12,2% за счет доходов от использования имущества, находящегося в государственной и муниципальной собственности ( на 29 441,5 тыс.руб. или на 13%) и доходов от продажи материальных и нематериальных активов ( на 22 087,1 тыс</w:t>
      </w:r>
      <w:proofErr w:type="gramStart"/>
      <w:r w:rsidRPr="00721FC7">
        <w:rPr>
          <w:sz w:val="28"/>
          <w:szCs w:val="28"/>
        </w:rPr>
        <w:t>.р</w:t>
      </w:r>
      <w:proofErr w:type="gramEnd"/>
      <w:r w:rsidRPr="00721FC7">
        <w:rPr>
          <w:sz w:val="28"/>
          <w:szCs w:val="28"/>
        </w:rPr>
        <w:t>уб. или на 25,5%).</w:t>
      </w:r>
    </w:p>
    <w:p w:rsidR="00683AC4" w:rsidRPr="00721FC7" w:rsidRDefault="00683AC4" w:rsidP="00683AC4">
      <w:pPr>
        <w:pStyle w:val="a3"/>
        <w:ind w:firstLine="851"/>
        <w:jc w:val="both"/>
        <w:rPr>
          <w:sz w:val="28"/>
          <w:szCs w:val="28"/>
        </w:rPr>
      </w:pPr>
      <w:r w:rsidRPr="00721FC7">
        <w:rPr>
          <w:sz w:val="28"/>
          <w:szCs w:val="28"/>
        </w:rPr>
        <w:t xml:space="preserve">Уменьшение доходов от использования имущества, находящегося в государственной и муниципальной собственности связано с сокращением поступлений по арендной плате за земельные участки в связи с ростом недоимки и сокращением количества договоров. Наибольшее уменьшение поступлений произошло в </w:t>
      </w:r>
      <w:proofErr w:type="spellStart"/>
      <w:r w:rsidRPr="00721FC7">
        <w:rPr>
          <w:sz w:val="28"/>
          <w:szCs w:val="28"/>
        </w:rPr>
        <w:t>Отрадненском</w:t>
      </w:r>
      <w:proofErr w:type="spellEnd"/>
      <w:r w:rsidRPr="00721FC7">
        <w:rPr>
          <w:sz w:val="28"/>
          <w:szCs w:val="28"/>
        </w:rPr>
        <w:t xml:space="preserve"> -  на 8 771,0 тыс</w:t>
      </w:r>
      <w:proofErr w:type="gramStart"/>
      <w:r w:rsidRPr="00721FC7">
        <w:rPr>
          <w:sz w:val="28"/>
          <w:szCs w:val="28"/>
        </w:rPr>
        <w:t>.р</w:t>
      </w:r>
      <w:proofErr w:type="gramEnd"/>
      <w:r w:rsidRPr="00721FC7">
        <w:rPr>
          <w:sz w:val="28"/>
          <w:szCs w:val="28"/>
        </w:rPr>
        <w:t>уб., Кировском – на 3 834,6 тыс.руб., Шлиссельбургском – на 3 396,8 тыс.руб., Павловском  - на 2 622,6 тыс.руб.  городских поселениях.</w:t>
      </w:r>
    </w:p>
    <w:p w:rsidR="00683AC4" w:rsidRPr="00721FC7" w:rsidRDefault="00683AC4" w:rsidP="00683AC4">
      <w:pPr>
        <w:pStyle w:val="a3"/>
        <w:ind w:firstLine="851"/>
        <w:jc w:val="both"/>
        <w:rPr>
          <w:sz w:val="28"/>
          <w:szCs w:val="28"/>
        </w:rPr>
      </w:pPr>
      <w:r w:rsidRPr="00721FC7">
        <w:rPr>
          <w:sz w:val="28"/>
          <w:szCs w:val="28"/>
        </w:rPr>
        <w:t>Наибольшее сокращение  доходов от продажи материальных и нематериальных активов по сравнению с прошлым годом наблюдается в Кировском (на 8 587,6 тыс</w:t>
      </w:r>
      <w:proofErr w:type="gramStart"/>
      <w:r w:rsidRPr="00721FC7">
        <w:rPr>
          <w:sz w:val="28"/>
          <w:szCs w:val="28"/>
        </w:rPr>
        <w:t>.р</w:t>
      </w:r>
      <w:proofErr w:type="gramEnd"/>
      <w:r w:rsidRPr="00721FC7">
        <w:rPr>
          <w:sz w:val="28"/>
          <w:szCs w:val="28"/>
        </w:rPr>
        <w:t xml:space="preserve">уб.), Павловском (на 9 092,6 тыс.руб.), Шлиссельбургском (на 8 375,4 тыс.руб.) городских поселениях, что вызвано снижением спроса на земельные участки со стороны физических лиц. Также в связи с внесением изменений в Земельный кодекс РФ и отдельные </w:t>
      </w:r>
      <w:r w:rsidRPr="00721FC7">
        <w:rPr>
          <w:sz w:val="28"/>
          <w:szCs w:val="28"/>
        </w:rPr>
        <w:lastRenderedPageBreak/>
        <w:t>законодательные акты увеличились сроки оформления документов, что повлияло на количество проведенных аукционов.</w:t>
      </w:r>
    </w:p>
    <w:p w:rsidR="00683AC4" w:rsidRPr="00DC2EAC" w:rsidRDefault="00683AC4" w:rsidP="00683AC4">
      <w:pPr>
        <w:pStyle w:val="a3"/>
        <w:ind w:firstLine="1134"/>
        <w:jc w:val="both"/>
        <w:rPr>
          <w:sz w:val="28"/>
          <w:szCs w:val="28"/>
        </w:rPr>
      </w:pPr>
      <w:proofErr w:type="gramStart"/>
      <w:r w:rsidRPr="00DC2EAC">
        <w:rPr>
          <w:sz w:val="28"/>
          <w:szCs w:val="28"/>
        </w:rPr>
        <w:t>Из общей суммы налоговых и неналоговых доходов консолидированного бюджета наибольший удельный вес занимают:</w:t>
      </w:r>
      <w:proofErr w:type="gramEnd"/>
    </w:p>
    <w:p w:rsidR="00683AC4" w:rsidRPr="00DC2EAC" w:rsidRDefault="00683AC4" w:rsidP="00683AC4">
      <w:pPr>
        <w:pStyle w:val="a3"/>
        <w:jc w:val="center"/>
        <w:rPr>
          <w:sz w:val="28"/>
          <w:szCs w:val="28"/>
        </w:rPr>
      </w:pPr>
      <w:r w:rsidRPr="00DC2EAC">
        <w:rPr>
          <w:sz w:val="28"/>
          <w:szCs w:val="28"/>
        </w:rPr>
        <w:t>- налог на доходы физических лиц – 49,5%</w:t>
      </w:r>
    </w:p>
    <w:p w:rsidR="00683AC4" w:rsidRPr="00DC2EAC" w:rsidRDefault="00683AC4" w:rsidP="00683AC4">
      <w:pPr>
        <w:pStyle w:val="a3"/>
        <w:jc w:val="center"/>
        <w:rPr>
          <w:sz w:val="28"/>
          <w:szCs w:val="28"/>
        </w:rPr>
      </w:pPr>
      <w:r w:rsidRPr="00DC2EAC">
        <w:rPr>
          <w:sz w:val="28"/>
          <w:szCs w:val="28"/>
        </w:rPr>
        <w:t>-  доходы от использования имущества – 13,9%</w:t>
      </w:r>
    </w:p>
    <w:p w:rsidR="00683AC4" w:rsidRPr="00DC2EAC" w:rsidRDefault="00683AC4" w:rsidP="00683AC4">
      <w:pPr>
        <w:pStyle w:val="a3"/>
        <w:jc w:val="center"/>
        <w:rPr>
          <w:sz w:val="28"/>
          <w:szCs w:val="28"/>
        </w:rPr>
      </w:pPr>
      <w:r w:rsidRPr="00DC2EAC">
        <w:rPr>
          <w:sz w:val="28"/>
          <w:szCs w:val="28"/>
        </w:rPr>
        <w:t>- налоги на имущество – 13,6%.</w:t>
      </w:r>
    </w:p>
    <w:p w:rsidR="00683AC4" w:rsidRPr="00DC2EAC" w:rsidRDefault="00683AC4" w:rsidP="00683AC4">
      <w:pPr>
        <w:pStyle w:val="a3"/>
        <w:ind w:firstLine="993"/>
        <w:jc w:val="both"/>
        <w:rPr>
          <w:sz w:val="28"/>
          <w:szCs w:val="28"/>
        </w:rPr>
      </w:pPr>
      <w:r w:rsidRPr="00DC2EAC">
        <w:rPr>
          <w:sz w:val="28"/>
          <w:szCs w:val="28"/>
        </w:rPr>
        <w:t xml:space="preserve">Объем </w:t>
      </w:r>
      <w:r w:rsidRPr="00B93E10">
        <w:rPr>
          <w:b/>
        </w:rPr>
        <w:t>безвозмездных поступлений</w:t>
      </w:r>
      <w:r w:rsidRPr="00DC2EAC">
        <w:rPr>
          <w:sz w:val="28"/>
          <w:szCs w:val="28"/>
        </w:rPr>
        <w:t xml:space="preserve"> от вышестоящих бюджетов по сравнению с 2015 годом уменьшились на 20,4% и составил 1 850 592,4 тыс</w:t>
      </w:r>
      <w:proofErr w:type="gramStart"/>
      <w:r w:rsidRPr="00DC2EAC">
        <w:rPr>
          <w:sz w:val="28"/>
          <w:szCs w:val="28"/>
        </w:rPr>
        <w:t>.р</w:t>
      </w:r>
      <w:proofErr w:type="gramEnd"/>
      <w:r w:rsidRPr="00DC2EAC">
        <w:rPr>
          <w:sz w:val="28"/>
          <w:szCs w:val="28"/>
        </w:rPr>
        <w:t xml:space="preserve">уб.          </w:t>
      </w:r>
    </w:p>
    <w:p w:rsidR="00683AC4" w:rsidRPr="00DC2EAC" w:rsidRDefault="00683AC4" w:rsidP="00683AC4">
      <w:pPr>
        <w:pStyle w:val="a3"/>
        <w:ind w:firstLine="851"/>
        <w:jc w:val="both"/>
        <w:rPr>
          <w:sz w:val="28"/>
          <w:szCs w:val="28"/>
        </w:rPr>
      </w:pPr>
      <w:proofErr w:type="gramStart"/>
      <w:r w:rsidRPr="00B93E10">
        <w:rPr>
          <w:b/>
        </w:rPr>
        <w:t xml:space="preserve">Расходная часть консолидированного бюджета </w:t>
      </w:r>
      <w:r w:rsidRPr="00B93E10">
        <w:rPr>
          <w:b/>
          <w:bCs/>
        </w:rPr>
        <w:t>Кировского муниципального  района Ленинградской област</w:t>
      </w:r>
      <w:r w:rsidRPr="00B21EC5">
        <w:rPr>
          <w:b/>
          <w:bCs/>
          <w:i/>
          <w:sz w:val="26"/>
          <w:szCs w:val="26"/>
        </w:rPr>
        <w:t>и</w:t>
      </w:r>
      <w:r w:rsidRPr="00DC2EAC">
        <w:rPr>
          <w:b/>
          <w:bCs/>
          <w:sz w:val="28"/>
          <w:szCs w:val="28"/>
        </w:rPr>
        <w:t xml:space="preserve"> </w:t>
      </w:r>
      <w:r w:rsidRPr="00DC2EAC">
        <w:rPr>
          <w:sz w:val="28"/>
          <w:szCs w:val="28"/>
        </w:rPr>
        <w:t xml:space="preserve">за 2016 год исполнена в сумме 3 221 292,9 тыс. руб., что составило </w:t>
      </w:r>
      <w:r w:rsidRPr="00DC2EAC">
        <w:rPr>
          <w:i/>
          <w:sz w:val="28"/>
          <w:szCs w:val="28"/>
        </w:rPr>
        <w:t>86,7% к</w:t>
      </w:r>
      <w:r w:rsidRPr="00DC2EAC">
        <w:rPr>
          <w:sz w:val="28"/>
          <w:szCs w:val="28"/>
        </w:rPr>
        <w:t xml:space="preserve"> уточненному годовому плану 3 713 553,3 тыс. руб. При этом, исполнение по собственно районному бюджету составило 92,1%, а по бюджетам городских поселений 79,7%, по бюджетам сельских поселений 63,9%. </w:t>
      </w:r>
      <w:proofErr w:type="gramEnd"/>
    </w:p>
    <w:p w:rsidR="00683AC4" w:rsidRPr="00DC2EAC" w:rsidRDefault="00683AC4" w:rsidP="00683AC4">
      <w:pPr>
        <w:pStyle w:val="a3"/>
        <w:ind w:firstLine="851"/>
        <w:jc w:val="both"/>
        <w:rPr>
          <w:sz w:val="28"/>
          <w:szCs w:val="28"/>
        </w:rPr>
      </w:pPr>
      <w:r w:rsidRPr="00DC2EAC">
        <w:rPr>
          <w:sz w:val="28"/>
          <w:szCs w:val="28"/>
        </w:rPr>
        <w:t xml:space="preserve">Заявки бюджетополучателей исполняются в соответствии с утвержденными бюджетными ассигнованиями. В первую очередь денежные средства направлялись на выплату заработной платы работникам бюджетной сферы Кировского муниципального района Ленинградской области, на расчеты за коммунальные услуги, на перечисление дотаций бюджетам поселений Кировского муниципального района Ленинградской области на выравнивание бюджетной обеспеченности. Так, на финансирование заработной платы с начислениями работникам учреждений бюджетной сферы Кировского муниципального района Ленинградской области направлено 53,1% от всех произведенных расходов консолидированного бюджета. </w:t>
      </w:r>
    </w:p>
    <w:p w:rsidR="00683AC4" w:rsidRPr="00DC2EAC" w:rsidRDefault="00683AC4" w:rsidP="00683AC4">
      <w:pPr>
        <w:pStyle w:val="a3"/>
        <w:ind w:firstLine="851"/>
        <w:jc w:val="both"/>
        <w:rPr>
          <w:sz w:val="28"/>
          <w:szCs w:val="28"/>
        </w:rPr>
      </w:pPr>
      <w:r w:rsidRPr="00DC2EAC">
        <w:rPr>
          <w:sz w:val="28"/>
          <w:szCs w:val="28"/>
        </w:rPr>
        <w:t xml:space="preserve">В расходной части консолидированного бюджета прослеживается </w:t>
      </w:r>
      <w:r w:rsidRPr="00DC2EAC">
        <w:rPr>
          <w:bCs/>
          <w:sz w:val="28"/>
          <w:szCs w:val="28"/>
        </w:rPr>
        <w:t>социальная направленность бюджета</w:t>
      </w:r>
      <w:r w:rsidRPr="00DC2EAC">
        <w:rPr>
          <w:sz w:val="28"/>
          <w:szCs w:val="28"/>
        </w:rPr>
        <w:t>, так доля расходов, направленная на социально-культурную сферу, в общем объеме расходов за 2016 года составила 68,7%</w:t>
      </w:r>
      <w:r w:rsidRPr="00DC2EAC">
        <w:rPr>
          <w:bCs/>
          <w:sz w:val="28"/>
          <w:szCs w:val="28"/>
        </w:rPr>
        <w:t xml:space="preserve"> (за аналогичный период прошлого года – 70,6%).</w:t>
      </w:r>
    </w:p>
    <w:p w:rsidR="00683AC4" w:rsidRPr="00DC2EAC" w:rsidRDefault="00683AC4" w:rsidP="00683AC4">
      <w:pPr>
        <w:pStyle w:val="a3"/>
        <w:ind w:firstLine="851"/>
        <w:jc w:val="both"/>
        <w:rPr>
          <w:sz w:val="28"/>
          <w:szCs w:val="28"/>
        </w:rPr>
      </w:pPr>
      <w:r w:rsidRPr="00DC2EAC">
        <w:rPr>
          <w:sz w:val="28"/>
          <w:szCs w:val="28"/>
        </w:rPr>
        <w:t>Следует отметить, что основной удельный вес произведенных расходов в бюджете Кировского муниципального района занимает отрасль «Образование» - 65,4% (за 2015 год – 62,9%), а в бюджетах городских и сельских поселений - это «Жилищно-коммунальное хозяйство» - 75,0% (за  2015 год – 46,2%).</w:t>
      </w:r>
    </w:p>
    <w:p w:rsidR="00683AC4" w:rsidRPr="00DC2EAC" w:rsidRDefault="00683AC4" w:rsidP="00683AC4">
      <w:pPr>
        <w:pStyle w:val="a3"/>
        <w:ind w:firstLine="851"/>
        <w:jc w:val="both"/>
        <w:rPr>
          <w:sz w:val="28"/>
          <w:szCs w:val="28"/>
        </w:rPr>
      </w:pPr>
      <w:r w:rsidRPr="00DC2EAC">
        <w:rPr>
          <w:sz w:val="28"/>
          <w:szCs w:val="28"/>
        </w:rPr>
        <w:t>Финансирование муниципальных программ консолидированного бюджета  Кировского муниципального района Ленинградской области за  2016 год произведено в сумме 2 536 826,9 тыс. руб., (за прошлый год – 2 981 619,3 тыс. руб.), что составляет 85,1%.</w:t>
      </w:r>
    </w:p>
    <w:p w:rsidR="00683AC4" w:rsidRPr="00DC2EAC" w:rsidRDefault="00683AC4" w:rsidP="00683AC4">
      <w:pPr>
        <w:pStyle w:val="a3"/>
        <w:ind w:firstLine="851"/>
        <w:jc w:val="both"/>
        <w:rPr>
          <w:sz w:val="28"/>
          <w:szCs w:val="28"/>
        </w:rPr>
      </w:pPr>
      <w:r w:rsidRPr="00DC2EAC">
        <w:rPr>
          <w:sz w:val="28"/>
          <w:szCs w:val="28"/>
        </w:rPr>
        <w:t xml:space="preserve">Расходы на </w:t>
      </w:r>
      <w:r w:rsidRPr="00DC2EAC">
        <w:rPr>
          <w:bCs/>
          <w:sz w:val="28"/>
          <w:szCs w:val="28"/>
        </w:rPr>
        <w:t>капитальные вложения</w:t>
      </w:r>
      <w:r w:rsidRPr="00DC2EAC">
        <w:rPr>
          <w:sz w:val="28"/>
          <w:szCs w:val="28"/>
        </w:rPr>
        <w:t xml:space="preserve"> по консолидированному бюджету исполнены в сумме 295 200,8 тыс. руб. или 9,2% от всех произведенных расходов консолидированного бюджета. </w:t>
      </w:r>
    </w:p>
    <w:p w:rsidR="00683AC4" w:rsidRDefault="00683AC4" w:rsidP="001B7FA6">
      <w:pPr>
        <w:pStyle w:val="a3"/>
        <w:ind w:firstLine="851"/>
        <w:jc w:val="both"/>
        <w:rPr>
          <w:sz w:val="28"/>
          <w:szCs w:val="28"/>
        </w:rPr>
      </w:pPr>
      <w:r w:rsidRPr="00DC2EAC">
        <w:rPr>
          <w:sz w:val="28"/>
          <w:szCs w:val="28"/>
        </w:rPr>
        <w:lastRenderedPageBreak/>
        <w:t>Сравнительный анализ исполнения консолидированного бюджета за  2016 год к исполнению консолидированного бюджета за 2015 год представлен в таблице:</w:t>
      </w:r>
    </w:p>
    <w:p w:rsidR="001B7FA6" w:rsidRPr="00DC2EAC" w:rsidRDefault="001B7FA6" w:rsidP="001B7FA6">
      <w:pPr>
        <w:pStyle w:val="a3"/>
        <w:ind w:firstLine="851"/>
        <w:jc w:val="both"/>
        <w:rPr>
          <w:sz w:val="28"/>
          <w:szCs w:val="28"/>
        </w:rPr>
      </w:pPr>
    </w:p>
    <w:tbl>
      <w:tblPr>
        <w:tblW w:w="5000" w:type="pct"/>
        <w:jc w:val="center"/>
        <w:tblLook w:val="04A0"/>
      </w:tblPr>
      <w:tblGrid>
        <w:gridCol w:w="554"/>
        <w:gridCol w:w="2734"/>
        <w:gridCol w:w="1012"/>
        <w:gridCol w:w="1010"/>
        <w:gridCol w:w="1176"/>
        <w:gridCol w:w="1542"/>
        <w:gridCol w:w="1543"/>
      </w:tblGrid>
      <w:tr w:rsidR="00683AC4" w:rsidTr="00543C53">
        <w:trPr>
          <w:trHeight w:val="454"/>
          <w:jc w:val="center"/>
        </w:trPr>
        <w:tc>
          <w:tcPr>
            <w:tcW w:w="28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83AC4" w:rsidRPr="002C0ADB" w:rsidRDefault="00683AC4" w:rsidP="00D22E92">
            <w:pPr>
              <w:jc w:val="center"/>
              <w:rPr>
                <w:rFonts w:ascii="Times New Roman" w:hAnsi="Times New Roman" w:cs="Times New Roman"/>
                <w:b/>
                <w:sz w:val="16"/>
                <w:szCs w:val="16"/>
              </w:rPr>
            </w:pPr>
            <w:r w:rsidRPr="002C0ADB">
              <w:rPr>
                <w:rFonts w:ascii="Times New Roman" w:hAnsi="Times New Roman" w:cs="Times New Roman"/>
                <w:b/>
                <w:sz w:val="16"/>
                <w:szCs w:val="16"/>
              </w:rPr>
              <w:t>КБК</w:t>
            </w:r>
          </w:p>
        </w:tc>
        <w:tc>
          <w:tcPr>
            <w:tcW w:w="1430" w:type="pct"/>
            <w:tcBorders>
              <w:top w:val="single" w:sz="4" w:space="0" w:color="auto"/>
              <w:left w:val="nil"/>
              <w:bottom w:val="single" w:sz="4" w:space="0" w:color="auto"/>
              <w:right w:val="single" w:sz="4" w:space="0" w:color="auto"/>
            </w:tcBorders>
            <w:shd w:val="clear" w:color="auto" w:fill="auto"/>
            <w:vAlign w:val="center"/>
            <w:hideMark/>
          </w:tcPr>
          <w:p w:rsidR="00683AC4" w:rsidRPr="002C0ADB" w:rsidRDefault="00683AC4" w:rsidP="00D22E92">
            <w:pPr>
              <w:jc w:val="center"/>
              <w:rPr>
                <w:rFonts w:ascii="Times New Roman" w:hAnsi="Times New Roman" w:cs="Times New Roman"/>
                <w:b/>
                <w:sz w:val="16"/>
                <w:szCs w:val="16"/>
              </w:rPr>
            </w:pPr>
            <w:r w:rsidRPr="002C0ADB">
              <w:rPr>
                <w:rFonts w:ascii="Times New Roman" w:hAnsi="Times New Roman" w:cs="Times New Roman"/>
                <w:b/>
                <w:sz w:val="16"/>
                <w:szCs w:val="16"/>
              </w:rPr>
              <w:t>Наименование показателя</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683AC4" w:rsidRPr="002C0ADB" w:rsidRDefault="00683AC4" w:rsidP="00D22E92">
            <w:pPr>
              <w:jc w:val="center"/>
              <w:rPr>
                <w:rFonts w:ascii="Times New Roman" w:hAnsi="Times New Roman" w:cs="Times New Roman"/>
                <w:b/>
                <w:sz w:val="16"/>
                <w:szCs w:val="16"/>
              </w:rPr>
            </w:pPr>
            <w:r w:rsidRPr="002C0ADB">
              <w:rPr>
                <w:rFonts w:ascii="Times New Roman" w:hAnsi="Times New Roman" w:cs="Times New Roman"/>
                <w:b/>
                <w:sz w:val="16"/>
                <w:szCs w:val="16"/>
              </w:rPr>
              <w:t>Исполнено за  2015 г.</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683AC4" w:rsidRPr="002C0ADB" w:rsidRDefault="00683AC4" w:rsidP="00D22E92">
            <w:pPr>
              <w:jc w:val="center"/>
              <w:rPr>
                <w:rFonts w:ascii="Times New Roman" w:hAnsi="Times New Roman" w:cs="Times New Roman"/>
                <w:b/>
                <w:sz w:val="16"/>
                <w:szCs w:val="16"/>
              </w:rPr>
            </w:pPr>
            <w:r w:rsidRPr="002C0ADB">
              <w:rPr>
                <w:rFonts w:ascii="Times New Roman" w:hAnsi="Times New Roman" w:cs="Times New Roman"/>
                <w:b/>
                <w:sz w:val="16"/>
                <w:szCs w:val="16"/>
              </w:rPr>
              <w:t>Исполнено за 2016 г.</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683AC4" w:rsidRPr="002C0ADB" w:rsidRDefault="00683AC4" w:rsidP="00D22E92">
            <w:pPr>
              <w:jc w:val="center"/>
              <w:rPr>
                <w:rFonts w:ascii="Times New Roman" w:hAnsi="Times New Roman" w:cs="Times New Roman"/>
                <w:b/>
                <w:sz w:val="16"/>
                <w:szCs w:val="16"/>
              </w:rPr>
            </w:pPr>
            <w:r w:rsidRPr="002C0ADB">
              <w:rPr>
                <w:rFonts w:ascii="Times New Roman" w:hAnsi="Times New Roman" w:cs="Times New Roman"/>
                <w:b/>
                <w:sz w:val="16"/>
                <w:szCs w:val="16"/>
              </w:rPr>
              <w:t>% исполнения расходов 2016 г. к базовому (2015) году</w:t>
            </w:r>
          </w:p>
        </w:tc>
        <w:tc>
          <w:tcPr>
            <w:tcW w:w="807" w:type="pct"/>
            <w:tcBorders>
              <w:top w:val="single" w:sz="4" w:space="0" w:color="auto"/>
              <w:left w:val="nil"/>
              <w:bottom w:val="single" w:sz="4" w:space="0" w:color="auto"/>
              <w:right w:val="single" w:sz="4" w:space="0" w:color="auto"/>
            </w:tcBorders>
            <w:shd w:val="clear" w:color="auto" w:fill="auto"/>
            <w:vAlign w:val="bottom"/>
            <w:hideMark/>
          </w:tcPr>
          <w:p w:rsidR="00683AC4" w:rsidRPr="002C0ADB" w:rsidRDefault="00683AC4" w:rsidP="00D22E92">
            <w:pPr>
              <w:jc w:val="center"/>
              <w:rPr>
                <w:rFonts w:ascii="Times New Roman" w:hAnsi="Times New Roman" w:cs="Times New Roman"/>
                <w:b/>
                <w:sz w:val="16"/>
                <w:szCs w:val="16"/>
              </w:rPr>
            </w:pPr>
            <w:r w:rsidRPr="002C0ADB">
              <w:rPr>
                <w:rFonts w:ascii="Times New Roman" w:hAnsi="Times New Roman" w:cs="Times New Roman"/>
                <w:b/>
                <w:sz w:val="16"/>
                <w:szCs w:val="16"/>
              </w:rPr>
              <w:t>Доля расходов по видам бюджетной классификации в общем объеме расходов 2015г</w:t>
            </w:r>
            <w:proofErr w:type="gramStart"/>
            <w:r w:rsidRPr="002C0ADB">
              <w:rPr>
                <w:rFonts w:ascii="Times New Roman" w:hAnsi="Times New Roman" w:cs="Times New Roman"/>
                <w:b/>
                <w:sz w:val="16"/>
                <w:szCs w:val="16"/>
              </w:rPr>
              <w:t>.  (%)</w:t>
            </w:r>
            <w:proofErr w:type="gramEnd"/>
          </w:p>
        </w:tc>
        <w:tc>
          <w:tcPr>
            <w:tcW w:w="807" w:type="pct"/>
            <w:tcBorders>
              <w:top w:val="single" w:sz="4" w:space="0" w:color="auto"/>
              <w:left w:val="nil"/>
              <w:bottom w:val="single" w:sz="4" w:space="0" w:color="auto"/>
              <w:right w:val="single" w:sz="4" w:space="0" w:color="auto"/>
            </w:tcBorders>
            <w:shd w:val="clear" w:color="auto" w:fill="auto"/>
            <w:vAlign w:val="bottom"/>
            <w:hideMark/>
          </w:tcPr>
          <w:p w:rsidR="00683AC4" w:rsidRPr="002C0ADB" w:rsidRDefault="00683AC4" w:rsidP="00D22E92">
            <w:pPr>
              <w:jc w:val="center"/>
              <w:rPr>
                <w:rFonts w:ascii="Times New Roman" w:hAnsi="Times New Roman" w:cs="Times New Roman"/>
                <w:b/>
                <w:sz w:val="16"/>
                <w:szCs w:val="16"/>
              </w:rPr>
            </w:pPr>
            <w:r w:rsidRPr="002C0ADB">
              <w:rPr>
                <w:rFonts w:ascii="Times New Roman" w:hAnsi="Times New Roman" w:cs="Times New Roman"/>
                <w:b/>
                <w:sz w:val="16"/>
                <w:szCs w:val="16"/>
              </w:rPr>
              <w:t>Доля расходов по видам бюджетной классификации в общем объеме расходов 2016 г</w:t>
            </w:r>
            <w:proofErr w:type="gramStart"/>
            <w:r w:rsidRPr="002C0ADB">
              <w:rPr>
                <w:rFonts w:ascii="Times New Roman" w:hAnsi="Times New Roman" w:cs="Times New Roman"/>
                <w:b/>
                <w:sz w:val="16"/>
                <w:szCs w:val="16"/>
              </w:rPr>
              <w:t>. (%)</w:t>
            </w:r>
            <w:proofErr w:type="gramEnd"/>
          </w:p>
        </w:tc>
      </w:tr>
      <w:tr w:rsidR="00683AC4" w:rsidTr="00543C53">
        <w:trPr>
          <w:trHeight w:val="454"/>
          <w:jc w:val="center"/>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0100</w:t>
            </w:r>
          </w:p>
        </w:tc>
        <w:tc>
          <w:tcPr>
            <w:tcW w:w="1430"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Общегосударственные вопросы</w:t>
            </w:r>
          </w:p>
        </w:tc>
        <w:tc>
          <w:tcPr>
            <w:tcW w:w="530"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354 872,3</w:t>
            </w:r>
          </w:p>
        </w:tc>
        <w:tc>
          <w:tcPr>
            <w:tcW w:w="529"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370 416,8</w:t>
            </w:r>
          </w:p>
        </w:tc>
        <w:tc>
          <w:tcPr>
            <w:tcW w:w="616"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104,4</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9,4%</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11,5%</w:t>
            </w:r>
          </w:p>
        </w:tc>
      </w:tr>
      <w:tr w:rsidR="00683AC4" w:rsidTr="00543C53">
        <w:trPr>
          <w:trHeight w:val="454"/>
          <w:jc w:val="center"/>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200</w:t>
            </w:r>
          </w:p>
        </w:tc>
        <w:tc>
          <w:tcPr>
            <w:tcW w:w="1430" w:type="pct"/>
            <w:tcBorders>
              <w:top w:val="nil"/>
              <w:left w:val="nil"/>
              <w:bottom w:val="nil"/>
              <w:right w:val="nil"/>
            </w:tcBorders>
            <w:shd w:val="clear" w:color="auto" w:fill="auto"/>
            <w:noWrap/>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Национальная оборона</w:t>
            </w:r>
          </w:p>
        </w:tc>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3 769,8</w:t>
            </w:r>
          </w:p>
        </w:tc>
        <w:tc>
          <w:tcPr>
            <w:tcW w:w="529"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3 114,8</w:t>
            </w:r>
          </w:p>
        </w:tc>
        <w:tc>
          <w:tcPr>
            <w:tcW w:w="616"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82,6</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0,1%</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0,1%</w:t>
            </w:r>
          </w:p>
        </w:tc>
      </w:tr>
      <w:tr w:rsidR="00683AC4" w:rsidTr="00543C53">
        <w:trPr>
          <w:trHeight w:val="454"/>
          <w:jc w:val="center"/>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0300</w:t>
            </w:r>
          </w:p>
        </w:tc>
        <w:tc>
          <w:tcPr>
            <w:tcW w:w="1430" w:type="pct"/>
            <w:tcBorders>
              <w:top w:val="single" w:sz="4" w:space="0" w:color="auto"/>
              <w:left w:val="nil"/>
              <w:bottom w:val="single" w:sz="4" w:space="0" w:color="auto"/>
              <w:right w:val="single" w:sz="4" w:space="0" w:color="auto"/>
            </w:tcBorders>
            <w:shd w:val="clear" w:color="auto" w:fill="auto"/>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Национальная безопасность и правоохранительная деятельность</w:t>
            </w:r>
          </w:p>
        </w:tc>
        <w:tc>
          <w:tcPr>
            <w:tcW w:w="530"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7 375,4</w:t>
            </w:r>
          </w:p>
        </w:tc>
        <w:tc>
          <w:tcPr>
            <w:tcW w:w="529"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18 897,9</w:t>
            </w:r>
          </w:p>
        </w:tc>
        <w:tc>
          <w:tcPr>
            <w:tcW w:w="616"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256,2</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0,2%</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0,6%</w:t>
            </w:r>
          </w:p>
        </w:tc>
      </w:tr>
      <w:tr w:rsidR="00683AC4" w:rsidTr="00543C53">
        <w:trPr>
          <w:trHeight w:val="454"/>
          <w:jc w:val="center"/>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0400</w:t>
            </w:r>
          </w:p>
        </w:tc>
        <w:tc>
          <w:tcPr>
            <w:tcW w:w="1430" w:type="pct"/>
            <w:tcBorders>
              <w:top w:val="nil"/>
              <w:left w:val="nil"/>
              <w:bottom w:val="single" w:sz="4" w:space="0" w:color="auto"/>
              <w:right w:val="single" w:sz="4" w:space="0" w:color="auto"/>
            </w:tcBorders>
            <w:shd w:val="clear" w:color="auto" w:fill="auto"/>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Национальная экономика</w:t>
            </w:r>
          </w:p>
        </w:tc>
        <w:tc>
          <w:tcPr>
            <w:tcW w:w="530"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302 628,9</w:t>
            </w:r>
          </w:p>
        </w:tc>
        <w:tc>
          <w:tcPr>
            <w:tcW w:w="529"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161 156,6</w:t>
            </w:r>
          </w:p>
        </w:tc>
        <w:tc>
          <w:tcPr>
            <w:tcW w:w="616"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53,3</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8,0%</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5,0%</w:t>
            </w:r>
          </w:p>
        </w:tc>
      </w:tr>
      <w:tr w:rsidR="00683AC4" w:rsidTr="00543C53">
        <w:trPr>
          <w:trHeight w:val="454"/>
          <w:jc w:val="center"/>
        </w:trPr>
        <w:tc>
          <w:tcPr>
            <w:tcW w:w="280" w:type="pct"/>
            <w:tcBorders>
              <w:top w:val="nil"/>
              <w:left w:val="single" w:sz="8" w:space="0" w:color="auto"/>
              <w:bottom w:val="single" w:sz="8"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0500</w:t>
            </w:r>
          </w:p>
        </w:tc>
        <w:tc>
          <w:tcPr>
            <w:tcW w:w="1430" w:type="pct"/>
            <w:tcBorders>
              <w:top w:val="nil"/>
              <w:left w:val="nil"/>
              <w:bottom w:val="single" w:sz="8" w:space="0" w:color="auto"/>
              <w:right w:val="single" w:sz="4" w:space="0" w:color="auto"/>
            </w:tcBorders>
            <w:shd w:val="clear" w:color="auto" w:fill="auto"/>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Жилищно-коммунальное хозяйство</w:t>
            </w:r>
          </w:p>
        </w:tc>
        <w:tc>
          <w:tcPr>
            <w:tcW w:w="530" w:type="pct"/>
            <w:tcBorders>
              <w:top w:val="nil"/>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442 898,5</w:t>
            </w:r>
          </w:p>
        </w:tc>
        <w:tc>
          <w:tcPr>
            <w:tcW w:w="529" w:type="pct"/>
            <w:tcBorders>
              <w:top w:val="nil"/>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455 712,1</w:t>
            </w:r>
          </w:p>
        </w:tc>
        <w:tc>
          <w:tcPr>
            <w:tcW w:w="616" w:type="pct"/>
            <w:tcBorders>
              <w:top w:val="nil"/>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102,9</w:t>
            </w:r>
          </w:p>
        </w:tc>
        <w:tc>
          <w:tcPr>
            <w:tcW w:w="807" w:type="pct"/>
            <w:tcBorders>
              <w:top w:val="nil"/>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11,7%</w:t>
            </w:r>
          </w:p>
        </w:tc>
        <w:tc>
          <w:tcPr>
            <w:tcW w:w="807" w:type="pct"/>
            <w:tcBorders>
              <w:top w:val="nil"/>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14,1%</w:t>
            </w:r>
          </w:p>
        </w:tc>
      </w:tr>
      <w:tr w:rsidR="00683AC4" w:rsidTr="005B2EE4">
        <w:trPr>
          <w:trHeight w:val="454"/>
          <w:jc w:val="center"/>
        </w:trPr>
        <w:tc>
          <w:tcPr>
            <w:tcW w:w="280" w:type="pct"/>
            <w:tcBorders>
              <w:top w:val="nil"/>
              <w:left w:val="single" w:sz="8" w:space="0" w:color="auto"/>
              <w:bottom w:val="single" w:sz="8" w:space="0" w:color="auto"/>
              <w:right w:val="single" w:sz="8"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 </w:t>
            </w:r>
          </w:p>
        </w:tc>
        <w:tc>
          <w:tcPr>
            <w:tcW w:w="1430" w:type="pct"/>
            <w:tcBorders>
              <w:top w:val="nil"/>
              <w:left w:val="nil"/>
              <w:bottom w:val="single" w:sz="8" w:space="0" w:color="auto"/>
              <w:right w:val="single" w:sz="8" w:space="0" w:color="auto"/>
            </w:tcBorders>
            <w:shd w:val="clear" w:color="auto" w:fill="auto"/>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 xml:space="preserve">Социально-культурная сфера </w:t>
            </w:r>
          </w:p>
        </w:tc>
        <w:tc>
          <w:tcPr>
            <w:tcW w:w="530" w:type="pct"/>
            <w:tcBorders>
              <w:top w:val="nil"/>
              <w:left w:val="nil"/>
              <w:bottom w:val="single" w:sz="8" w:space="0" w:color="auto"/>
              <w:right w:val="single" w:sz="8"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2 671 320,8</w:t>
            </w:r>
          </w:p>
        </w:tc>
        <w:tc>
          <w:tcPr>
            <w:tcW w:w="529" w:type="pct"/>
            <w:tcBorders>
              <w:top w:val="nil"/>
              <w:left w:val="nil"/>
              <w:bottom w:val="single" w:sz="8" w:space="0" w:color="auto"/>
              <w:right w:val="single" w:sz="8"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2 211 994,7</w:t>
            </w:r>
          </w:p>
        </w:tc>
        <w:tc>
          <w:tcPr>
            <w:tcW w:w="616" w:type="pct"/>
            <w:tcBorders>
              <w:top w:val="nil"/>
              <w:left w:val="nil"/>
              <w:bottom w:val="single" w:sz="8" w:space="0" w:color="auto"/>
              <w:right w:val="single" w:sz="8"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82,8</w:t>
            </w:r>
          </w:p>
        </w:tc>
        <w:tc>
          <w:tcPr>
            <w:tcW w:w="807" w:type="pct"/>
            <w:tcBorders>
              <w:top w:val="nil"/>
              <w:left w:val="nil"/>
              <w:bottom w:val="single" w:sz="8" w:space="0" w:color="auto"/>
              <w:right w:val="single" w:sz="8"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70,6%</w:t>
            </w:r>
          </w:p>
        </w:tc>
        <w:tc>
          <w:tcPr>
            <w:tcW w:w="807" w:type="pct"/>
            <w:tcBorders>
              <w:top w:val="nil"/>
              <w:left w:val="nil"/>
              <w:bottom w:val="single" w:sz="8" w:space="0" w:color="auto"/>
              <w:right w:val="single" w:sz="8"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68,7%</w:t>
            </w:r>
          </w:p>
        </w:tc>
      </w:tr>
      <w:tr w:rsidR="00683AC4" w:rsidTr="00543C53">
        <w:trPr>
          <w:trHeight w:val="454"/>
          <w:jc w:val="center"/>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0700</w:t>
            </w:r>
          </w:p>
        </w:tc>
        <w:tc>
          <w:tcPr>
            <w:tcW w:w="1430" w:type="pct"/>
            <w:tcBorders>
              <w:top w:val="nil"/>
              <w:left w:val="nil"/>
              <w:bottom w:val="nil"/>
              <w:right w:val="nil"/>
            </w:tcBorders>
            <w:shd w:val="clear" w:color="auto" w:fill="auto"/>
            <w:noWrap/>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Образование</w:t>
            </w:r>
          </w:p>
        </w:tc>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1 784 445,6</w:t>
            </w:r>
          </w:p>
        </w:tc>
        <w:tc>
          <w:tcPr>
            <w:tcW w:w="529"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1 551 819,4</w:t>
            </w:r>
          </w:p>
        </w:tc>
        <w:tc>
          <w:tcPr>
            <w:tcW w:w="616"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87,0</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47,2%</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48,2%</w:t>
            </w:r>
          </w:p>
        </w:tc>
      </w:tr>
      <w:tr w:rsidR="00683AC4" w:rsidTr="00543C53">
        <w:trPr>
          <w:trHeight w:val="454"/>
          <w:jc w:val="center"/>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0800</w:t>
            </w:r>
          </w:p>
        </w:tc>
        <w:tc>
          <w:tcPr>
            <w:tcW w:w="1430" w:type="pct"/>
            <w:tcBorders>
              <w:top w:val="single" w:sz="4" w:space="0" w:color="auto"/>
              <w:left w:val="nil"/>
              <w:bottom w:val="single" w:sz="4" w:space="0" w:color="auto"/>
              <w:right w:val="single" w:sz="4" w:space="0" w:color="auto"/>
            </w:tcBorders>
            <w:shd w:val="clear" w:color="auto" w:fill="auto"/>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 xml:space="preserve">Культура, кинематография </w:t>
            </w:r>
          </w:p>
        </w:tc>
        <w:tc>
          <w:tcPr>
            <w:tcW w:w="530"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238 274,5</w:t>
            </w:r>
          </w:p>
        </w:tc>
        <w:tc>
          <w:tcPr>
            <w:tcW w:w="529"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216 626,4</w:t>
            </w:r>
          </w:p>
        </w:tc>
        <w:tc>
          <w:tcPr>
            <w:tcW w:w="616"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90,9</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6,3%</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6,7%</w:t>
            </w:r>
          </w:p>
        </w:tc>
      </w:tr>
      <w:tr w:rsidR="00683AC4" w:rsidTr="00543C53">
        <w:trPr>
          <w:trHeight w:val="454"/>
          <w:jc w:val="center"/>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0900</w:t>
            </w:r>
          </w:p>
        </w:tc>
        <w:tc>
          <w:tcPr>
            <w:tcW w:w="1430" w:type="pct"/>
            <w:tcBorders>
              <w:top w:val="nil"/>
              <w:left w:val="nil"/>
              <w:bottom w:val="single" w:sz="4" w:space="0" w:color="auto"/>
              <w:right w:val="single" w:sz="4" w:space="0" w:color="auto"/>
            </w:tcBorders>
            <w:shd w:val="clear" w:color="auto" w:fill="auto"/>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Здравоохранение</w:t>
            </w:r>
          </w:p>
        </w:tc>
        <w:tc>
          <w:tcPr>
            <w:tcW w:w="530"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1 382,9</w:t>
            </w:r>
          </w:p>
        </w:tc>
        <w:tc>
          <w:tcPr>
            <w:tcW w:w="529"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3 166,2</w:t>
            </w:r>
          </w:p>
        </w:tc>
        <w:tc>
          <w:tcPr>
            <w:tcW w:w="616"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229,0</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0,0%</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0,1%</w:t>
            </w:r>
          </w:p>
        </w:tc>
      </w:tr>
      <w:tr w:rsidR="00683AC4" w:rsidTr="00543C53">
        <w:trPr>
          <w:trHeight w:val="454"/>
          <w:jc w:val="center"/>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1000</w:t>
            </w:r>
          </w:p>
        </w:tc>
        <w:tc>
          <w:tcPr>
            <w:tcW w:w="1430" w:type="pct"/>
            <w:tcBorders>
              <w:top w:val="nil"/>
              <w:left w:val="nil"/>
              <w:bottom w:val="single" w:sz="4" w:space="0" w:color="auto"/>
              <w:right w:val="single" w:sz="4" w:space="0" w:color="auto"/>
            </w:tcBorders>
            <w:shd w:val="clear" w:color="auto" w:fill="auto"/>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Социальная политика</w:t>
            </w:r>
          </w:p>
        </w:tc>
        <w:tc>
          <w:tcPr>
            <w:tcW w:w="530"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587 570,9</w:t>
            </w:r>
          </w:p>
        </w:tc>
        <w:tc>
          <w:tcPr>
            <w:tcW w:w="529"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404 169,4</w:t>
            </w:r>
          </w:p>
        </w:tc>
        <w:tc>
          <w:tcPr>
            <w:tcW w:w="616"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68,8</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15,5%</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12,5%</w:t>
            </w:r>
          </w:p>
        </w:tc>
      </w:tr>
      <w:tr w:rsidR="00683AC4" w:rsidTr="00543C53">
        <w:trPr>
          <w:trHeight w:val="454"/>
          <w:jc w:val="center"/>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1100</w:t>
            </w:r>
          </w:p>
        </w:tc>
        <w:tc>
          <w:tcPr>
            <w:tcW w:w="1430" w:type="pct"/>
            <w:tcBorders>
              <w:top w:val="nil"/>
              <w:left w:val="nil"/>
              <w:bottom w:val="single" w:sz="4" w:space="0" w:color="auto"/>
              <w:right w:val="single" w:sz="4" w:space="0" w:color="auto"/>
            </w:tcBorders>
            <w:shd w:val="clear" w:color="auto" w:fill="auto"/>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Физическая культура и спорт</w:t>
            </w:r>
          </w:p>
        </w:tc>
        <w:tc>
          <w:tcPr>
            <w:tcW w:w="530"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46 408,8</w:t>
            </w:r>
          </w:p>
        </w:tc>
        <w:tc>
          <w:tcPr>
            <w:tcW w:w="529"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27 112,4</w:t>
            </w:r>
          </w:p>
        </w:tc>
        <w:tc>
          <w:tcPr>
            <w:tcW w:w="616"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58,4</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1,2%</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0,8%</w:t>
            </w:r>
          </w:p>
        </w:tc>
      </w:tr>
      <w:tr w:rsidR="00683AC4" w:rsidTr="00543C53">
        <w:trPr>
          <w:trHeight w:val="454"/>
          <w:jc w:val="center"/>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1200</w:t>
            </w:r>
          </w:p>
        </w:tc>
        <w:tc>
          <w:tcPr>
            <w:tcW w:w="1430" w:type="pct"/>
            <w:tcBorders>
              <w:top w:val="nil"/>
              <w:left w:val="nil"/>
              <w:bottom w:val="single" w:sz="4" w:space="0" w:color="auto"/>
              <w:right w:val="single" w:sz="4" w:space="0" w:color="auto"/>
            </w:tcBorders>
            <w:shd w:val="clear" w:color="auto" w:fill="auto"/>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Средства массовой информации</w:t>
            </w:r>
          </w:p>
        </w:tc>
        <w:tc>
          <w:tcPr>
            <w:tcW w:w="530"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9 869,5</w:t>
            </w:r>
          </w:p>
        </w:tc>
        <w:tc>
          <w:tcPr>
            <w:tcW w:w="529"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8 997,3</w:t>
            </w:r>
          </w:p>
        </w:tc>
        <w:tc>
          <w:tcPr>
            <w:tcW w:w="616"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91,2</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0,3%</w:t>
            </w:r>
          </w:p>
        </w:tc>
        <w:tc>
          <w:tcPr>
            <w:tcW w:w="807" w:type="pct"/>
            <w:tcBorders>
              <w:top w:val="nil"/>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0,3%</w:t>
            </w:r>
          </w:p>
        </w:tc>
      </w:tr>
      <w:tr w:rsidR="00683AC4" w:rsidTr="00543C53">
        <w:trPr>
          <w:trHeight w:val="454"/>
          <w:jc w:val="center"/>
        </w:trPr>
        <w:tc>
          <w:tcPr>
            <w:tcW w:w="28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1300</w:t>
            </w:r>
          </w:p>
        </w:tc>
        <w:tc>
          <w:tcPr>
            <w:tcW w:w="1430" w:type="pct"/>
            <w:tcBorders>
              <w:top w:val="single" w:sz="4" w:space="0" w:color="auto"/>
              <w:left w:val="nil"/>
              <w:bottom w:val="single" w:sz="4" w:space="0" w:color="auto"/>
              <w:right w:val="single" w:sz="4" w:space="0" w:color="auto"/>
            </w:tcBorders>
            <w:shd w:val="clear" w:color="auto" w:fill="auto"/>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Обслуживание государственного и муниципального долга</w:t>
            </w:r>
          </w:p>
        </w:tc>
        <w:tc>
          <w:tcPr>
            <w:tcW w:w="530" w:type="pct"/>
            <w:tcBorders>
              <w:top w:val="single" w:sz="4" w:space="0" w:color="auto"/>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125,0</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103,6</w:t>
            </w:r>
          </w:p>
        </w:tc>
        <w:tc>
          <w:tcPr>
            <w:tcW w:w="616" w:type="pct"/>
            <w:tcBorders>
              <w:top w:val="single" w:sz="4" w:space="0" w:color="auto"/>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82,9</w:t>
            </w:r>
          </w:p>
        </w:tc>
        <w:tc>
          <w:tcPr>
            <w:tcW w:w="807" w:type="pct"/>
            <w:tcBorders>
              <w:top w:val="single" w:sz="4" w:space="0" w:color="auto"/>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0,0%</w:t>
            </w:r>
          </w:p>
        </w:tc>
        <w:tc>
          <w:tcPr>
            <w:tcW w:w="807" w:type="pct"/>
            <w:tcBorders>
              <w:top w:val="single" w:sz="4" w:space="0" w:color="auto"/>
              <w:left w:val="nil"/>
              <w:bottom w:val="single" w:sz="4"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0,0%</w:t>
            </w:r>
          </w:p>
        </w:tc>
      </w:tr>
      <w:tr w:rsidR="00683AC4" w:rsidTr="00543C53">
        <w:trPr>
          <w:trHeight w:val="454"/>
          <w:jc w:val="center"/>
        </w:trPr>
        <w:tc>
          <w:tcPr>
            <w:tcW w:w="280" w:type="pct"/>
            <w:tcBorders>
              <w:top w:val="single" w:sz="4" w:space="0" w:color="auto"/>
              <w:left w:val="single" w:sz="8" w:space="0" w:color="auto"/>
              <w:bottom w:val="nil"/>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sz w:val="16"/>
                <w:szCs w:val="16"/>
              </w:rPr>
            </w:pPr>
            <w:r w:rsidRPr="00D02E02">
              <w:rPr>
                <w:rFonts w:ascii="Times New Roman" w:hAnsi="Times New Roman" w:cs="Times New Roman"/>
                <w:sz w:val="16"/>
                <w:szCs w:val="16"/>
              </w:rPr>
              <w:t>1400</w:t>
            </w:r>
          </w:p>
        </w:tc>
        <w:tc>
          <w:tcPr>
            <w:tcW w:w="1430" w:type="pct"/>
            <w:tcBorders>
              <w:top w:val="single" w:sz="4" w:space="0" w:color="auto"/>
              <w:left w:val="nil"/>
              <w:bottom w:val="nil"/>
              <w:right w:val="single" w:sz="4" w:space="0" w:color="auto"/>
            </w:tcBorders>
            <w:shd w:val="clear" w:color="auto" w:fill="auto"/>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Межбюджетные трансферты бюджетам субъектов Российской Федерации и муниципальных образований общего характера</w:t>
            </w:r>
          </w:p>
        </w:tc>
        <w:tc>
          <w:tcPr>
            <w:tcW w:w="530" w:type="pct"/>
            <w:tcBorders>
              <w:top w:val="single" w:sz="4" w:space="0" w:color="auto"/>
              <w:left w:val="nil"/>
              <w:bottom w:val="nil"/>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3 243,6</w:t>
            </w:r>
          </w:p>
        </w:tc>
        <w:tc>
          <w:tcPr>
            <w:tcW w:w="529" w:type="pct"/>
            <w:tcBorders>
              <w:top w:val="single" w:sz="4" w:space="0" w:color="auto"/>
              <w:left w:val="nil"/>
              <w:bottom w:val="nil"/>
              <w:right w:val="single" w:sz="4" w:space="0" w:color="auto"/>
            </w:tcBorders>
            <w:shd w:val="clear" w:color="auto" w:fill="auto"/>
            <w:noWrap/>
            <w:vAlign w:val="bottom"/>
            <w:hideMark/>
          </w:tcPr>
          <w:p w:rsidR="00683AC4" w:rsidRPr="00D02E02" w:rsidRDefault="00683AC4" w:rsidP="00D22E92">
            <w:pPr>
              <w:rPr>
                <w:rFonts w:ascii="Times New Roman" w:hAnsi="Times New Roman" w:cs="Times New Roman"/>
                <w:sz w:val="16"/>
                <w:szCs w:val="16"/>
              </w:rPr>
            </w:pPr>
            <w:r w:rsidRPr="00D02E02">
              <w:rPr>
                <w:rFonts w:ascii="Times New Roman" w:hAnsi="Times New Roman" w:cs="Times New Roman"/>
                <w:sz w:val="16"/>
                <w:szCs w:val="16"/>
              </w:rPr>
              <w:t> </w:t>
            </w:r>
          </w:p>
        </w:tc>
        <w:tc>
          <w:tcPr>
            <w:tcW w:w="616" w:type="pct"/>
            <w:tcBorders>
              <w:top w:val="single" w:sz="4" w:space="0" w:color="auto"/>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0,0</w:t>
            </w:r>
          </w:p>
        </w:tc>
        <w:tc>
          <w:tcPr>
            <w:tcW w:w="807" w:type="pct"/>
            <w:tcBorders>
              <w:top w:val="single" w:sz="4" w:space="0" w:color="auto"/>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0,6%</w:t>
            </w:r>
          </w:p>
        </w:tc>
        <w:tc>
          <w:tcPr>
            <w:tcW w:w="807" w:type="pct"/>
            <w:tcBorders>
              <w:top w:val="single" w:sz="4" w:space="0" w:color="auto"/>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sz w:val="16"/>
                <w:szCs w:val="16"/>
              </w:rPr>
            </w:pPr>
            <w:r w:rsidRPr="00D02E02">
              <w:rPr>
                <w:rFonts w:ascii="Times New Roman" w:hAnsi="Times New Roman" w:cs="Times New Roman"/>
                <w:sz w:val="16"/>
                <w:szCs w:val="16"/>
              </w:rPr>
              <w:t>0,0%</w:t>
            </w:r>
          </w:p>
        </w:tc>
      </w:tr>
      <w:tr w:rsidR="00683AC4" w:rsidTr="00543C53">
        <w:trPr>
          <w:trHeight w:val="454"/>
          <w:jc w:val="center"/>
        </w:trPr>
        <w:tc>
          <w:tcPr>
            <w:tcW w:w="28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3AC4" w:rsidRPr="00D02E02" w:rsidRDefault="00683AC4" w:rsidP="00D22E92">
            <w:pPr>
              <w:jc w:val="center"/>
              <w:rPr>
                <w:rFonts w:ascii="Times New Roman" w:hAnsi="Times New Roman" w:cs="Times New Roman"/>
                <w:b/>
                <w:bCs/>
                <w:sz w:val="16"/>
                <w:szCs w:val="16"/>
              </w:rPr>
            </w:pPr>
            <w:r w:rsidRPr="00D02E02">
              <w:rPr>
                <w:rFonts w:ascii="Times New Roman" w:hAnsi="Times New Roman" w:cs="Times New Roman"/>
                <w:b/>
                <w:bCs/>
                <w:sz w:val="16"/>
                <w:szCs w:val="16"/>
              </w:rPr>
              <w:t>9800</w:t>
            </w:r>
          </w:p>
        </w:tc>
        <w:tc>
          <w:tcPr>
            <w:tcW w:w="1430" w:type="pct"/>
            <w:tcBorders>
              <w:top w:val="single" w:sz="8" w:space="0" w:color="auto"/>
              <w:left w:val="single" w:sz="12" w:space="0" w:color="auto"/>
              <w:bottom w:val="single" w:sz="8" w:space="0" w:color="auto"/>
              <w:right w:val="single" w:sz="4" w:space="0" w:color="auto"/>
            </w:tcBorders>
            <w:shd w:val="clear" w:color="auto" w:fill="auto"/>
            <w:vAlign w:val="bottom"/>
            <w:hideMark/>
          </w:tcPr>
          <w:p w:rsidR="00683AC4" w:rsidRPr="00D02E02" w:rsidRDefault="00683AC4" w:rsidP="00D22E92">
            <w:pPr>
              <w:rPr>
                <w:rFonts w:ascii="Times New Roman" w:hAnsi="Times New Roman" w:cs="Times New Roman"/>
                <w:b/>
                <w:bCs/>
                <w:sz w:val="16"/>
                <w:szCs w:val="16"/>
              </w:rPr>
            </w:pPr>
            <w:r w:rsidRPr="00D02E02">
              <w:rPr>
                <w:rFonts w:ascii="Times New Roman" w:hAnsi="Times New Roman" w:cs="Times New Roman"/>
                <w:b/>
                <w:bCs/>
                <w:sz w:val="16"/>
                <w:szCs w:val="16"/>
              </w:rPr>
              <w:t>ВСЕГО  РАСХОДОВ</w:t>
            </w:r>
          </w:p>
        </w:tc>
        <w:tc>
          <w:tcPr>
            <w:tcW w:w="530" w:type="pct"/>
            <w:tcBorders>
              <w:top w:val="single" w:sz="8" w:space="0" w:color="auto"/>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b/>
                <w:bCs/>
                <w:sz w:val="16"/>
                <w:szCs w:val="16"/>
              </w:rPr>
            </w:pPr>
            <w:r w:rsidRPr="00D02E02">
              <w:rPr>
                <w:rFonts w:ascii="Times New Roman" w:hAnsi="Times New Roman" w:cs="Times New Roman"/>
                <w:b/>
                <w:bCs/>
                <w:sz w:val="16"/>
                <w:szCs w:val="16"/>
              </w:rPr>
              <w:t>3 782 865,7</w:t>
            </w:r>
          </w:p>
        </w:tc>
        <w:tc>
          <w:tcPr>
            <w:tcW w:w="529" w:type="pct"/>
            <w:tcBorders>
              <w:top w:val="single" w:sz="8" w:space="0" w:color="auto"/>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b/>
                <w:bCs/>
                <w:sz w:val="16"/>
                <w:szCs w:val="16"/>
              </w:rPr>
            </w:pPr>
            <w:r w:rsidRPr="00D02E02">
              <w:rPr>
                <w:rFonts w:ascii="Times New Roman" w:hAnsi="Times New Roman" w:cs="Times New Roman"/>
                <w:b/>
                <w:bCs/>
                <w:sz w:val="16"/>
                <w:szCs w:val="16"/>
              </w:rPr>
              <w:t>3 221 292,9</w:t>
            </w:r>
          </w:p>
        </w:tc>
        <w:tc>
          <w:tcPr>
            <w:tcW w:w="616" w:type="pct"/>
            <w:tcBorders>
              <w:top w:val="nil"/>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b/>
                <w:bCs/>
                <w:sz w:val="16"/>
                <w:szCs w:val="16"/>
              </w:rPr>
            </w:pPr>
            <w:r w:rsidRPr="00D02E02">
              <w:rPr>
                <w:rFonts w:ascii="Times New Roman" w:hAnsi="Times New Roman" w:cs="Times New Roman"/>
                <w:b/>
                <w:bCs/>
                <w:sz w:val="16"/>
                <w:szCs w:val="16"/>
              </w:rPr>
              <w:t>85,2</w:t>
            </w:r>
          </w:p>
        </w:tc>
        <w:tc>
          <w:tcPr>
            <w:tcW w:w="807" w:type="pct"/>
            <w:tcBorders>
              <w:top w:val="nil"/>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b/>
                <w:bCs/>
                <w:sz w:val="16"/>
                <w:szCs w:val="16"/>
              </w:rPr>
            </w:pPr>
            <w:r w:rsidRPr="00D02E02">
              <w:rPr>
                <w:rFonts w:ascii="Times New Roman" w:hAnsi="Times New Roman" w:cs="Times New Roman"/>
                <w:b/>
                <w:bCs/>
                <w:sz w:val="16"/>
                <w:szCs w:val="16"/>
              </w:rPr>
              <w:t>100,0%</w:t>
            </w:r>
          </w:p>
        </w:tc>
        <w:tc>
          <w:tcPr>
            <w:tcW w:w="807" w:type="pct"/>
            <w:tcBorders>
              <w:top w:val="nil"/>
              <w:left w:val="nil"/>
              <w:bottom w:val="single" w:sz="8" w:space="0" w:color="auto"/>
              <w:right w:val="single" w:sz="4" w:space="0" w:color="auto"/>
            </w:tcBorders>
            <w:shd w:val="clear" w:color="auto" w:fill="auto"/>
            <w:noWrap/>
            <w:vAlign w:val="bottom"/>
            <w:hideMark/>
          </w:tcPr>
          <w:p w:rsidR="00683AC4" w:rsidRPr="00D02E02" w:rsidRDefault="00683AC4" w:rsidP="00D22E92">
            <w:pPr>
              <w:jc w:val="right"/>
              <w:rPr>
                <w:rFonts w:ascii="Times New Roman" w:hAnsi="Times New Roman" w:cs="Times New Roman"/>
                <w:b/>
                <w:bCs/>
                <w:sz w:val="16"/>
                <w:szCs w:val="16"/>
              </w:rPr>
            </w:pPr>
            <w:r w:rsidRPr="00D02E02">
              <w:rPr>
                <w:rFonts w:ascii="Times New Roman" w:hAnsi="Times New Roman" w:cs="Times New Roman"/>
                <w:b/>
                <w:bCs/>
                <w:sz w:val="16"/>
                <w:szCs w:val="16"/>
              </w:rPr>
              <w:t>100,0%</w:t>
            </w:r>
          </w:p>
        </w:tc>
      </w:tr>
    </w:tbl>
    <w:p w:rsidR="00683AC4" w:rsidRPr="00DC2EAC" w:rsidRDefault="00683AC4" w:rsidP="00683AC4">
      <w:pPr>
        <w:pStyle w:val="a3"/>
        <w:ind w:firstLine="851"/>
        <w:jc w:val="both"/>
        <w:rPr>
          <w:sz w:val="28"/>
          <w:szCs w:val="28"/>
        </w:rPr>
      </w:pPr>
      <w:r w:rsidRPr="00DC2EAC">
        <w:rPr>
          <w:sz w:val="28"/>
          <w:szCs w:val="28"/>
        </w:rPr>
        <w:t xml:space="preserve">По разделу 0300 «Национальная безопасность и правоохранительная деятельность» в 2016 году в двух поселениях: </w:t>
      </w:r>
      <w:proofErr w:type="gramStart"/>
      <w:r w:rsidRPr="00DC2EAC">
        <w:rPr>
          <w:sz w:val="28"/>
          <w:szCs w:val="28"/>
        </w:rPr>
        <w:t>МО «Город Отрадное» и МО Шлиссел</w:t>
      </w:r>
      <w:r>
        <w:rPr>
          <w:sz w:val="28"/>
          <w:szCs w:val="28"/>
        </w:rPr>
        <w:t>ь</w:t>
      </w:r>
      <w:r w:rsidRPr="00DC2EAC">
        <w:rPr>
          <w:sz w:val="28"/>
          <w:szCs w:val="28"/>
        </w:rPr>
        <w:t xml:space="preserve">бургское ГП произведены расходы на создание в населенных пунктах с численностью свыше 10 тыс. человек аппаратно-программного комплекса АИС «Безопасный город» в сумме 11 944,4 тыс. руб., в т.ч. за счет средств ОБ – 10 858,0 тыс. руб., в рамках </w:t>
      </w:r>
      <w:proofErr w:type="spellStart"/>
      <w:r w:rsidRPr="00DC2EAC">
        <w:rPr>
          <w:sz w:val="28"/>
          <w:szCs w:val="28"/>
        </w:rPr>
        <w:t>софинансирования</w:t>
      </w:r>
      <w:proofErr w:type="spellEnd"/>
      <w:r w:rsidRPr="00DC2EAC">
        <w:rPr>
          <w:sz w:val="28"/>
          <w:szCs w:val="28"/>
        </w:rPr>
        <w:t xml:space="preserve"> за счет средств МБ – 1 086,4 тыс. руб. (план  11400,0 тыс. руб. и 1 140,0</w:t>
      </w:r>
      <w:proofErr w:type="gramEnd"/>
      <w:r w:rsidRPr="00DC2EAC">
        <w:rPr>
          <w:sz w:val="28"/>
          <w:szCs w:val="28"/>
        </w:rPr>
        <w:t xml:space="preserve"> тыс. руб. соответственно). </w:t>
      </w:r>
    </w:p>
    <w:p w:rsidR="00683AC4" w:rsidRPr="00DC2EAC" w:rsidRDefault="00683AC4" w:rsidP="00683AC4">
      <w:pPr>
        <w:pStyle w:val="a3"/>
        <w:ind w:firstLine="851"/>
        <w:jc w:val="both"/>
        <w:rPr>
          <w:sz w:val="28"/>
          <w:szCs w:val="28"/>
        </w:rPr>
      </w:pPr>
      <w:r w:rsidRPr="00DC2EAC">
        <w:rPr>
          <w:sz w:val="28"/>
          <w:szCs w:val="28"/>
        </w:rPr>
        <w:t>По разделу 0900 «Здравоохранение» строительно-монтажные работы на объекте «Строительство фельдшерско-акушерского пункта дер</w:t>
      </w:r>
      <w:proofErr w:type="gramStart"/>
      <w:r w:rsidRPr="00DC2EAC">
        <w:rPr>
          <w:sz w:val="28"/>
          <w:szCs w:val="28"/>
        </w:rPr>
        <w:t>.Г</w:t>
      </w:r>
      <w:proofErr w:type="gramEnd"/>
      <w:r w:rsidRPr="00DC2EAC">
        <w:rPr>
          <w:sz w:val="28"/>
          <w:szCs w:val="28"/>
        </w:rPr>
        <w:t>оры»</w:t>
      </w:r>
      <w:r w:rsidRPr="00DC2EAC">
        <w:rPr>
          <w:b/>
          <w:sz w:val="28"/>
          <w:szCs w:val="28"/>
        </w:rPr>
        <w:t xml:space="preserve"> </w:t>
      </w:r>
      <w:r w:rsidRPr="00DC2EAC">
        <w:rPr>
          <w:sz w:val="28"/>
          <w:szCs w:val="28"/>
        </w:rPr>
        <w:t xml:space="preserve"> завершены. Получены документы, подтверждающие соответствие объекта выданным техническим условиям. Подписан Акт рабочей комиссии.  </w:t>
      </w:r>
      <w:r w:rsidRPr="00DC2EAC">
        <w:rPr>
          <w:sz w:val="28"/>
          <w:szCs w:val="28"/>
        </w:rPr>
        <w:lastRenderedPageBreak/>
        <w:t>Направлено заявление на получение разрешения на ввод объекта в эксплуатацию.</w:t>
      </w:r>
    </w:p>
    <w:p w:rsidR="00683AC4" w:rsidRPr="00DC2EAC" w:rsidRDefault="00683AC4" w:rsidP="00683AC4">
      <w:pPr>
        <w:pStyle w:val="a3"/>
        <w:ind w:firstLine="851"/>
        <w:jc w:val="both"/>
        <w:rPr>
          <w:sz w:val="28"/>
          <w:szCs w:val="28"/>
        </w:rPr>
      </w:pPr>
      <w:proofErr w:type="gramStart"/>
      <w:r w:rsidRPr="00DC2EAC">
        <w:rPr>
          <w:sz w:val="28"/>
          <w:szCs w:val="28"/>
        </w:rPr>
        <w:t>По консолидированному бюджету освоение расходов в 2016 году снизилось по сравнением с исполнением 2015 года по следующим разделам:</w:t>
      </w:r>
      <w:proofErr w:type="gramEnd"/>
    </w:p>
    <w:p w:rsidR="00683AC4" w:rsidRPr="00DC2EAC" w:rsidRDefault="00683AC4" w:rsidP="00683AC4">
      <w:pPr>
        <w:pStyle w:val="a3"/>
        <w:jc w:val="both"/>
        <w:rPr>
          <w:sz w:val="28"/>
          <w:szCs w:val="28"/>
        </w:rPr>
      </w:pPr>
      <w:r w:rsidRPr="00DC2EAC">
        <w:rPr>
          <w:sz w:val="28"/>
          <w:szCs w:val="28"/>
        </w:rPr>
        <w:t xml:space="preserve">- 0400 «Национальная экономика» (5,3%), в том числе по подразделу 0409 </w:t>
      </w:r>
      <w:r w:rsidRPr="00DC2EAC">
        <w:rPr>
          <w:bCs/>
          <w:sz w:val="28"/>
          <w:szCs w:val="28"/>
        </w:rPr>
        <w:t>«Дорожное хозяйство (дорожные фонды)», процент исполнения – 66,1% уточненного годового плана.</w:t>
      </w:r>
      <w:r w:rsidRPr="00DC2EAC">
        <w:rPr>
          <w:sz w:val="28"/>
          <w:szCs w:val="28"/>
        </w:rPr>
        <w:t xml:space="preserve">  По бюджетам МО «Кировск», МО Шлиссельбургское ГП, бюджету района (по смете  МКУ УКС) уточненные бюджетные ассигнования исполнены на 50,7%, 38,7%, 45,4% соответственно.</w:t>
      </w:r>
    </w:p>
    <w:p w:rsidR="00683AC4" w:rsidRDefault="00683AC4" w:rsidP="00683AC4">
      <w:pPr>
        <w:pStyle w:val="a3"/>
        <w:ind w:firstLine="851"/>
        <w:jc w:val="both"/>
        <w:rPr>
          <w:sz w:val="28"/>
          <w:szCs w:val="28"/>
        </w:rPr>
      </w:pPr>
      <w:r w:rsidRPr="00DC2EAC">
        <w:rPr>
          <w:sz w:val="28"/>
          <w:szCs w:val="28"/>
        </w:rPr>
        <w:t xml:space="preserve">Бюджетам поселений в 2016 году были выделены субсидии на капитальный ремонт и ремонт автомобильных дорог общего пользования местного значения, имеющих приоритетный социально значимый характер в сумме 10 000,0 тыс. руб. (МО «Кировск» - ремонт дороги ул. Новая) и 39 932,4 тыс. руб. (МО Шлиссельбургское ГП – ремонт дороги по ул. Пролетарская). Из-за длительности проведения конкурсных процедур муниципальные контракты были заключены в 3-м квартале, завершить работы не позволили погодные условия, средства субсидии в январе 2017 года  возвращены в областной бюджет. После подтверждения потребности и возвращения необходимых средств работы по ремонту дорог будут продолжены. </w:t>
      </w:r>
    </w:p>
    <w:p w:rsidR="00683AC4" w:rsidRPr="00DC2EAC" w:rsidRDefault="00683AC4" w:rsidP="00683AC4">
      <w:pPr>
        <w:pStyle w:val="a3"/>
        <w:ind w:firstLine="851"/>
        <w:jc w:val="both"/>
        <w:rPr>
          <w:sz w:val="28"/>
          <w:szCs w:val="28"/>
        </w:rPr>
      </w:pPr>
      <w:r w:rsidRPr="00DC2EAC">
        <w:rPr>
          <w:sz w:val="28"/>
          <w:szCs w:val="28"/>
        </w:rPr>
        <w:t>Кроме этого, из-за невыполнения плана по доходам по бюджету МО «Кировск» ассигнования на содержание автомобильных дорог исполнены на 54,7%  годовых назначений.</w:t>
      </w:r>
    </w:p>
    <w:p w:rsidR="00683AC4" w:rsidRPr="00DC2EAC" w:rsidRDefault="00683AC4" w:rsidP="00683AC4">
      <w:pPr>
        <w:pStyle w:val="a3"/>
        <w:jc w:val="both"/>
        <w:rPr>
          <w:sz w:val="28"/>
          <w:szCs w:val="28"/>
        </w:rPr>
      </w:pPr>
      <w:r w:rsidRPr="00DC2EAC">
        <w:rPr>
          <w:sz w:val="28"/>
          <w:szCs w:val="28"/>
        </w:rPr>
        <w:t>- 0412 «Другие вопросы в области национальной экономики», процент исполнения – 70,2% годовых назначений.</w:t>
      </w:r>
    </w:p>
    <w:p w:rsidR="00683AC4" w:rsidRPr="00DC2EAC" w:rsidRDefault="00683AC4" w:rsidP="00683AC4">
      <w:pPr>
        <w:pStyle w:val="a3"/>
        <w:ind w:firstLine="851"/>
        <w:jc w:val="both"/>
        <w:rPr>
          <w:sz w:val="28"/>
          <w:szCs w:val="28"/>
        </w:rPr>
      </w:pPr>
      <w:r w:rsidRPr="00DC2EAC">
        <w:rPr>
          <w:sz w:val="28"/>
          <w:szCs w:val="28"/>
        </w:rPr>
        <w:t>По бюджету района запланированы ассигнования на мероприятия по землеустройству и землепользованию в сумме 2 711,0 тыс. руб., исполнение -839,8 тыс. руб.(31%). Низкий процент исполнения объясняется экономией в результате проведения конкурсных процедур. Кроме этого</w:t>
      </w:r>
      <w:r>
        <w:rPr>
          <w:sz w:val="28"/>
          <w:szCs w:val="28"/>
        </w:rPr>
        <w:t>,</w:t>
      </w:r>
      <w:r w:rsidRPr="00DC2EAC">
        <w:rPr>
          <w:sz w:val="28"/>
          <w:szCs w:val="28"/>
        </w:rPr>
        <w:t xml:space="preserve">   срок исполнения договоров на комплекс кадастровых работ по формированию земельных участков в сумме 932,0 тыс. руб. переходит на 2017 год. </w:t>
      </w:r>
    </w:p>
    <w:p w:rsidR="00683AC4" w:rsidRPr="00DC2EAC" w:rsidRDefault="00683AC4" w:rsidP="00683AC4">
      <w:pPr>
        <w:pStyle w:val="a3"/>
        <w:jc w:val="both"/>
        <w:rPr>
          <w:b/>
          <w:bCs/>
          <w:iCs/>
          <w:sz w:val="28"/>
          <w:szCs w:val="28"/>
        </w:rPr>
      </w:pPr>
      <w:proofErr w:type="gramStart"/>
      <w:r w:rsidRPr="00DC2EAC">
        <w:rPr>
          <w:sz w:val="28"/>
          <w:szCs w:val="28"/>
        </w:rPr>
        <w:t xml:space="preserve">- по разделу 1100 «Физическая культура и спорт» подразделу 1102 «Массовый спорт» по бюджету МО </w:t>
      </w:r>
      <w:proofErr w:type="spellStart"/>
      <w:r w:rsidRPr="00DC2EAC">
        <w:rPr>
          <w:sz w:val="28"/>
          <w:szCs w:val="28"/>
        </w:rPr>
        <w:t>Путиловское</w:t>
      </w:r>
      <w:proofErr w:type="spellEnd"/>
      <w:r w:rsidRPr="00DC2EAC">
        <w:rPr>
          <w:sz w:val="28"/>
          <w:szCs w:val="28"/>
        </w:rPr>
        <w:t xml:space="preserve"> СП в 2015 году в рамках  муниципальной программы "Устойчивое развитие сельской территории МО </w:t>
      </w:r>
      <w:proofErr w:type="spellStart"/>
      <w:r w:rsidRPr="00DC2EAC">
        <w:rPr>
          <w:sz w:val="28"/>
          <w:szCs w:val="28"/>
        </w:rPr>
        <w:t>Путиловское</w:t>
      </w:r>
      <w:proofErr w:type="spellEnd"/>
      <w:r w:rsidRPr="00DC2EAC">
        <w:rPr>
          <w:sz w:val="28"/>
          <w:szCs w:val="28"/>
        </w:rPr>
        <w:t xml:space="preserve"> сельское поселение" была построена универсальная спортивная площадка за счет средств ОБ -13 152,0 тыс. руб., за счет средств МБ -694,9 тыс. руб. В 2016 году в бюджетах  района и поселений предусмотрены</w:t>
      </w:r>
      <w:proofErr w:type="gramEnd"/>
      <w:r w:rsidRPr="00DC2EAC">
        <w:rPr>
          <w:sz w:val="28"/>
          <w:szCs w:val="28"/>
        </w:rPr>
        <w:t xml:space="preserve"> расходы на участие в спартакиадах, соревнованиях, турнирах, первенствах, чемпионатах,  на выделение субсидии в целях возмещения выпадающих доходов в связи с оказанием услуг плавательного бассейна, предоставление автономному учреждению субсидий в сумме 30 331,9 тыс. руб., исполнение составило 27 112,4 тыс. руб., или 89,4% годовых назначений.</w:t>
      </w:r>
    </w:p>
    <w:p w:rsidR="00683AC4" w:rsidRPr="00DC2EAC" w:rsidRDefault="00683AC4" w:rsidP="00683AC4">
      <w:pPr>
        <w:pStyle w:val="a3"/>
        <w:ind w:firstLine="851"/>
        <w:jc w:val="both"/>
        <w:rPr>
          <w:sz w:val="28"/>
          <w:szCs w:val="28"/>
        </w:rPr>
      </w:pPr>
      <w:r w:rsidRPr="00DC2EAC">
        <w:rPr>
          <w:sz w:val="28"/>
          <w:szCs w:val="28"/>
        </w:rPr>
        <w:t xml:space="preserve">По разделу «Социальная политика» основное направление средств составляет исполнение  государственных полномочий по социальному обслуживанию и оказанию мер социальной поддержки населения, </w:t>
      </w:r>
      <w:r w:rsidRPr="00DC2EAC">
        <w:rPr>
          <w:sz w:val="28"/>
          <w:szCs w:val="28"/>
        </w:rPr>
        <w:lastRenderedPageBreak/>
        <w:t>передаваемых из областного бюджета. Спад объемов финансирования по данному разделу объясняется изменением законодательства Ленинградской области в сфере социальной защиты населения с 01.01.2016 года (полномочия по исполнению мер социальной поддержки населения осуществляются  напрямую из областного бюджета).</w:t>
      </w:r>
    </w:p>
    <w:p w:rsidR="00683AC4" w:rsidRPr="00DC2EAC" w:rsidRDefault="00683AC4" w:rsidP="00683AC4">
      <w:pPr>
        <w:pStyle w:val="a3"/>
        <w:ind w:firstLine="851"/>
        <w:jc w:val="both"/>
        <w:rPr>
          <w:sz w:val="28"/>
          <w:szCs w:val="28"/>
        </w:rPr>
      </w:pPr>
      <w:r w:rsidRPr="00DC2EAC">
        <w:rPr>
          <w:sz w:val="28"/>
          <w:szCs w:val="28"/>
        </w:rPr>
        <w:t>Анализ исполнения расходной части бюджетов городских и сельских поселений за 2016 год к планам года, к исполнению за 2015 год представлен в таблице:</w:t>
      </w:r>
    </w:p>
    <w:tbl>
      <w:tblPr>
        <w:tblW w:w="9512" w:type="dxa"/>
        <w:jc w:val="center"/>
        <w:tblLook w:val="04A0"/>
      </w:tblPr>
      <w:tblGrid>
        <w:gridCol w:w="3100"/>
        <w:gridCol w:w="1360"/>
        <w:gridCol w:w="1460"/>
        <w:gridCol w:w="1440"/>
        <w:gridCol w:w="1076"/>
        <w:gridCol w:w="1076"/>
      </w:tblGrid>
      <w:tr w:rsidR="00683AC4" w:rsidRPr="00DC2EAC" w:rsidTr="00D22E92">
        <w:trPr>
          <w:trHeight w:val="1187"/>
          <w:jc w:val="center"/>
        </w:trPr>
        <w:tc>
          <w:tcPr>
            <w:tcW w:w="3100" w:type="dxa"/>
            <w:tcBorders>
              <w:top w:val="single" w:sz="4" w:space="0" w:color="auto"/>
              <w:left w:val="single" w:sz="4" w:space="0" w:color="auto"/>
              <w:bottom w:val="nil"/>
              <w:right w:val="single" w:sz="4" w:space="0" w:color="auto"/>
            </w:tcBorders>
            <w:shd w:val="clear" w:color="auto" w:fill="auto"/>
            <w:vAlign w:val="center"/>
            <w:hideMark/>
          </w:tcPr>
          <w:p w:rsidR="00683AC4" w:rsidRPr="00DC2EAC" w:rsidRDefault="00683AC4" w:rsidP="00D22E92">
            <w:pPr>
              <w:jc w:val="center"/>
              <w:rPr>
                <w:rFonts w:ascii="Times New Roman" w:hAnsi="Times New Roman" w:cs="Times New Roman"/>
                <w:b/>
                <w:bCs/>
                <w:sz w:val="18"/>
                <w:szCs w:val="18"/>
              </w:rPr>
            </w:pPr>
            <w:r w:rsidRPr="00DC2EAC">
              <w:rPr>
                <w:rFonts w:ascii="Times New Roman" w:hAnsi="Times New Roman" w:cs="Times New Roman"/>
                <w:b/>
                <w:bCs/>
                <w:sz w:val="18"/>
                <w:szCs w:val="18"/>
              </w:rPr>
              <w:t>Наименование бюджетов</w:t>
            </w:r>
          </w:p>
        </w:tc>
        <w:tc>
          <w:tcPr>
            <w:tcW w:w="1360" w:type="dxa"/>
            <w:tcBorders>
              <w:top w:val="single" w:sz="4" w:space="0" w:color="auto"/>
              <w:left w:val="nil"/>
              <w:bottom w:val="nil"/>
              <w:right w:val="single" w:sz="4" w:space="0" w:color="auto"/>
            </w:tcBorders>
            <w:shd w:val="clear" w:color="auto" w:fill="auto"/>
            <w:vAlign w:val="center"/>
            <w:hideMark/>
          </w:tcPr>
          <w:p w:rsidR="00683AC4" w:rsidRPr="00DC2EAC" w:rsidRDefault="00683AC4" w:rsidP="00D22E92">
            <w:pPr>
              <w:jc w:val="center"/>
              <w:rPr>
                <w:rFonts w:ascii="Times New Roman" w:hAnsi="Times New Roman" w:cs="Times New Roman"/>
                <w:b/>
                <w:bCs/>
                <w:sz w:val="18"/>
                <w:szCs w:val="18"/>
              </w:rPr>
            </w:pPr>
            <w:r w:rsidRPr="00DC2EAC">
              <w:rPr>
                <w:rFonts w:ascii="Times New Roman" w:hAnsi="Times New Roman" w:cs="Times New Roman"/>
                <w:b/>
                <w:bCs/>
                <w:sz w:val="18"/>
                <w:szCs w:val="18"/>
              </w:rPr>
              <w:t>План 2016 г.</w:t>
            </w:r>
          </w:p>
        </w:tc>
        <w:tc>
          <w:tcPr>
            <w:tcW w:w="1460" w:type="dxa"/>
            <w:tcBorders>
              <w:top w:val="single" w:sz="4" w:space="0" w:color="auto"/>
              <w:left w:val="nil"/>
              <w:bottom w:val="nil"/>
              <w:right w:val="single" w:sz="4" w:space="0" w:color="auto"/>
            </w:tcBorders>
            <w:shd w:val="clear" w:color="auto" w:fill="auto"/>
            <w:vAlign w:val="center"/>
            <w:hideMark/>
          </w:tcPr>
          <w:p w:rsidR="00683AC4" w:rsidRPr="00DC2EAC" w:rsidRDefault="00683AC4" w:rsidP="00D22E92">
            <w:pPr>
              <w:jc w:val="center"/>
              <w:rPr>
                <w:rFonts w:ascii="Times New Roman" w:hAnsi="Times New Roman" w:cs="Times New Roman"/>
                <w:b/>
                <w:bCs/>
                <w:sz w:val="18"/>
                <w:szCs w:val="18"/>
              </w:rPr>
            </w:pPr>
            <w:r w:rsidRPr="00DC2EAC">
              <w:rPr>
                <w:rFonts w:ascii="Times New Roman" w:hAnsi="Times New Roman" w:cs="Times New Roman"/>
                <w:b/>
                <w:bCs/>
                <w:sz w:val="18"/>
                <w:szCs w:val="18"/>
              </w:rPr>
              <w:t>Исполнено за 2016 г.</w:t>
            </w:r>
          </w:p>
        </w:tc>
        <w:tc>
          <w:tcPr>
            <w:tcW w:w="1440" w:type="dxa"/>
            <w:tcBorders>
              <w:top w:val="single" w:sz="4" w:space="0" w:color="auto"/>
              <w:left w:val="nil"/>
              <w:bottom w:val="nil"/>
              <w:right w:val="single" w:sz="4" w:space="0" w:color="auto"/>
            </w:tcBorders>
            <w:shd w:val="clear" w:color="auto" w:fill="auto"/>
            <w:vAlign w:val="center"/>
            <w:hideMark/>
          </w:tcPr>
          <w:p w:rsidR="00683AC4" w:rsidRPr="00DC2EAC" w:rsidRDefault="00683AC4" w:rsidP="00D22E92">
            <w:pPr>
              <w:jc w:val="center"/>
              <w:rPr>
                <w:rFonts w:ascii="Times New Roman" w:hAnsi="Times New Roman" w:cs="Times New Roman"/>
                <w:b/>
                <w:bCs/>
                <w:sz w:val="18"/>
                <w:szCs w:val="18"/>
              </w:rPr>
            </w:pPr>
            <w:r w:rsidRPr="00DC2EAC">
              <w:rPr>
                <w:rFonts w:ascii="Times New Roman" w:hAnsi="Times New Roman" w:cs="Times New Roman"/>
                <w:b/>
                <w:bCs/>
                <w:sz w:val="18"/>
                <w:szCs w:val="18"/>
              </w:rPr>
              <w:t>Исполнено за   2015 г.</w:t>
            </w:r>
          </w:p>
        </w:tc>
        <w:tc>
          <w:tcPr>
            <w:tcW w:w="1076" w:type="dxa"/>
            <w:tcBorders>
              <w:top w:val="single" w:sz="4" w:space="0" w:color="auto"/>
              <w:left w:val="nil"/>
              <w:bottom w:val="nil"/>
              <w:right w:val="single" w:sz="4" w:space="0" w:color="auto"/>
            </w:tcBorders>
            <w:shd w:val="clear" w:color="auto" w:fill="auto"/>
            <w:vAlign w:val="center"/>
            <w:hideMark/>
          </w:tcPr>
          <w:p w:rsidR="00683AC4" w:rsidRPr="00DC2EAC" w:rsidRDefault="00683AC4" w:rsidP="00D22E92">
            <w:pPr>
              <w:jc w:val="center"/>
              <w:rPr>
                <w:rFonts w:ascii="Times New Roman" w:hAnsi="Times New Roman" w:cs="Times New Roman"/>
                <w:b/>
                <w:bCs/>
                <w:sz w:val="16"/>
                <w:szCs w:val="16"/>
              </w:rPr>
            </w:pPr>
            <w:r w:rsidRPr="00DC2EAC">
              <w:rPr>
                <w:rFonts w:ascii="Times New Roman" w:hAnsi="Times New Roman" w:cs="Times New Roman"/>
                <w:b/>
                <w:bCs/>
                <w:sz w:val="16"/>
                <w:szCs w:val="16"/>
              </w:rPr>
              <w:t>% исполнения расходов 2016 г. к базовому (2015) году</w:t>
            </w:r>
          </w:p>
        </w:tc>
        <w:tc>
          <w:tcPr>
            <w:tcW w:w="1076" w:type="dxa"/>
            <w:tcBorders>
              <w:top w:val="single" w:sz="4" w:space="0" w:color="auto"/>
              <w:left w:val="nil"/>
              <w:bottom w:val="nil"/>
              <w:right w:val="single" w:sz="4" w:space="0" w:color="auto"/>
            </w:tcBorders>
            <w:shd w:val="clear" w:color="auto" w:fill="auto"/>
            <w:vAlign w:val="center"/>
            <w:hideMark/>
          </w:tcPr>
          <w:p w:rsidR="00683AC4" w:rsidRPr="00DC2EAC" w:rsidRDefault="00683AC4" w:rsidP="00D22E92">
            <w:pPr>
              <w:jc w:val="center"/>
              <w:rPr>
                <w:rFonts w:ascii="Times New Roman" w:hAnsi="Times New Roman" w:cs="Times New Roman"/>
                <w:b/>
                <w:bCs/>
                <w:sz w:val="16"/>
                <w:szCs w:val="16"/>
              </w:rPr>
            </w:pPr>
            <w:r w:rsidRPr="00DC2EAC">
              <w:rPr>
                <w:rFonts w:ascii="Times New Roman" w:hAnsi="Times New Roman" w:cs="Times New Roman"/>
                <w:b/>
                <w:bCs/>
                <w:sz w:val="16"/>
                <w:szCs w:val="16"/>
              </w:rPr>
              <w:t>% исполнения расходов 2016 г. к плану 2016 г.</w:t>
            </w:r>
          </w:p>
        </w:tc>
      </w:tr>
      <w:tr w:rsidR="00683AC4" w:rsidRPr="00DC2EAC" w:rsidTr="00D22E92">
        <w:trPr>
          <w:trHeight w:val="420"/>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3AC4" w:rsidRPr="00115CBF" w:rsidRDefault="00683AC4" w:rsidP="00D22E92">
            <w:pPr>
              <w:rPr>
                <w:rFonts w:ascii="Times New Roman" w:hAnsi="Times New Roman" w:cs="Times New Roman"/>
                <w:sz w:val="18"/>
                <w:szCs w:val="18"/>
              </w:rPr>
            </w:pPr>
            <w:r w:rsidRPr="00115CBF">
              <w:rPr>
                <w:rFonts w:ascii="Times New Roman" w:hAnsi="Times New Roman" w:cs="Times New Roman"/>
                <w:sz w:val="18"/>
                <w:szCs w:val="18"/>
              </w:rPr>
              <w:t>Кировское городское поселение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293 098,4</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185 572,5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196 754,0</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94,3%</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63,3%</w:t>
            </w:r>
          </w:p>
        </w:tc>
      </w:tr>
      <w:tr w:rsidR="00683AC4" w:rsidRPr="00DC2EAC" w:rsidTr="00D22E92">
        <w:trPr>
          <w:trHeight w:val="42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683AC4" w:rsidRPr="00115CBF" w:rsidRDefault="00683AC4" w:rsidP="00D22E92">
            <w:pPr>
              <w:rPr>
                <w:rFonts w:ascii="Times New Roman" w:hAnsi="Times New Roman" w:cs="Times New Roman"/>
                <w:sz w:val="18"/>
                <w:szCs w:val="18"/>
              </w:rPr>
            </w:pPr>
            <w:proofErr w:type="spellStart"/>
            <w:r w:rsidRPr="00115CBF">
              <w:rPr>
                <w:rFonts w:ascii="Times New Roman" w:hAnsi="Times New Roman" w:cs="Times New Roman"/>
                <w:sz w:val="18"/>
                <w:szCs w:val="18"/>
              </w:rPr>
              <w:t>Мгинское</w:t>
            </w:r>
            <w:proofErr w:type="spellEnd"/>
            <w:r w:rsidRPr="00115CBF">
              <w:rPr>
                <w:rFonts w:ascii="Times New Roman" w:hAnsi="Times New Roman" w:cs="Times New Roman"/>
                <w:sz w:val="18"/>
                <w:szCs w:val="18"/>
              </w:rPr>
              <w:t xml:space="preserve"> городское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132 497,7</w:t>
            </w:r>
          </w:p>
        </w:tc>
        <w:tc>
          <w:tcPr>
            <w:tcW w:w="14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126 197,5</w:t>
            </w:r>
          </w:p>
        </w:tc>
        <w:tc>
          <w:tcPr>
            <w:tcW w:w="144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139 007,2</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90,8%</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95,2%</w:t>
            </w:r>
          </w:p>
        </w:tc>
      </w:tr>
      <w:tr w:rsidR="00683AC4" w:rsidRPr="00DC2EAC" w:rsidTr="00D22E92">
        <w:trPr>
          <w:trHeight w:val="564"/>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683AC4" w:rsidRPr="00115CBF" w:rsidRDefault="00683AC4" w:rsidP="00D22E92">
            <w:pPr>
              <w:rPr>
                <w:rFonts w:ascii="Times New Roman" w:hAnsi="Times New Roman" w:cs="Times New Roman"/>
                <w:sz w:val="18"/>
                <w:szCs w:val="18"/>
              </w:rPr>
            </w:pPr>
            <w:proofErr w:type="spellStart"/>
            <w:r w:rsidRPr="00115CBF">
              <w:rPr>
                <w:rFonts w:ascii="Times New Roman" w:hAnsi="Times New Roman" w:cs="Times New Roman"/>
                <w:sz w:val="18"/>
                <w:szCs w:val="18"/>
              </w:rPr>
              <w:t>Назиевское</w:t>
            </w:r>
            <w:proofErr w:type="spellEnd"/>
            <w:r w:rsidRPr="00115CBF">
              <w:rPr>
                <w:rFonts w:ascii="Times New Roman" w:hAnsi="Times New Roman" w:cs="Times New Roman"/>
                <w:sz w:val="18"/>
                <w:szCs w:val="18"/>
              </w:rPr>
              <w:t xml:space="preserve"> городское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60 569,5</w:t>
            </w:r>
          </w:p>
        </w:tc>
        <w:tc>
          <w:tcPr>
            <w:tcW w:w="14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56 801,0</w:t>
            </w:r>
          </w:p>
        </w:tc>
        <w:tc>
          <w:tcPr>
            <w:tcW w:w="144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81 309,6</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69,9%</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93,8%</w:t>
            </w:r>
          </w:p>
        </w:tc>
      </w:tr>
      <w:tr w:rsidR="00683AC4" w:rsidRPr="00DC2EAC" w:rsidTr="00D22E92">
        <w:trPr>
          <w:trHeight w:val="42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683AC4" w:rsidRPr="00115CBF" w:rsidRDefault="00683AC4" w:rsidP="00D22E92">
            <w:pPr>
              <w:rPr>
                <w:rFonts w:ascii="Times New Roman" w:hAnsi="Times New Roman" w:cs="Times New Roman"/>
                <w:sz w:val="18"/>
                <w:szCs w:val="18"/>
              </w:rPr>
            </w:pPr>
            <w:r w:rsidRPr="00115CBF">
              <w:rPr>
                <w:rFonts w:ascii="Times New Roman" w:hAnsi="Times New Roman" w:cs="Times New Roman"/>
                <w:sz w:val="18"/>
                <w:szCs w:val="18"/>
              </w:rPr>
              <w:t>МО "Город Отрадное"</w:t>
            </w:r>
          </w:p>
        </w:tc>
        <w:tc>
          <w:tcPr>
            <w:tcW w:w="13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233 584,7</w:t>
            </w:r>
          </w:p>
        </w:tc>
        <w:tc>
          <w:tcPr>
            <w:tcW w:w="14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191 669,4</w:t>
            </w:r>
          </w:p>
        </w:tc>
        <w:tc>
          <w:tcPr>
            <w:tcW w:w="144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224 023,1</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85,6%</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82,1%</w:t>
            </w:r>
          </w:p>
        </w:tc>
      </w:tr>
      <w:tr w:rsidR="00683AC4" w:rsidRPr="00DC2EAC" w:rsidTr="00D22E92">
        <w:trPr>
          <w:trHeight w:val="624"/>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683AC4" w:rsidRPr="00115CBF" w:rsidRDefault="00683AC4" w:rsidP="00D22E92">
            <w:pPr>
              <w:rPr>
                <w:rFonts w:ascii="Times New Roman" w:hAnsi="Times New Roman" w:cs="Times New Roman"/>
                <w:sz w:val="18"/>
                <w:szCs w:val="18"/>
              </w:rPr>
            </w:pPr>
            <w:r w:rsidRPr="00115CBF">
              <w:rPr>
                <w:rFonts w:ascii="Times New Roman" w:hAnsi="Times New Roman" w:cs="Times New Roman"/>
                <w:sz w:val="18"/>
                <w:szCs w:val="18"/>
              </w:rPr>
              <w:t>Павловское городское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40 693,9</w:t>
            </w:r>
          </w:p>
        </w:tc>
        <w:tc>
          <w:tcPr>
            <w:tcW w:w="14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37 511,3</w:t>
            </w:r>
          </w:p>
        </w:tc>
        <w:tc>
          <w:tcPr>
            <w:tcW w:w="144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52 717,1</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71,2%</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92,2%</w:t>
            </w:r>
          </w:p>
        </w:tc>
      </w:tr>
      <w:tr w:rsidR="00683AC4" w:rsidRPr="00DC2EAC" w:rsidTr="00D22E92">
        <w:trPr>
          <w:trHeight w:val="696"/>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683AC4" w:rsidRPr="00115CBF" w:rsidRDefault="00683AC4" w:rsidP="00D22E92">
            <w:pPr>
              <w:rPr>
                <w:rFonts w:ascii="Times New Roman" w:hAnsi="Times New Roman" w:cs="Times New Roman"/>
                <w:sz w:val="18"/>
                <w:szCs w:val="18"/>
              </w:rPr>
            </w:pPr>
            <w:proofErr w:type="spellStart"/>
            <w:r w:rsidRPr="00115CBF">
              <w:rPr>
                <w:rFonts w:ascii="Times New Roman" w:hAnsi="Times New Roman" w:cs="Times New Roman"/>
                <w:sz w:val="18"/>
                <w:szCs w:val="18"/>
              </w:rPr>
              <w:t>Приладожское</w:t>
            </w:r>
            <w:proofErr w:type="spellEnd"/>
            <w:r w:rsidRPr="00115CBF">
              <w:rPr>
                <w:rFonts w:ascii="Times New Roman" w:hAnsi="Times New Roman" w:cs="Times New Roman"/>
                <w:sz w:val="18"/>
                <w:szCs w:val="18"/>
              </w:rPr>
              <w:t xml:space="preserve"> городское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48 481,7</w:t>
            </w:r>
          </w:p>
        </w:tc>
        <w:tc>
          <w:tcPr>
            <w:tcW w:w="14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43 197,6</w:t>
            </w:r>
          </w:p>
        </w:tc>
        <w:tc>
          <w:tcPr>
            <w:tcW w:w="144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31 442,5</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137,4%</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89,1%</w:t>
            </w:r>
          </w:p>
        </w:tc>
      </w:tr>
      <w:tr w:rsidR="00683AC4" w:rsidRPr="00DC2EAC" w:rsidTr="00D22E92">
        <w:trPr>
          <w:trHeight w:val="636"/>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683AC4" w:rsidRPr="00115CBF" w:rsidRDefault="00683AC4" w:rsidP="00D22E92">
            <w:pPr>
              <w:rPr>
                <w:rFonts w:ascii="Times New Roman" w:hAnsi="Times New Roman" w:cs="Times New Roman"/>
                <w:sz w:val="18"/>
                <w:szCs w:val="18"/>
              </w:rPr>
            </w:pPr>
            <w:proofErr w:type="spellStart"/>
            <w:r w:rsidRPr="00115CBF">
              <w:rPr>
                <w:rFonts w:ascii="Times New Roman" w:hAnsi="Times New Roman" w:cs="Times New Roman"/>
                <w:sz w:val="18"/>
                <w:szCs w:val="18"/>
              </w:rPr>
              <w:t>Путиловское</w:t>
            </w:r>
            <w:proofErr w:type="spellEnd"/>
            <w:r w:rsidRPr="00115CBF">
              <w:rPr>
                <w:rFonts w:ascii="Times New Roman" w:hAnsi="Times New Roman" w:cs="Times New Roman"/>
                <w:sz w:val="18"/>
                <w:szCs w:val="18"/>
              </w:rPr>
              <w:t xml:space="preserve">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108 511,9</w:t>
            </w:r>
          </w:p>
        </w:tc>
        <w:tc>
          <w:tcPr>
            <w:tcW w:w="14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53 438,8</w:t>
            </w:r>
          </w:p>
        </w:tc>
        <w:tc>
          <w:tcPr>
            <w:tcW w:w="144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69 759,7</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76,6%</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49,2%</w:t>
            </w:r>
          </w:p>
        </w:tc>
      </w:tr>
      <w:tr w:rsidR="00683AC4" w:rsidRPr="00DC2EAC" w:rsidTr="00D22E92">
        <w:trPr>
          <w:trHeight w:val="636"/>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683AC4" w:rsidRPr="00115CBF" w:rsidRDefault="00683AC4" w:rsidP="00D22E92">
            <w:pPr>
              <w:rPr>
                <w:rFonts w:ascii="Times New Roman" w:hAnsi="Times New Roman" w:cs="Times New Roman"/>
                <w:sz w:val="18"/>
                <w:szCs w:val="18"/>
              </w:rPr>
            </w:pPr>
            <w:proofErr w:type="spellStart"/>
            <w:r w:rsidRPr="00115CBF">
              <w:rPr>
                <w:rFonts w:ascii="Times New Roman" w:hAnsi="Times New Roman" w:cs="Times New Roman"/>
                <w:sz w:val="18"/>
                <w:szCs w:val="18"/>
              </w:rPr>
              <w:t>Синявинское</w:t>
            </w:r>
            <w:proofErr w:type="spellEnd"/>
            <w:r w:rsidRPr="00115CBF">
              <w:rPr>
                <w:rFonts w:ascii="Times New Roman" w:hAnsi="Times New Roman" w:cs="Times New Roman"/>
                <w:sz w:val="18"/>
                <w:szCs w:val="18"/>
              </w:rPr>
              <w:t xml:space="preserve"> городское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74 126,9</w:t>
            </w:r>
          </w:p>
        </w:tc>
        <w:tc>
          <w:tcPr>
            <w:tcW w:w="14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70 019,5</w:t>
            </w:r>
          </w:p>
        </w:tc>
        <w:tc>
          <w:tcPr>
            <w:tcW w:w="144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75 662,4</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92,5%</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94,5%</w:t>
            </w:r>
          </w:p>
        </w:tc>
      </w:tr>
      <w:tr w:rsidR="00683AC4" w:rsidRPr="00DC2EAC" w:rsidTr="00D22E92">
        <w:trPr>
          <w:trHeight w:val="42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683AC4" w:rsidRPr="00115CBF" w:rsidRDefault="00683AC4" w:rsidP="00D22E92">
            <w:pPr>
              <w:rPr>
                <w:rFonts w:ascii="Times New Roman" w:hAnsi="Times New Roman" w:cs="Times New Roman"/>
                <w:sz w:val="18"/>
                <w:szCs w:val="18"/>
              </w:rPr>
            </w:pPr>
            <w:proofErr w:type="spellStart"/>
            <w:r w:rsidRPr="00115CBF">
              <w:rPr>
                <w:rFonts w:ascii="Times New Roman" w:hAnsi="Times New Roman" w:cs="Times New Roman"/>
                <w:sz w:val="18"/>
                <w:szCs w:val="18"/>
              </w:rPr>
              <w:t>Суховское</w:t>
            </w:r>
            <w:proofErr w:type="spellEnd"/>
            <w:r w:rsidRPr="00115CBF">
              <w:rPr>
                <w:rFonts w:ascii="Times New Roman" w:hAnsi="Times New Roman" w:cs="Times New Roman"/>
                <w:sz w:val="18"/>
                <w:szCs w:val="18"/>
              </w:rPr>
              <w:t xml:space="preserve"> сельское поселение</w:t>
            </w:r>
          </w:p>
        </w:tc>
        <w:tc>
          <w:tcPr>
            <w:tcW w:w="1360" w:type="dxa"/>
            <w:tcBorders>
              <w:top w:val="nil"/>
              <w:left w:val="nil"/>
              <w:bottom w:val="single" w:sz="4" w:space="0" w:color="auto"/>
              <w:right w:val="single" w:sz="4" w:space="0" w:color="auto"/>
            </w:tcBorders>
            <w:shd w:val="clear" w:color="auto" w:fill="auto"/>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23 600,4</w:t>
            </w:r>
          </w:p>
        </w:tc>
        <w:tc>
          <w:tcPr>
            <w:tcW w:w="1460" w:type="dxa"/>
            <w:tcBorders>
              <w:top w:val="nil"/>
              <w:left w:val="nil"/>
              <w:bottom w:val="single" w:sz="4" w:space="0" w:color="auto"/>
              <w:right w:val="single" w:sz="4" w:space="0" w:color="auto"/>
            </w:tcBorders>
            <w:shd w:val="clear" w:color="auto" w:fill="auto"/>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21 185,7</w:t>
            </w:r>
          </w:p>
        </w:tc>
        <w:tc>
          <w:tcPr>
            <w:tcW w:w="144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24 673,2</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85,9%</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89,8%</w:t>
            </w:r>
          </w:p>
        </w:tc>
      </w:tr>
      <w:tr w:rsidR="00683AC4" w:rsidRPr="00DC2EAC" w:rsidTr="00D22E92">
        <w:trPr>
          <w:trHeight w:val="672"/>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683AC4" w:rsidRPr="00115CBF" w:rsidRDefault="00683AC4" w:rsidP="00D22E92">
            <w:pPr>
              <w:rPr>
                <w:rFonts w:ascii="Times New Roman" w:hAnsi="Times New Roman" w:cs="Times New Roman"/>
                <w:sz w:val="18"/>
                <w:szCs w:val="18"/>
              </w:rPr>
            </w:pPr>
            <w:r w:rsidRPr="00115CBF">
              <w:rPr>
                <w:rFonts w:ascii="Times New Roman" w:hAnsi="Times New Roman" w:cs="Times New Roman"/>
                <w:sz w:val="18"/>
                <w:szCs w:val="18"/>
              </w:rPr>
              <w:t>Шлиссельбургское городское поселение</w:t>
            </w:r>
          </w:p>
        </w:tc>
        <w:tc>
          <w:tcPr>
            <w:tcW w:w="1360" w:type="dxa"/>
            <w:tcBorders>
              <w:top w:val="nil"/>
              <w:left w:val="nil"/>
              <w:bottom w:val="single" w:sz="4" w:space="0" w:color="auto"/>
              <w:right w:val="single" w:sz="4" w:space="0" w:color="auto"/>
            </w:tcBorders>
            <w:shd w:val="clear" w:color="auto" w:fill="auto"/>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218 659,8</w:t>
            </w:r>
          </w:p>
        </w:tc>
        <w:tc>
          <w:tcPr>
            <w:tcW w:w="1460" w:type="dxa"/>
            <w:tcBorders>
              <w:top w:val="nil"/>
              <w:left w:val="nil"/>
              <w:bottom w:val="single" w:sz="4" w:space="0" w:color="auto"/>
              <w:right w:val="single" w:sz="4" w:space="0" w:color="auto"/>
            </w:tcBorders>
            <w:shd w:val="clear" w:color="auto" w:fill="auto"/>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167 141,8</w:t>
            </w:r>
          </w:p>
        </w:tc>
        <w:tc>
          <w:tcPr>
            <w:tcW w:w="144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125 765,7</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132,9%</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76,4%</w:t>
            </w:r>
          </w:p>
        </w:tc>
      </w:tr>
      <w:tr w:rsidR="00683AC4" w:rsidRPr="00DC2EAC" w:rsidTr="00D22E92">
        <w:trPr>
          <w:trHeight w:val="42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683AC4" w:rsidRPr="00115CBF" w:rsidRDefault="00683AC4" w:rsidP="00D22E92">
            <w:pPr>
              <w:rPr>
                <w:rFonts w:ascii="Times New Roman" w:hAnsi="Times New Roman" w:cs="Times New Roman"/>
                <w:sz w:val="18"/>
                <w:szCs w:val="18"/>
              </w:rPr>
            </w:pPr>
            <w:r w:rsidRPr="00115CBF">
              <w:rPr>
                <w:rFonts w:ascii="Times New Roman" w:hAnsi="Times New Roman" w:cs="Times New Roman"/>
                <w:sz w:val="18"/>
                <w:szCs w:val="18"/>
              </w:rPr>
              <w:t>Шумское сельское поселение</w:t>
            </w:r>
          </w:p>
        </w:tc>
        <w:tc>
          <w:tcPr>
            <w:tcW w:w="1360" w:type="dxa"/>
            <w:tcBorders>
              <w:top w:val="nil"/>
              <w:left w:val="nil"/>
              <w:bottom w:val="single" w:sz="4" w:space="0" w:color="auto"/>
              <w:right w:val="single" w:sz="4" w:space="0" w:color="auto"/>
            </w:tcBorders>
            <w:shd w:val="clear" w:color="auto" w:fill="auto"/>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57 045,6</w:t>
            </w:r>
          </w:p>
        </w:tc>
        <w:tc>
          <w:tcPr>
            <w:tcW w:w="1460" w:type="dxa"/>
            <w:tcBorders>
              <w:top w:val="nil"/>
              <w:left w:val="nil"/>
              <w:bottom w:val="single" w:sz="4" w:space="0" w:color="auto"/>
              <w:right w:val="single" w:sz="4" w:space="0" w:color="auto"/>
            </w:tcBorders>
            <w:shd w:val="clear" w:color="auto" w:fill="auto"/>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46 163,1</w:t>
            </w:r>
          </w:p>
        </w:tc>
        <w:tc>
          <w:tcPr>
            <w:tcW w:w="144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60 765,8</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76,0%</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sz w:val="18"/>
                <w:szCs w:val="18"/>
              </w:rPr>
            </w:pPr>
            <w:r w:rsidRPr="00115CBF">
              <w:rPr>
                <w:rFonts w:ascii="Times New Roman" w:hAnsi="Times New Roman" w:cs="Times New Roman"/>
                <w:sz w:val="18"/>
                <w:szCs w:val="18"/>
              </w:rPr>
              <w:t>80,9%</w:t>
            </w:r>
          </w:p>
        </w:tc>
      </w:tr>
      <w:tr w:rsidR="00683AC4" w:rsidRPr="00DC2EAC" w:rsidTr="00D22E92">
        <w:trPr>
          <w:trHeight w:val="42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683AC4" w:rsidRPr="00115CBF" w:rsidRDefault="00683AC4" w:rsidP="00D22E92">
            <w:pPr>
              <w:rPr>
                <w:rFonts w:ascii="Times New Roman" w:hAnsi="Times New Roman" w:cs="Times New Roman"/>
                <w:b/>
                <w:bCs/>
                <w:sz w:val="18"/>
                <w:szCs w:val="18"/>
              </w:rPr>
            </w:pPr>
            <w:r w:rsidRPr="00115CBF">
              <w:rPr>
                <w:rFonts w:ascii="Times New Roman" w:hAnsi="Times New Roman" w:cs="Times New Roman"/>
                <w:b/>
                <w:bCs/>
                <w:sz w:val="18"/>
                <w:szCs w:val="18"/>
              </w:rPr>
              <w:t>Итого по поселениям</w:t>
            </w:r>
          </w:p>
        </w:tc>
        <w:tc>
          <w:tcPr>
            <w:tcW w:w="13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b/>
                <w:bCs/>
                <w:sz w:val="18"/>
                <w:szCs w:val="18"/>
              </w:rPr>
            </w:pPr>
            <w:r w:rsidRPr="00115CBF">
              <w:rPr>
                <w:rFonts w:ascii="Times New Roman" w:hAnsi="Times New Roman" w:cs="Times New Roman"/>
                <w:b/>
                <w:bCs/>
                <w:sz w:val="18"/>
                <w:szCs w:val="18"/>
              </w:rPr>
              <w:t>1 290 870,5</w:t>
            </w:r>
          </w:p>
        </w:tc>
        <w:tc>
          <w:tcPr>
            <w:tcW w:w="146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b/>
                <w:bCs/>
                <w:sz w:val="18"/>
                <w:szCs w:val="18"/>
              </w:rPr>
            </w:pPr>
            <w:r w:rsidRPr="00115CBF">
              <w:rPr>
                <w:rFonts w:ascii="Times New Roman" w:hAnsi="Times New Roman" w:cs="Times New Roman"/>
                <w:b/>
                <w:bCs/>
                <w:sz w:val="18"/>
                <w:szCs w:val="18"/>
              </w:rPr>
              <w:t>998 898,2</w:t>
            </w:r>
          </w:p>
        </w:tc>
        <w:tc>
          <w:tcPr>
            <w:tcW w:w="1440"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b/>
                <w:bCs/>
                <w:sz w:val="18"/>
                <w:szCs w:val="18"/>
              </w:rPr>
            </w:pPr>
            <w:r w:rsidRPr="00115CBF">
              <w:rPr>
                <w:rFonts w:ascii="Times New Roman" w:hAnsi="Times New Roman" w:cs="Times New Roman"/>
                <w:b/>
                <w:bCs/>
                <w:sz w:val="18"/>
                <w:szCs w:val="18"/>
              </w:rPr>
              <w:t>1 081 880,3</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b/>
                <w:bCs/>
                <w:sz w:val="18"/>
                <w:szCs w:val="18"/>
              </w:rPr>
            </w:pPr>
            <w:r w:rsidRPr="00115CBF">
              <w:rPr>
                <w:rFonts w:ascii="Times New Roman" w:hAnsi="Times New Roman" w:cs="Times New Roman"/>
                <w:b/>
                <w:bCs/>
                <w:sz w:val="18"/>
                <w:szCs w:val="18"/>
              </w:rPr>
              <w:t>92,3%</w:t>
            </w:r>
          </w:p>
        </w:tc>
        <w:tc>
          <w:tcPr>
            <w:tcW w:w="1076" w:type="dxa"/>
            <w:tcBorders>
              <w:top w:val="nil"/>
              <w:left w:val="nil"/>
              <w:bottom w:val="single" w:sz="4" w:space="0" w:color="auto"/>
              <w:right w:val="single" w:sz="4" w:space="0" w:color="auto"/>
            </w:tcBorders>
            <w:shd w:val="clear" w:color="auto" w:fill="auto"/>
            <w:noWrap/>
            <w:vAlign w:val="bottom"/>
            <w:hideMark/>
          </w:tcPr>
          <w:p w:rsidR="00683AC4" w:rsidRPr="00115CBF" w:rsidRDefault="00683AC4" w:rsidP="00D22E92">
            <w:pPr>
              <w:jc w:val="right"/>
              <w:rPr>
                <w:rFonts w:ascii="Times New Roman" w:hAnsi="Times New Roman" w:cs="Times New Roman"/>
                <w:b/>
                <w:bCs/>
                <w:sz w:val="18"/>
                <w:szCs w:val="18"/>
              </w:rPr>
            </w:pPr>
            <w:r w:rsidRPr="00115CBF">
              <w:rPr>
                <w:rFonts w:ascii="Times New Roman" w:hAnsi="Times New Roman" w:cs="Times New Roman"/>
                <w:b/>
                <w:bCs/>
                <w:sz w:val="18"/>
                <w:szCs w:val="18"/>
              </w:rPr>
              <w:t>77,4%</w:t>
            </w:r>
          </w:p>
        </w:tc>
      </w:tr>
    </w:tbl>
    <w:p w:rsidR="00683AC4" w:rsidRPr="00DC2EAC" w:rsidRDefault="00683AC4" w:rsidP="00683AC4">
      <w:pPr>
        <w:pStyle w:val="ae"/>
        <w:ind w:right="-2" w:firstLine="709"/>
        <w:jc w:val="both"/>
        <w:rPr>
          <w:rFonts w:ascii="Times New Roman" w:hAnsi="Times New Roman" w:cs="Times New Roman"/>
          <w:sz w:val="28"/>
          <w:szCs w:val="28"/>
        </w:rPr>
      </w:pPr>
    </w:p>
    <w:p w:rsidR="00683AC4" w:rsidRPr="00DC2EAC" w:rsidRDefault="00683AC4" w:rsidP="00683AC4">
      <w:pPr>
        <w:pStyle w:val="a3"/>
        <w:ind w:firstLine="851"/>
        <w:jc w:val="both"/>
        <w:rPr>
          <w:sz w:val="28"/>
          <w:szCs w:val="28"/>
        </w:rPr>
      </w:pPr>
      <w:r w:rsidRPr="00DC2EAC">
        <w:rPr>
          <w:sz w:val="28"/>
          <w:szCs w:val="28"/>
        </w:rPr>
        <w:t xml:space="preserve">Согласно федеральному закону №185-ФЗ «О фонде содействия реформирования ЖКХ» пять поселений района участвуют в программе по переселению граждан из аварийного жилого фонда. Это МО «Город Отрадное», МО </w:t>
      </w:r>
      <w:proofErr w:type="spellStart"/>
      <w:r w:rsidRPr="00DC2EAC">
        <w:rPr>
          <w:sz w:val="28"/>
          <w:szCs w:val="28"/>
        </w:rPr>
        <w:t>Мгинское</w:t>
      </w:r>
      <w:proofErr w:type="spellEnd"/>
      <w:r w:rsidRPr="00DC2EAC">
        <w:rPr>
          <w:sz w:val="28"/>
          <w:szCs w:val="28"/>
        </w:rPr>
        <w:t xml:space="preserve"> ГП, МО </w:t>
      </w:r>
      <w:proofErr w:type="spellStart"/>
      <w:r w:rsidRPr="00DC2EAC">
        <w:rPr>
          <w:sz w:val="28"/>
          <w:szCs w:val="28"/>
        </w:rPr>
        <w:t>Назиевское</w:t>
      </w:r>
      <w:proofErr w:type="spellEnd"/>
      <w:r w:rsidRPr="00DC2EAC">
        <w:rPr>
          <w:sz w:val="28"/>
          <w:szCs w:val="28"/>
        </w:rPr>
        <w:t xml:space="preserve"> ГП, МО </w:t>
      </w:r>
      <w:proofErr w:type="spellStart"/>
      <w:r w:rsidRPr="00DC2EAC">
        <w:rPr>
          <w:sz w:val="28"/>
          <w:szCs w:val="28"/>
        </w:rPr>
        <w:t>Путиловское</w:t>
      </w:r>
      <w:proofErr w:type="spellEnd"/>
      <w:r w:rsidRPr="00DC2EAC">
        <w:rPr>
          <w:sz w:val="28"/>
          <w:szCs w:val="28"/>
        </w:rPr>
        <w:t xml:space="preserve"> СП и МО Шумское СП. Исполнение плановых ассигнований (110 222,7 тыс. руб.) составило 59 914,1 тыс. руб., или 54,4%. Низкий процент исполнения объясняется длительным исполнением муниципальных контрактов на долевое строительство жилых домов, приобретением квартир у застройщика.</w:t>
      </w:r>
    </w:p>
    <w:p w:rsidR="00683AC4" w:rsidRPr="00DC2EAC" w:rsidRDefault="00683AC4" w:rsidP="00683AC4">
      <w:pPr>
        <w:pStyle w:val="a3"/>
        <w:jc w:val="both"/>
        <w:rPr>
          <w:sz w:val="28"/>
          <w:szCs w:val="28"/>
        </w:rPr>
      </w:pPr>
      <w:r w:rsidRPr="00DC2EAC">
        <w:rPr>
          <w:sz w:val="28"/>
          <w:szCs w:val="28"/>
        </w:rPr>
        <w:t xml:space="preserve">Высокие темпы исполнения расходов отмечаются по бюджетам МО </w:t>
      </w:r>
      <w:proofErr w:type="spellStart"/>
      <w:r w:rsidRPr="00DC2EAC">
        <w:rPr>
          <w:sz w:val="28"/>
          <w:szCs w:val="28"/>
        </w:rPr>
        <w:t>Приладожское</w:t>
      </w:r>
      <w:proofErr w:type="spellEnd"/>
      <w:r w:rsidRPr="00DC2EAC">
        <w:rPr>
          <w:sz w:val="28"/>
          <w:szCs w:val="28"/>
        </w:rPr>
        <w:t xml:space="preserve"> ГП (137,4%), МО Шлиссельбургское ГП (132,9%). Объем </w:t>
      </w:r>
      <w:r w:rsidRPr="00DC2EAC">
        <w:rPr>
          <w:sz w:val="28"/>
          <w:szCs w:val="28"/>
        </w:rPr>
        <w:lastRenderedPageBreak/>
        <w:t xml:space="preserve">расходов 2016 года вырос за счет поступления средств из областного бюджета. </w:t>
      </w:r>
    </w:p>
    <w:p w:rsidR="00683AC4" w:rsidRDefault="00683AC4" w:rsidP="00683AC4">
      <w:pPr>
        <w:pStyle w:val="a3"/>
        <w:ind w:firstLine="851"/>
        <w:jc w:val="both"/>
        <w:rPr>
          <w:sz w:val="28"/>
          <w:szCs w:val="28"/>
        </w:rPr>
      </w:pPr>
      <w:r w:rsidRPr="00DC2EAC">
        <w:rPr>
          <w:sz w:val="28"/>
          <w:szCs w:val="28"/>
        </w:rPr>
        <w:t xml:space="preserve">По бюджету МО </w:t>
      </w:r>
      <w:proofErr w:type="spellStart"/>
      <w:r w:rsidRPr="00DC2EAC">
        <w:rPr>
          <w:sz w:val="28"/>
          <w:szCs w:val="28"/>
        </w:rPr>
        <w:t>Приладожское</w:t>
      </w:r>
      <w:proofErr w:type="spellEnd"/>
      <w:r w:rsidRPr="00DC2EAC">
        <w:rPr>
          <w:sz w:val="28"/>
          <w:szCs w:val="28"/>
        </w:rPr>
        <w:t xml:space="preserve"> ГП в 2016 году увеличился объем расходов по разделу 0500 «Жилищно-коммунальное хозяйство» по сравнению с уровнем расходов 2015 года. </w:t>
      </w:r>
      <w:proofErr w:type="gramStart"/>
      <w:r w:rsidRPr="00DC2EAC">
        <w:rPr>
          <w:sz w:val="28"/>
          <w:szCs w:val="28"/>
        </w:rPr>
        <w:t>В 2016 году произведены расходы по установке индивидуальных тепловых пунктов в многоквартирных домах на сумму 5 000,0 тыс. руб. Приобретены автономные источники электроснабжения (</w:t>
      </w:r>
      <w:proofErr w:type="spellStart"/>
      <w:r w:rsidRPr="00DC2EAC">
        <w:rPr>
          <w:sz w:val="28"/>
          <w:szCs w:val="28"/>
        </w:rPr>
        <w:t>дизель-генераторов</w:t>
      </w:r>
      <w:proofErr w:type="spellEnd"/>
      <w:r w:rsidRPr="00DC2EAC">
        <w:rPr>
          <w:sz w:val="28"/>
          <w:szCs w:val="28"/>
        </w:rPr>
        <w:t xml:space="preserve">) для резервного энергоснабжения объектов жизнеобеспечения населенных пунктов Ленинградской области за счет средств ОБ – 1 615,0 тыс. руб. и в рамках </w:t>
      </w:r>
      <w:proofErr w:type="spellStart"/>
      <w:r w:rsidRPr="00DC2EAC">
        <w:rPr>
          <w:sz w:val="28"/>
          <w:szCs w:val="28"/>
        </w:rPr>
        <w:t>софинансирования</w:t>
      </w:r>
      <w:proofErr w:type="spellEnd"/>
      <w:r w:rsidRPr="00DC2EAC">
        <w:rPr>
          <w:sz w:val="28"/>
          <w:szCs w:val="28"/>
        </w:rPr>
        <w:t xml:space="preserve"> за счет средств МБ -85,0 тыс. руб. </w:t>
      </w:r>
      <w:proofErr w:type="gramEnd"/>
    </w:p>
    <w:p w:rsidR="00683AC4" w:rsidRDefault="00683AC4" w:rsidP="00683AC4">
      <w:pPr>
        <w:pStyle w:val="a3"/>
        <w:ind w:firstLine="851"/>
        <w:jc w:val="both"/>
        <w:rPr>
          <w:sz w:val="28"/>
          <w:szCs w:val="28"/>
        </w:rPr>
      </w:pPr>
      <w:r w:rsidRPr="00DC2EAC">
        <w:rPr>
          <w:sz w:val="28"/>
          <w:szCs w:val="28"/>
        </w:rPr>
        <w:t xml:space="preserve">В рамках реализации областного закона от 12.05.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отремонтирована территория для устройства двух парковок за счет средств ОБ – 1 141,6 тыс. руб., за счет средств МБ – 242,2 тыс. руб. </w:t>
      </w:r>
    </w:p>
    <w:p w:rsidR="00683AC4" w:rsidRPr="00DC2EAC" w:rsidRDefault="00683AC4" w:rsidP="00683AC4">
      <w:pPr>
        <w:pStyle w:val="a3"/>
        <w:ind w:firstLine="851"/>
        <w:jc w:val="both"/>
        <w:rPr>
          <w:sz w:val="28"/>
          <w:szCs w:val="28"/>
        </w:rPr>
      </w:pPr>
      <w:r w:rsidRPr="00DC2EAC">
        <w:rPr>
          <w:sz w:val="28"/>
          <w:szCs w:val="28"/>
        </w:rPr>
        <w:t>Кроме этого</w:t>
      </w:r>
      <w:r>
        <w:rPr>
          <w:sz w:val="28"/>
          <w:szCs w:val="28"/>
        </w:rPr>
        <w:t>,</w:t>
      </w:r>
      <w:r w:rsidRPr="00DC2EAC">
        <w:rPr>
          <w:sz w:val="28"/>
          <w:szCs w:val="28"/>
        </w:rPr>
        <w:t xml:space="preserve"> по разделу 0100 «Общегосударственные вопросы» произведены расходы в сумме 1 131,5 тыс. руб. на приобретение служебного автотранспорта. </w:t>
      </w:r>
    </w:p>
    <w:p w:rsidR="00683AC4" w:rsidRPr="00DC2EAC" w:rsidRDefault="00683AC4" w:rsidP="00683AC4">
      <w:pPr>
        <w:pStyle w:val="a3"/>
        <w:ind w:firstLine="851"/>
        <w:jc w:val="both"/>
        <w:rPr>
          <w:sz w:val="28"/>
          <w:szCs w:val="28"/>
        </w:rPr>
      </w:pPr>
      <w:r w:rsidRPr="00DC2EAC">
        <w:rPr>
          <w:sz w:val="28"/>
          <w:szCs w:val="28"/>
        </w:rPr>
        <w:t>По бюджету МО Шлиссельбургское ГП в 2016 году по подразделу 0501 «Жилищное хозяйство» приобретены квартиры для погорельцев за счет средств ОБ – 34 150,3 тыс. руб., за счет средств МБ – 1 797,4 тыс. руб.;</w:t>
      </w:r>
    </w:p>
    <w:p w:rsidR="00683AC4" w:rsidRPr="00DC2EAC" w:rsidRDefault="00683AC4" w:rsidP="00683AC4">
      <w:pPr>
        <w:pStyle w:val="a3"/>
        <w:ind w:firstLine="851"/>
        <w:jc w:val="both"/>
        <w:rPr>
          <w:sz w:val="28"/>
          <w:szCs w:val="28"/>
        </w:rPr>
      </w:pPr>
      <w:proofErr w:type="gramStart"/>
      <w:r w:rsidRPr="00DC2EAC">
        <w:rPr>
          <w:sz w:val="28"/>
          <w:szCs w:val="28"/>
        </w:rPr>
        <w:t xml:space="preserve">По подразделу 0502 «Коммунальное хозяйство» выделены средства ОБ на ремонт самотечного коллектора и ремонт крыши водозабора в сумме 19 842,1 тыс. руб., на завершение проекта КОС в сумме 6 387,1 тыс. руб. Исполнение по подразделу составило 25 913,7 тыс. руб., в том числе за счет средств ОБ -24 898,5 тыс. руб., в рамках </w:t>
      </w:r>
      <w:proofErr w:type="spellStart"/>
      <w:r w:rsidRPr="00DC2EAC">
        <w:rPr>
          <w:sz w:val="28"/>
          <w:szCs w:val="28"/>
        </w:rPr>
        <w:t>софинансирования</w:t>
      </w:r>
      <w:proofErr w:type="spellEnd"/>
      <w:r w:rsidRPr="00DC2EAC">
        <w:rPr>
          <w:sz w:val="28"/>
          <w:szCs w:val="28"/>
        </w:rPr>
        <w:t xml:space="preserve"> – 1 015,2 тыс. руб.</w:t>
      </w:r>
      <w:proofErr w:type="gramEnd"/>
    </w:p>
    <w:p w:rsidR="00683AC4" w:rsidRPr="00DC2EAC" w:rsidRDefault="00683AC4" w:rsidP="00683AC4">
      <w:pPr>
        <w:pStyle w:val="a3"/>
        <w:ind w:firstLine="851"/>
        <w:jc w:val="both"/>
        <w:rPr>
          <w:sz w:val="28"/>
          <w:szCs w:val="28"/>
        </w:rPr>
      </w:pPr>
      <w:r w:rsidRPr="00DC2EAC">
        <w:rPr>
          <w:sz w:val="28"/>
          <w:szCs w:val="28"/>
        </w:rPr>
        <w:t>По состоянию на 01.01.2017 просроченной кредиторской задолженности по консолидированному бюджету нет.</w:t>
      </w:r>
    </w:p>
    <w:p w:rsidR="00683AC4" w:rsidRDefault="00683AC4" w:rsidP="00683AC4">
      <w:pPr>
        <w:tabs>
          <w:tab w:val="left" w:pos="709"/>
        </w:tabs>
        <w:spacing w:after="0" w:line="240" w:lineRule="auto"/>
        <w:ind w:firstLine="708"/>
        <w:rPr>
          <w:rFonts w:ascii="Times New Roman" w:eastAsia="Calibri" w:hAnsi="Times New Roman" w:cs="Times New Roman"/>
          <w:b/>
          <w:sz w:val="28"/>
          <w:szCs w:val="28"/>
        </w:rPr>
      </w:pPr>
    </w:p>
    <w:p w:rsidR="00683AC4" w:rsidRPr="00D3047E" w:rsidRDefault="00683AC4" w:rsidP="00683AC4">
      <w:pPr>
        <w:tabs>
          <w:tab w:val="left" w:pos="709"/>
        </w:tabs>
        <w:spacing w:after="0" w:line="240" w:lineRule="auto"/>
        <w:rPr>
          <w:rFonts w:ascii="Times New Roman" w:eastAsia="Calibri" w:hAnsi="Times New Roman" w:cs="Times New Roman"/>
          <w:b/>
          <w:sz w:val="28"/>
          <w:szCs w:val="28"/>
        </w:rPr>
      </w:pPr>
      <w:r w:rsidRPr="00D3047E">
        <w:rPr>
          <w:rFonts w:ascii="Times New Roman" w:eastAsia="Calibri" w:hAnsi="Times New Roman" w:cs="Times New Roman"/>
          <w:b/>
          <w:sz w:val="28"/>
          <w:szCs w:val="28"/>
        </w:rPr>
        <w:t>Реализации муниципальных программ.</w:t>
      </w:r>
    </w:p>
    <w:p w:rsidR="00683AC4" w:rsidRPr="007F7207" w:rsidRDefault="00683AC4" w:rsidP="00683A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В бюджете Кировского муниципального района Ленинградской области на 201</w:t>
      </w:r>
      <w:r>
        <w:rPr>
          <w:rFonts w:ascii="Times New Roman" w:eastAsia="Calibri" w:hAnsi="Times New Roman" w:cs="Times New Roman"/>
          <w:sz w:val="28"/>
          <w:szCs w:val="28"/>
          <w:lang w:eastAsia="ru-RU"/>
        </w:rPr>
        <w:t>6</w:t>
      </w:r>
      <w:r w:rsidRPr="007F7207">
        <w:rPr>
          <w:rFonts w:ascii="Times New Roman" w:eastAsia="Calibri" w:hAnsi="Times New Roman" w:cs="Times New Roman"/>
          <w:sz w:val="28"/>
          <w:szCs w:val="28"/>
          <w:lang w:eastAsia="ru-RU"/>
        </w:rPr>
        <w:t xml:space="preserve"> год было предусмотрено финансирование 12 муниципальных программ в объеме 2</w:t>
      </w:r>
      <w:r>
        <w:rPr>
          <w:rFonts w:ascii="Times New Roman" w:eastAsia="Calibri" w:hAnsi="Times New Roman" w:cs="Times New Roman"/>
          <w:sz w:val="28"/>
          <w:szCs w:val="28"/>
          <w:lang w:eastAsia="ru-RU"/>
        </w:rPr>
        <w:t> 088</w:t>
      </w:r>
      <w:r w:rsidRPr="007F720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01</w:t>
      </w:r>
      <w:r w:rsidRPr="007F7207">
        <w:rPr>
          <w:rFonts w:ascii="Times New Roman" w:eastAsia="Calibri" w:hAnsi="Times New Roman" w:cs="Times New Roman"/>
          <w:sz w:val="28"/>
          <w:szCs w:val="28"/>
          <w:lang w:eastAsia="ru-RU"/>
        </w:rPr>
        <w:t xml:space="preserve">  млн. руб.</w:t>
      </w:r>
    </w:p>
    <w:p w:rsidR="00683AC4" w:rsidRPr="0078509C" w:rsidRDefault="00683AC4" w:rsidP="00683A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Фактическое финансирование программ</w:t>
      </w:r>
      <w:r>
        <w:rPr>
          <w:rFonts w:ascii="Times New Roman" w:eastAsia="Calibri" w:hAnsi="Times New Roman" w:cs="Times New Roman"/>
          <w:sz w:val="28"/>
          <w:szCs w:val="28"/>
          <w:lang w:eastAsia="ru-RU"/>
        </w:rPr>
        <w:t xml:space="preserve"> </w:t>
      </w:r>
      <w:r w:rsidRPr="007F7207">
        <w:rPr>
          <w:rFonts w:ascii="Times New Roman" w:eastAsia="Calibri" w:hAnsi="Times New Roman" w:cs="Times New Roman"/>
          <w:sz w:val="28"/>
          <w:szCs w:val="28"/>
          <w:lang w:eastAsia="ru-RU"/>
        </w:rPr>
        <w:t>из</w:t>
      </w:r>
      <w:r w:rsidRPr="0078509C">
        <w:rPr>
          <w:rFonts w:ascii="Times New Roman" w:eastAsia="Calibri" w:hAnsi="Times New Roman" w:cs="Times New Roman"/>
          <w:sz w:val="28"/>
          <w:szCs w:val="28"/>
          <w:lang w:eastAsia="ru-RU"/>
        </w:rPr>
        <w:t xml:space="preserve"> всех источников составило </w:t>
      </w:r>
      <w:r>
        <w:rPr>
          <w:rFonts w:ascii="Times New Roman" w:eastAsia="Calibri" w:hAnsi="Times New Roman" w:cs="Times New Roman"/>
          <w:sz w:val="28"/>
          <w:szCs w:val="28"/>
          <w:lang w:eastAsia="ru-RU"/>
        </w:rPr>
        <w:t>1 935</w:t>
      </w:r>
      <w:r w:rsidRPr="0078509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04</w:t>
      </w:r>
      <w:r w:rsidRPr="0078509C">
        <w:rPr>
          <w:rFonts w:ascii="Times New Roman" w:eastAsia="Calibri" w:hAnsi="Times New Roman" w:cs="Times New Roman"/>
          <w:sz w:val="28"/>
          <w:szCs w:val="28"/>
          <w:lang w:eastAsia="ru-RU"/>
        </w:rPr>
        <w:t xml:space="preserve"> млн. руб</w:t>
      </w:r>
      <w:r>
        <w:rPr>
          <w:rFonts w:ascii="Times New Roman" w:eastAsia="Calibri" w:hAnsi="Times New Roman" w:cs="Times New Roman"/>
          <w:sz w:val="28"/>
          <w:szCs w:val="28"/>
          <w:lang w:eastAsia="ru-RU"/>
        </w:rPr>
        <w:t>.</w:t>
      </w:r>
      <w:r w:rsidRPr="0078509C">
        <w:rPr>
          <w:rFonts w:ascii="Times New Roman" w:eastAsia="Calibri" w:hAnsi="Times New Roman" w:cs="Times New Roman"/>
          <w:sz w:val="28"/>
          <w:szCs w:val="28"/>
          <w:lang w:eastAsia="ru-RU"/>
        </w:rPr>
        <w:t xml:space="preserve">  или </w:t>
      </w:r>
      <w:r>
        <w:rPr>
          <w:rFonts w:ascii="Times New Roman" w:eastAsia="Calibri" w:hAnsi="Times New Roman" w:cs="Times New Roman"/>
          <w:sz w:val="28"/>
          <w:szCs w:val="28"/>
          <w:lang w:eastAsia="ru-RU"/>
        </w:rPr>
        <w:t>92</w:t>
      </w:r>
      <w:r w:rsidRPr="0078509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7</w:t>
      </w:r>
      <w:r w:rsidRPr="0078509C">
        <w:rPr>
          <w:rFonts w:ascii="Times New Roman" w:eastAsia="Calibri" w:hAnsi="Times New Roman" w:cs="Times New Roman"/>
          <w:sz w:val="28"/>
          <w:szCs w:val="28"/>
          <w:lang w:eastAsia="ru-RU"/>
        </w:rPr>
        <w:t xml:space="preserve">% </w:t>
      </w:r>
      <w:proofErr w:type="gramStart"/>
      <w:r w:rsidRPr="0078509C">
        <w:rPr>
          <w:rFonts w:ascii="Times New Roman" w:eastAsia="Calibri" w:hAnsi="Times New Roman" w:cs="Times New Roman"/>
          <w:sz w:val="28"/>
          <w:szCs w:val="28"/>
          <w:lang w:eastAsia="ru-RU"/>
        </w:rPr>
        <w:t>от</w:t>
      </w:r>
      <w:proofErr w:type="gramEnd"/>
      <w:r w:rsidRPr="0078509C">
        <w:rPr>
          <w:rFonts w:ascii="Times New Roman" w:eastAsia="Calibri" w:hAnsi="Times New Roman" w:cs="Times New Roman"/>
          <w:sz w:val="28"/>
          <w:szCs w:val="28"/>
          <w:lang w:eastAsia="ru-RU"/>
        </w:rPr>
        <w:t xml:space="preserve"> запланированных на год.</w:t>
      </w:r>
    </w:p>
    <w:p w:rsidR="00683AC4" w:rsidRPr="00B30338" w:rsidRDefault="00683AC4" w:rsidP="00683AC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30338">
        <w:rPr>
          <w:rFonts w:ascii="Times New Roman" w:eastAsia="Calibri" w:hAnsi="Times New Roman" w:cs="Times New Roman"/>
          <w:sz w:val="28"/>
          <w:szCs w:val="28"/>
          <w:lang w:eastAsia="ru-RU"/>
        </w:rPr>
        <w:t>Обязательства по финансированию  муниципальных программ по другим источникам выполнены:</w:t>
      </w:r>
    </w:p>
    <w:p w:rsidR="00683AC4" w:rsidRPr="00B30338" w:rsidRDefault="00683AC4" w:rsidP="00683AC4">
      <w:pPr>
        <w:widowControl w:val="0"/>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sidRPr="00B30338">
        <w:rPr>
          <w:rFonts w:ascii="Times New Roman" w:eastAsia="Calibri" w:hAnsi="Times New Roman" w:cs="Times New Roman"/>
          <w:sz w:val="28"/>
          <w:szCs w:val="28"/>
          <w:lang w:eastAsia="ru-RU"/>
        </w:rPr>
        <w:t>средства федерального бюджета поступили по 4 программам в объеме 3,5  млн. руб.;</w:t>
      </w:r>
    </w:p>
    <w:p w:rsidR="00683AC4" w:rsidRPr="00B30338" w:rsidRDefault="00683AC4" w:rsidP="00683AC4">
      <w:pPr>
        <w:widowControl w:val="0"/>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sidRPr="00B30338">
        <w:rPr>
          <w:rFonts w:ascii="Times New Roman" w:eastAsia="Calibri" w:hAnsi="Times New Roman" w:cs="Times New Roman"/>
          <w:sz w:val="28"/>
          <w:szCs w:val="28"/>
          <w:lang w:eastAsia="ru-RU"/>
        </w:rPr>
        <w:t>средства областного бюджета поступили по 9 программам  в объеме 1 333,1 млн. руб.;</w:t>
      </w:r>
    </w:p>
    <w:p w:rsidR="00683AC4" w:rsidRPr="00B30338" w:rsidRDefault="00683AC4" w:rsidP="00683AC4">
      <w:pPr>
        <w:spacing w:after="0" w:line="240" w:lineRule="auto"/>
        <w:ind w:firstLine="851"/>
        <w:jc w:val="both"/>
        <w:rPr>
          <w:rFonts w:ascii="Times New Roman" w:eastAsia="Calibri" w:hAnsi="Times New Roman" w:cs="Times New Roman"/>
          <w:sz w:val="28"/>
          <w:szCs w:val="28"/>
          <w:lang w:eastAsia="ru-RU"/>
        </w:rPr>
      </w:pPr>
      <w:r w:rsidRPr="00B30338">
        <w:rPr>
          <w:rFonts w:ascii="Times New Roman" w:eastAsia="Calibri" w:hAnsi="Times New Roman" w:cs="Times New Roman"/>
          <w:sz w:val="28"/>
          <w:szCs w:val="28"/>
          <w:lang w:eastAsia="ru-RU"/>
        </w:rPr>
        <w:lastRenderedPageBreak/>
        <w:t xml:space="preserve">Таким образом, на финансирование  программной части районного бюджета  в отчетном 2016 году направлено 87% от общей суммы расходов  районного бюджета.     </w:t>
      </w:r>
    </w:p>
    <w:p w:rsidR="00683AC4" w:rsidRPr="007F7207" w:rsidRDefault="00683AC4" w:rsidP="00683AC4">
      <w:pPr>
        <w:widowControl w:val="0"/>
        <w:autoSpaceDE w:val="0"/>
        <w:autoSpaceDN w:val="0"/>
        <w:adjustRightInd w:val="0"/>
        <w:spacing w:after="0" w:line="240" w:lineRule="auto"/>
        <w:ind w:left="49" w:firstLine="802"/>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Из 12 программ высокий уровень эффективности</w:t>
      </w:r>
      <w:r>
        <w:rPr>
          <w:rFonts w:ascii="Times New Roman" w:eastAsia="Calibri" w:hAnsi="Times New Roman" w:cs="Times New Roman"/>
          <w:sz w:val="28"/>
          <w:szCs w:val="28"/>
          <w:lang w:eastAsia="ru-RU"/>
        </w:rPr>
        <w:t xml:space="preserve"> </w:t>
      </w:r>
      <w:r w:rsidRPr="007F7207">
        <w:rPr>
          <w:rFonts w:ascii="Times New Roman" w:eastAsia="Calibri" w:hAnsi="Times New Roman" w:cs="Times New Roman"/>
          <w:sz w:val="28"/>
          <w:szCs w:val="28"/>
          <w:lang w:eastAsia="ru-RU"/>
        </w:rPr>
        <w:t>исполнения</w:t>
      </w:r>
      <w:r>
        <w:rPr>
          <w:rFonts w:ascii="Times New Roman" w:eastAsia="Calibri" w:hAnsi="Times New Roman" w:cs="Times New Roman"/>
          <w:sz w:val="28"/>
          <w:szCs w:val="28"/>
          <w:lang w:eastAsia="ru-RU"/>
        </w:rPr>
        <w:t xml:space="preserve"> </w:t>
      </w:r>
      <w:r w:rsidRPr="007F7207">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5</w:t>
      </w:r>
      <w:r w:rsidRPr="007F7207">
        <w:rPr>
          <w:rFonts w:ascii="Times New Roman" w:eastAsia="Calibri" w:hAnsi="Times New Roman" w:cs="Times New Roman"/>
          <w:sz w:val="28"/>
          <w:szCs w:val="28"/>
          <w:lang w:eastAsia="ru-RU"/>
        </w:rPr>
        <w:t xml:space="preserve"> программам:</w:t>
      </w:r>
    </w:p>
    <w:p w:rsidR="00683AC4" w:rsidRPr="007F7207" w:rsidRDefault="00683AC4" w:rsidP="00683AC4">
      <w:pPr>
        <w:widowControl w:val="0"/>
        <w:numPr>
          <w:ilvl w:val="0"/>
          <w:numId w:val="5"/>
        </w:numPr>
        <w:autoSpaceDE w:val="0"/>
        <w:autoSpaceDN w:val="0"/>
        <w:adjustRightInd w:val="0"/>
        <w:spacing w:after="0" w:line="240" w:lineRule="auto"/>
        <w:ind w:left="12" w:hanging="12"/>
        <w:contextualSpacing/>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«Развитие и поддержка малого и среднего бизнеса»- 100,0%.</w:t>
      </w:r>
    </w:p>
    <w:p w:rsidR="00683AC4" w:rsidRPr="007F7207" w:rsidRDefault="00683AC4" w:rsidP="00683AC4">
      <w:pPr>
        <w:widowControl w:val="0"/>
        <w:numPr>
          <w:ilvl w:val="0"/>
          <w:numId w:val="5"/>
        </w:numPr>
        <w:autoSpaceDE w:val="0"/>
        <w:autoSpaceDN w:val="0"/>
        <w:adjustRightInd w:val="0"/>
        <w:spacing w:after="0" w:line="240" w:lineRule="auto"/>
        <w:ind w:left="12" w:hanging="12"/>
        <w:contextualSpacing/>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«Культура»- 9</w:t>
      </w:r>
      <w:r>
        <w:rPr>
          <w:rFonts w:ascii="Times New Roman" w:eastAsia="Calibri" w:hAnsi="Times New Roman" w:cs="Times New Roman"/>
          <w:sz w:val="28"/>
          <w:szCs w:val="28"/>
          <w:lang w:eastAsia="ru-RU"/>
        </w:rPr>
        <w:t>9</w:t>
      </w:r>
      <w:r w:rsidRPr="007F720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7F7207">
        <w:rPr>
          <w:rFonts w:ascii="Times New Roman" w:eastAsia="Calibri" w:hAnsi="Times New Roman" w:cs="Times New Roman"/>
          <w:sz w:val="28"/>
          <w:szCs w:val="28"/>
          <w:lang w:eastAsia="ru-RU"/>
        </w:rPr>
        <w:t>%;</w:t>
      </w:r>
    </w:p>
    <w:p w:rsidR="00683AC4" w:rsidRPr="007F7207" w:rsidRDefault="00683AC4" w:rsidP="00683AC4">
      <w:pPr>
        <w:widowControl w:val="0"/>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«Обеспечение качественным жильем граждан» - 9</w:t>
      </w:r>
      <w:r>
        <w:rPr>
          <w:rFonts w:ascii="Times New Roman" w:eastAsia="Calibri" w:hAnsi="Times New Roman" w:cs="Times New Roman"/>
          <w:sz w:val="28"/>
          <w:szCs w:val="28"/>
          <w:lang w:eastAsia="ru-RU"/>
        </w:rPr>
        <w:t>7</w:t>
      </w:r>
      <w:r w:rsidRPr="007F720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7</w:t>
      </w:r>
      <w:r w:rsidRPr="007F7207">
        <w:rPr>
          <w:rFonts w:ascii="Times New Roman" w:eastAsia="Calibri" w:hAnsi="Times New Roman" w:cs="Times New Roman"/>
          <w:sz w:val="28"/>
          <w:szCs w:val="28"/>
          <w:lang w:eastAsia="ru-RU"/>
        </w:rPr>
        <w:t xml:space="preserve"> %;</w:t>
      </w:r>
    </w:p>
    <w:p w:rsidR="00683AC4" w:rsidRPr="007F7207" w:rsidRDefault="00683AC4" w:rsidP="00683AC4">
      <w:pPr>
        <w:widowControl w:val="0"/>
        <w:numPr>
          <w:ilvl w:val="0"/>
          <w:numId w:val="5"/>
        </w:numPr>
        <w:autoSpaceDE w:val="0"/>
        <w:autoSpaceDN w:val="0"/>
        <w:adjustRightInd w:val="0"/>
        <w:spacing w:after="0" w:line="240" w:lineRule="auto"/>
        <w:ind w:left="12" w:hanging="12"/>
        <w:contextualSpacing/>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 xml:space="preserve"> «Развитие образования» - 9</w:t>
      </w:r>
      <w:r>
        <w:rPr>
          <w:rFonts w:ascii="Times New Roman" w:eastAsia="Calibri" w:hAnsi="Times New Roman" w:cs="Times New Roman"/>
          <w:sz w:val="28"/>
          <w:szCs w:val="28"/>
          <w:lang w:eastAsia="ru-RU"/>
        </w:rPr>
        <w:t>7</w:t>
      </w:r>
      <w:r w:rsidRPr="007F720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6</w:t>
      </w:r>
      <w:r w:rsidRPr="007F7207">
        <w:rPr>
          <w:rFonts w:ascii="Times New Roman" w:eastAsia="Calibri" w:hAnsi="Times New Roman" w:cs="Times New Roman"/>
          <w:sz w:val="28"/>
          <w:szCs w:val="28"/>
          <w:lang w:eastAsia="ru-RU"/>
        </w:rPr>
        <w:t>% выполнения;</w:t>
      </w:r>
    </w:p>
    <w:p w:rsidR="00683AC4" w:rsidRPr="007F7207" w:rsidRDefault="00683AC4" w:rsidP="00683AC4">
      <w:pPr>
        <w:widowControl w:val="0"/>
        <w:numPr>
          <w:ilvl w:val="0"/>
          <w:numId w:val="5"/>
        </w:numPr>
        <w:autoSpaceDE w:val="0"/>
        <w:autoSpaceDN w:val="0"/>
        <w:adjustRightInd w:val="0"/>
        <w:spacing w:after="0" w:line="240" w:lineRule="auto"/>
        <w:ind w:left="12" w:hanging="12"/>
        <w:contextualSpacing/>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 xml:space="preserve"> «Управление муниципальными финансами» -9</w:t>
      </w:r>
      <w:r>
        <w:rPr>
          <w:rFonts w:ascii="Times New Roman" w:eastAsia="Calibri" w:hAnsi="Times New Roman" w:cs="Times New Roman"/>
          <w:sz w:val="28"/>
          <w:szCs w:val="28"/>
          <w:lang w:eastAsia="ru-RU"/>
        </w:rPr>
        <w:t>7</w:t>
      </w:r>
      <w:r w:rsidRPr="007F720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4</w:t>
      </w:r>
      <w:r w:rsidRPr="007F7207">
        <w:rPr>
          <w:rFonts w:ascii="Times New Roman" w:eastAsia="Calibri" w:hAnsi="Times New Roman" w:cs="Times New Roman"/>
          <w:sz w:val="28"/>
          <w:szCs w:val="28"/>
          <w:lang w:eastAsia="ru-RU"/>
        </w:rPr>
        <w:t>% выполнения;</w:t>
      </w:r>
    </w:p>
    <w:p w:rsidR="00683AC4" w:rsidRPr="007F7207" w:rsidRDefault="00683AC4" w:rsidP="00683AC4">
      <w:pPr>
        <w:spacing w:after="0" w:line="240" w:lineRule="auto"/>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Удовлетворительный уровень эффективности исполнения</w:t>
      </w:r>
      <w:r>
        <w:rPr>
          <w:rFonts w:ascii="Times New Roman" w:eastAsia="Calibri" w:hAnsi="Times New Roman" w:cs="Times New Roman"/>
          <w:sz w:val="28"/>
          <w:szCs w:val="28"/>
          <w:lang w:eastAsia="ru-RU"/>
        </w:rPr>
        <w:t xml:space="preserve"> </w:t>
      </w:r>
      <w:r w:rsidRPr="007F7207">
        <w:rPr>
          <w:rFonts w:ascii="Times New Roman" w:eastAsia="Calibri" w:hAnsi="Times New Roman" w:cs="Times New Roman"/>
          <w:sz w:val="28"/>
          <w:szCs w:val="28"/>
          <w:lang w:eastAsia="ru-RU"/>
        </w:rPr>
        <w:t>по 3 программам:</w:t>
      </w:r>
    </w:p>
    <w:p w:rsidR="00683AC4" w:rsidRPr="007F7207" w:rsidRDefault="00683AC4" w:rsidP="00683AC4">
      <w:pPr>
        <w:widowControl w:val="0"/>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«Социальная поддержка отдельных категорий граждан» -9</w:t>
      </w:r>
      <w:r>
        <w:rPr>
          <w:rFonts w:ascii="Times New Roman" w:eastAsia="Calibri" w:hAnsi="Times New Roman" w:cs="Times New Roman"/>
          <w:sz w:val="28"/>
          <w:szCs w:val="28"/>
          <w:lang w:eastAsia="ru-RU"/>
        </w:rPr>
        <w:t>4</w:t>
      </w:r>
      <w:r w:rsidRPr="007F720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7F7207">
        <w:rPr>
          <w:rFonts w:ascii="Times New Roman" w:eastAsia="Calibri" w:hAnsi="Times New Roman" w:cs="Times New Roman"/>
          <w:sz w:val="28"/>
          <w:szCs w:val="28"/>
          <w:lang w:eastAsia="ru-RU"/>
        </w:rPr>
        <w:t>%;</w:t>
      </w:r>
    </w:p>
    <w:p w:rsidR="00683AC4" w:rsidRPr="0078509C" w:rsidRDefault="00683AC4" w:rsidP="00683AC4">
      <w:pPr>
        <w:widowControl w:val="0"/>
        <w:numPr>
          <w:ilvl w:val="0"/>
          <w:numId w:val="7"/>
        </w:numPr>
        <w:autoSpaceDE w:val="0"/>
        <w:autoSpaceDN w:val="0"/>
        <w:adjustRightInd w:val="0"/>
        <w:spacing w:after="0" w:line="240" w:lineRule="auto"/>
        <w:ind w:left="0" w:firstLine="0"/>
        <w:contextualSpacing/>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 xml:space="preserve"> </w:t>
      </w:r>
      <w:r w:rsidRPr="0078509C">
        <w:rPr>
          <w:rFonts w:ascii="Times New Roman" w:eastAsia="Calibri" w:hAnsi="Times New Roman" w:cs="Times New Roman"/>
          <w:sz w:val="28"/>
          <w:szCs w:val="28"/>
          <w:lang w:eastAsia="ru-RU"/>
        </w:rPr>
        <w:t>«Развитие сельского хозяйства» -</w:t>
      </w:r>
      <w:r>
        <w:rPr>
          <w:rFonts w:ascii="Times New Roman" w:eastAsia="Calibri" w:hAnsi="Times New Roman" w:cs="Times New Roman"/>
          <w:sz w:val="28"/>
          <w:szCs w:val="28"/>
          <w:lang w:eastAsia="ru-RU"/>
        </w:rPr>
        <w:t>95</w:t>
      </w:r>
      <w:r w:rsidRPr="0078509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p>
    <w:p w:rsidR="00683AC4" w:rsidRDefault="00683AC4" w:rsidP="00683AC4">
      <w:pPr>
        <w:widowControl w:val="0"/>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 xml:space="preserve">«Развитие физической культуры и спорта, молодежной политики» </w:t>
      </w:r>
      <w:r>
        <w:rPr>
          <w:rFonts w:ascii="Times New Roman" w:eastAsia="Calibri" w:hAnsi="Times New Roman" w:cs="Times New Roman"/>
          <w:sz w:val="28"/>
          <w:szCs w:val="28"/>
          <w:lang w:eastAsia="ru-RU"/>
        </w:rPr>
        <w:t>-91,5%;</w:t>
      </w:r>
      <w:r w:rsidRPr="007F7207">
        <w:rPr>
          <w:rFonts w:ascii="Times New Roman" w:eastAsia="Calibri" w:hAnsi="Times New Roman" w:cs="Times New Roman"/>
          <w:sz w:val="28"/>
          <w:szCs w:val="28"/>
          <w:lang w:eastAsia="ru-RU"/>
        </w:rPr>
        <w:t xml:space="preserve"> </w:t>
      </w:r>
    </w:p>
    <w:p w:rsidR="00683AC4" w:rsidRPr="007F7207" w:rsidRDefault="00683AC4" w:rsidP="00683AC4">
      <w:pPr>
        <w:widowControl w:val="0"/>
        <w:autoSpaceDE w:val="0"/>
        <w:autoSpaceDN w:val="0"/>
        <w:adjustRightInd w:val="0"/>
        <w:spacing w:after="0" w:line="240" w:lineRule="auto"/>
        <w:ind w:firstLine="993"/>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 xml:space="preserve">Низкий, неудовлетворительный уровень эффективности  по </w:t>
      </w:r>
      <w:r>
        <w:rPr>
          <w:rFonts w:ascii="Times New Roman" w:eastAsia="Calibri" w:hAnsi="Times New Roman" w:cs="Times New Roman"/>
          <w:sz w:val="28"/>
          <w:szCs w:val="28"/>
          <w:lang w:eastAsia="ru-RU"/>
        </w:rPr>
        <w:t>4</w:t>
      </w:r>
      <w:r w:rsidRPr="007F7207">
        <w:rPr>
          <w:rFonts w:ascii="Times New Roman" w:eastAsia="Calibri" w:hAnsi="Times New Roman" w:cs="Times New Roman"/>
          <w:sz w:val="28"/>
          <w:szCs w:val="28"/>
          <w:lang w:eastAsia="ru-RU"/>
        </w:rPr>
        <w:t xml:space="preserve"> программам:</w:t>
      </w:r>
    </w:p>
    <w:p w:rsidR="00683AC4" w:rsidRPr="007F7207" w:rsidRDefault="00683AC4" w:rsidP="00683AC4">
      <w:pPr>
        <w:widowControl w:val="0"/>
        <w:numPr>
          <w:ilvl w:val="0"/>
          <w:numId w:val="8"/>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 xml:space="preserve">«Комплексное развитие района» - «Адресная программа капитального строительства и капитального ремонта» - </w:t>
      </w:r>
      <w:r>
        <w:rPr>
          <w:rFonts w:ascii="Times New Roman" w:eastAsia="Calibri" w:hAnsi="Times New Roman" w:cs="Times New Roman"/>
          <w:sz w:val="28"/>
          <w:szCs w:val="28"/>
          <w:lang w:eastAsia="ru-RU"/>
        </w:rPr>
        <w:t>43</w:t>
      </w:r>
      <w:r w:rsidRPr="007F720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7F7207">
        <w:rPr>
          <w:rFonts w:ascii="Times New Roman" w:eastAsia="Calibri" w:hAnsi="Times New Roman" w:cs="Times New Roman"/>
          <w:sz w:val="28"/>
          <w:szCs w:val="28"/>
          <w:lang w:eastAsia="ru-RU"/>
        </w:rPr>
        <w:t>%;</w:t>
      </w:r>
    </w:p>
    <w:p w:rsidR="00683AC4" w:rsidRPr="007F7207" w:rsidRDefault="00683AC4" w:rsidP="00683AC4">
      <w:pPr>
        <w:widowControl w:val="0"/>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 xml:space="preserve">«Ремонт и содержание автомобильных дорог» - </w:t>
      </w:r>
      <w:r>
        <w:rPr>
          <w:rFonts w:ascii="Times New Roman" w:eastAsia="Calibri" w:hAnsi="Times New Roman" w:cs="Times New Roman"/>
          <w:sz w:val="28"/>
          <w:szCs w:val="28"/>
          <w:lang w:eastAsia="ru-RU"/>
        </w:rPr>
        <w:t>60</w:t>
      </w:r>
      <w:r w:rsidRPr="007F720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4</w:t>
      </w:r>
      <w:r w:rsidRPr="007F7207">
        <w:rPr>
          <w:rFonts w:ascii="Times New Roman" w:eastAsia="Calibri" w:hAnsi="Times New Roman" w:cs="Times New Roman"/>
          <w:sz w:val="28"/>
          <w:szCs w:val="28"/>
          <w:lang w:eastAsia="ru-RU"/>
        </w:rPr>
        <w:t>%;</w:t>
      </w:r>
    </w:p>
    <w:p w:rsidR="00683AC4" w:rsidRPr="007F7207" w:rsidRDefault="00683AC4" w:rsidP="00683AC4">
      <w:pPr>
        <w:widowControl w:val="0"/>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 xml:space="preserve">«Развитие и совершенствование гражданской обороны и мероприятий по обеспечению безопасности и жизнедеятельности населения» - </w:t>
      </w:r>
      <w:r>
        <w:rPr>
          <w:rFonts w:ascii="Times New Roman" w:eastAsia="Calibri" w:hAnsi="Times New Roman" w:cs="Times New Roman"/>
          <w:sz w:val="28"/>
          <w:szCs w:val="28"/>
          <w:lang w:eastAsia="ru-RU"/>
        </w:rPr>
        <w:t>52,8</w:t>
      </w:r>
      <w:r w:rsidRPr="007F7207">
        <w:rPr>
          <w:rFonts w:ascii="Times New Roman" w:eastAsia="Calibri" w:hAnsi="Times New Roman" w:cs="Times New Roman"/>
          <w:sz w:val="28"/>
          <w:szCs w:val="28"/>
          <w:lang w:eastAsia="ru-RU"/>
        </w:rPr>
        <w:t>%.</w:t>
      </w:r>
    </w:p>
    <w:p w:rsidR="00683AC4" w:rsidRPr="007F7207" w:rsidRDefault="00683AC4" w:rsidP="00683AC4">
      <w:pPr>
        <w:widowControl w:val="0"/>
        <w:numPr>
          <w:ilvl w:val="0"/>
          <w:numId w:val="7"/>
        </w:numPr>
        <w:autoSpaceDE w:val="0"/>
        <w:autoSpaceDN w:val="0"/>
        <w:adjustRightInd w:val="0"/>
        <w:spacing w:after="0" w:line="240" w:lineRule="auto"/>
        <w:ind w:left="0" w:firstLine="0"/>
        <w:contextualSpacing/>
        <w:rPr>
          <w:rFonts w:ascii="Times New Roman" w:eastAsia="Calibri" w:hAnsi="Times New Roman" w:cs="Times New Roman"/>
          <w:sz w:val="28"/>
          <w:szCs w:val="28"/>
          <w:lang w:eastAsia="ru-RU"/>
        </w:rPr>
      </w:pPr>
      <w:r w:rsidRPr="007F7207">
        <w:rPr>
          <w:rFonts w:ascii="Times New Roman" w:eastAsia="Calibri" w:hAnsi="Times New Roman" w:cs="Times New Roman"/>
          <w:sz w:val="28"/>
          <w:szCs w:val="28"/>
          <w:lang w:eastAsia="ru-RU"/>
        </w:rPr>
        <w:t xml:space="preserve">«Обеспечение повышения </w:t>
      </w:r>
      <w:proofErr w:type="spellStart"/>
      <w:r w:rsidRPr="007F7207">
        <w:rPr>
          <w:rFonts w:ascii="Times New Roman" w:eastAsia="Calibri" w:hAnsi="Times New Roman" w:cs="Times New Roman"/>
          <w:sz w:val="28"/>
          <w:szCs w:val="28"/>
          <w:lang w:eastAsia="ru-RU"/>
        </w:rPr>
        <w:t>энергоэффективности</w:t>
      </w:r>
      <w:proofErr w:type="spellEnd"/>
      <w:r w:rsidRPr="007F7207">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43</w:t>
      </w:r>
      <w:r w:rsidRPr="007F720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4</w:t>
      </w:r>
      <w:r w:rsidRPr="007F7207">
        <w:rPr>
          <w:rFonts w:ascii="Times New Roman" w:eastAsia="Calibri" w:hAnsi="Times New Roman" w:cs="Times New Roman"/>
          <w:sz w:val="28"/>
          <w:szCs w:val="28"/>
          <w:lang w:eastAsia="ru-RU"/>
        </w:rPr>
        <w:t>%.</w:t>
      </w:r>
    </w:p>
    <w:p w:rsidR="00683AC4" w:rsidRPr="00D3047E" w:rsidRDefault="00683AC4" w:rsidP="00683AC4">
      <w:pPr>
        <w:spacing w:after="0" w:line="240" w:lineRule="auto"/>
        <w:ind w:firstLine="567"/>
        <w:jc w:val="both"/>
        <w:rPr>
          <w:rFonts w:ascii="Times New Roman" w:eastAsia="Arial Unicode MS" w:hAnsi="Times New Roman" w:cs="Times New Roman"/>
          <w:b/>
          <w:sz w:val="28"/>
          <w:szCs w:val="28"/>
          <w:highlight w:val="yellow"/>
          <w:lang w:eastAsia="ru-RU"/>
        </w:rPr>
      </w:pPr>
    </w:p>
    <w:p w:rsidR="00683AC4" w:rsidRPr="009F69B8" w:rsidRDefault="00683AC4" w:rsidP="00683AC4">
      <w:pPr>
        <w:spacing w:after="0" w:line="198" w:lineRule="atLeast"/>
        <w:jc w:val="both"/>
        <w:rPr>
          <w:rFonts w:ascii="Times New Roman" w:hAnsi="Times New Roman" w:cs="Times New Roman"/>
          <w:b/>
          <w:sz w:val="28"/>
          <w:szCs w:val="28"/>
        </w:rPr>
      </w:pPr>
      <w:r w:rsidRPr="009F69B8">
        <w:rPr>
          <w:rFonts w:ascii="Times New Roman" w:hAnsi="Times New Roman" w:cs="Times New Roman"/>
          <w:b/>
          <w:sz w:val="28"/>
          <w:szCs w:val="28"/>
        </w:rPr>
        <w:t>Дорожное хозяйство.</w:t>
      </w:r>
    </w:p>
    <w:p w:rsidR="00683AC4" w:rsidRPr="009F69B8" w:rsidRDefault="00683AC4" w:rsidP="0011553E">
      <w:pPr>
        <w:pStyle w:val="a3"/>
        <w:ind w:firstLine="851"/>
        <w:jc w:val="both"/>
        <w:rPr>
          <w:sz w:val="28"/>
          <w:szCs w:val="28"/>
        </w:rPr>
      </w:pPr>
      <w:r w:rsidRPr="009F69B8">
        <w:rPr>
          <w:sz w:val="28"/>
          <w:szCs w:val="28"/>
        </w:rPr>
        <w:t xml:space="preserve">По территории Кировского района проходят: </w:t>
      </w:r>
    </w:p>
    <w:p w:rsidR="00683AC4" w:rsidRPr="009F69B8" w:rsidRDefault="00683AC4" w:rsidP="0011553E">
      <w:pPr>
        <w:pStyle w:val="a3"/>
        <w:jc w:val="both"/>
        <w:rPr>
          <w:sz w:val="28"/>
          <w:szCs w:val="28"/>
        </w:rPr>
      </w:pPr>
      <w:r w:rsidRPr="009F69B8">
        <w:rPr>
          <w:sz w:val="28"/>
          <w:szCs w:val="28"/>
        </w:rPr>
        <w:tab/>
        <w:t>- улично-дорожная сеть местного значения – 525,37 км.</w:t>
      </w:r>
    </w:p>
    <w:p w:rsidR="00683AC4" w:rsidRPr="009F69B8" w:rsidRDefault="00683AC4" w:rsidP="0011553E">
      <w:pPr>
        <w:pStyle w:val="a3"/>
        <w:jc w:val="both"/>
        <w:rPr>
          <w:sz w:val="28"/>
          <w:szCs w:val="28"/>
        </w:rPr>
      </w:pPr>
      <w:r w:rsidRPr="009F69B8">
        <w:rPr>
          <w:sz w:val="28"/>
          <w:szCs w:val="28"/>
        </w:rPr>
        <w:tab/>
        <w:t xml:space="preserve">- дороги федерального значения – </w:t>
      </w:r>
      <w:smartTag w:uri="urn:schemas-microsoft-com:office:smarttags" w:element="metricconverter">
        <w:smartTagPr>
          <w:attr w:name="ProductID" w:val="81,8 км"/>
        </w:smartTagPr>
        <w:r w:rsidRPr="009F69B8">
          <w:rPr>
            <w:sz w:val="28"/>
            <w:szCs w:val="28"/>
          </w:rPr>
          <w:t>81,8 км</w:t>
        </w:r>
      </w:smartTag>
      <w:r w:rsidRPr="009F69B8">
        <w:rPr>
          <w:sz w:val="28"/>
          <w:szCs w:val="28"/>
        </w:rPr>
        <w:t>.</w:t>
      </w:r>
    </w:p>
    <w:p w:rsidR="00683AC4" w:rsidRPr="009F69B8" w:rsidRDefault="00683AC4" w:rsidP="0011553E">
      <w:pPr>
        <w:pStyle w:val="a3"/>
        <w:jc w:val="both"/>
        <w:rPr>
          <w:sz w:val="28"/>
          <w:szCs w:val="28"/>
        </w:rPr>
      </w:pPr>
      <w:r w:rsidRPr="009F69B8">
        <w:rPr>
          <w:sz w:val="28"/>
          <w:szCs w:val="28"/>
        </w:rPr>
        <w:tab/>
        <w:t>- дороги регионального значения – 346,9 км.</w:t>
      </w:r>
    </w:p>
    <w:p w:rsidR="00683AC4" w:rsidRPr="009F69B8" w:rsidRDefault="00683AC4" w:rsidP="0011553E">
      <w:pPr>
        <w:pStyle w:val="a3"/>
        <w:rPr>
          <w:sz w:val="28"/>
          <w:szCs w:val="28"/>
        </w:rPr>
      </w:pPr>
      <w:r w:rsidRPr="009F69B8">
        <w:rPr>
          <w:sz w:val="28"/>
          <w:szCs w:val="28"/>
        </w:rPr>
        <w:t xml:space="preserve">За 12 месяцев 2016 года на ремонт и содержание автомобильных дорог общего пользования местного значения  и дворовых территорий в разрезе муниципальных образований Кировского района освоено </w:t>
      </w:r>
      <w:r w:rsidRPr="00FB41F7">
        <w:rPr>
          <w:sz w:val="28"/>
          <w:szCs w:val="28"/>
        </w:rPr>
        <w:t xml:space="preserve">70 517,11 тыс. </w:t>
      </w:r>
      <w:proofErr w:type="spellStart"/>
      <w:r w:rsidRPr="00FB41F7">
        <w:rPr>
          <w:sz w:val="28"/>
          <w:szCs w:val="28"/>
        </w:rPr>
        <w:t>руб.</w:t>
      </w:r>
      <w:proofErr w:type="gramStart"/>
      <w:r w:rsidRPr="00FB41F7">
        <w:rPr>
          <w:sz w:val="28"/>
          <w:szCs w:val="28"/>
        </w:rPr>
        <w:t>,в</w:t>
      </w:r>
      <w:proofErr w:type="spellEnd"/>
      <w:proofErr w:type="gramEnd"/>
      <w:r w:rsidR="0011553E" w:rsidRPr="00FB41F7">
        <w:rPr>
          <w:sz w:val="28"/>
          <w:szCs w:val="28"/>
        </w:rPr>
        <w:t xml:space="preserve"> </w:t>
      </w:r>
      <w:r w:rsidRPr="00FB41F7">
        <w:rPr>
          <w:sz w:val="28"/>
          <w:szCs w:val="28"/>
        </w:rPr>
        <w:t xml:space="preserve">т.ч.: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1"/>
        <w:gridCol w:w="3058"/>
      </w:tblGrid>
      <w:tr w:rsidR="00683AC4" w:rsidRPr="009F69B8" w:rsidTr="00E61190">
        <w:tc>
          <w:tcPr>
            <w:tcW w:w="6231" w:type="dxa"/>
          </w:tcPr>
          <w:p w:rsidR="00683AC4" w:rsidRPr="0011553E" w:rsidRDefault="00683AC4" w:rsidP="00D22E92">
            <w:pPr>
              <w:pStyle w:val="a3"/>
              <w:jc w:val="both"/>
              <w:rPr>
                <w:sz w:val="20"/>
                <w:szCs w:val="20"/>
              </w:rPr>
            </w:pPr>
            <w:r w:rsidRPr="0011553E">
              <w:rPr>
                <w:sz w:val="20"/>
                <w:szCs w:val="20"/>
              </w:rPr>
              <w:t>администрация МО «Город Отрадное»</w:t>
            </w:r>
          </w:p>
        </w:tc>
        <w:tc>
          <w:tcPr>
            <w:tcW w:w="3058" w:type="dxa"/>
          </w:tcPr>
          <w:p w:rsidR="00683AC4" w:rsidRPr="0011553E" w:rsidRDefault="00683AC4" w:rsidP="00D22E92">
            <w:pPr>
              <w:pStyle w:val="a3"/>
              <w:jc w:val="both"/>
              <w:rPr>
                <w:sz w:val="20"/>
                <w:szCs w:val="20"/>
              </w:rPr>
            </w:pPr>
            <w:r w:rsidRPr="0011553E">
              <w:rPr>
                <w:sz w:val="20"/>
                <w:szCs w:val="20"/>
              </w:rPr>
              <w:t>15 472,26</w:t>
            </w:r>
          </w:p>
        </w:tc>
      </w:tr>
      <w:tr w:rsidR="00683AC4" w:rsidRPr="009F69B8" w:rsidTr="00E61190">
        <w:tc>
          <w:tcPr>
            <w:tcW w:w="6231" w:type="dxa"/>
          </w:tcPr>
          <w:p w:rsidR="00683AC4" w:rsidRPr="0011553E" w:rsidRDefault="00683AC4" w:rsidP="00D22E92">
            <w:pPr>
              <w:pStyle w:val="a3"/>
              <w:jc w:val="both"/>
              <w:rPr>
                <w:sz w:val="20"/>
                <w:szCs w:val="20"/>
              </w:rPr>
            </w:pPr>
            <w:r w:rsidRPr="0011553E">
              <w:rPr>
                <w:sz w:val="20"/>
                <w:szCs w:val="20"/>
              </w:rPr>
              <w:t>администрация МО « Кировск»</w:t>
            </w:r>
          </w:p>
        </w:tc>
        <w:tc>
          <w:tcPr>
            <w:tcW w:w="3058" w:type="dxa"/>
          </w:tcPr>
          <w:p w:rsidR="00683AC4" w:rsidRPr="0011553E" w:rsidRDefault="00683AC4" w:rsidP="00D22E92">
            <w:pPr>
              <w:pStyle w:val="a3"/>
              <w:jc w:val="both"/>
              <w:rPr>
                <w:sz w:val="20"/>
                <w:szCs w:val="20"/>
              </w:rPr>
            </w:pPr>
            <w:r w:rsidRPr="0011553E">
              <w:rPr>
                <w:sz w:val="20"/>
                <w:szCs w:val="20"/>
              </w:rPr>
              <w:t>15 672,37</w:t>
            </w:r>
          </w:p>
        </w:tc>
      </w:tr>
      <w:tr w:rsidR="00683AC4" w:rsidRPr="009F69B8" w:rsidTr="00E61190">
        <w:tc>
          <w:tcPr>
            <w:tcW w:w="6231" w:type="dxa"/>
          </w:tcPr>
          <w:p w:rsidR="00683AC4" w:rsidRPr="0011553E" w:rsidRDefault="00683AC4" w:rsidP="00D22E92">
            <w:pPr>
              <w:pStyle w:val="a3"/>
              <w:jc w:val="both"/>
              <w:rPr>
                <w:sz w:val="20"/>
                <w:szCs w:val="20"/>
              </w:rPr>
            </w:pPr>
            <w:r w:rsidRPr="0011553E">
              <w:rPr>
                <w:sz w:val="20"/>
                <w:szCs w:val="20"/>
              </w:rPr>
              <w:t xml:space="preserve">администрация МО </w:t>
            </w:r>
            <w:proofErr w:type="spellStart"/>
            <w:r w:rsidRPr="0011553E">
              <w:rPr>
                <w:sz w:val="20"/>
                <w:szCs w:val="20"/>
              </w:rPr>
              <w:t>Мгинское</w:t>
            </w:r>
            <w:proofErr w:type="spellEnd"/>
            <w:r w:rsidRPr="0011553E">
              <w:rPr>
                <w:sz w:val="20"/>
                <w:szCs w:val="20"/>
              </w:rPr>
              <w:t xml:space="preserve"> ГП</w:t>
            </w:r>
          </w:p>
        </w:tc>
        <w:tc>
          <w:tcPr>
            <w:tcW w:w="3058" w:type="dxa"/>
          </w:tcPr>
          <w:p w:rsidR="00683AC4" w:rsidRPr="0011553E" w:rsidRDefault="00683AC4" w:rsidP="00D22E92">
            <w:pPr>
              <w:pStyle w:val="a3"/>
              <w:jc w:val="both"/>
              <w:rPr>
                <w:sz w:val="20"/>
                <w:szCs w:val="20"/>
              </w:rPr>
            </w:pPr>
            <w:r w:rsidRPr="0011553E">
              <w:rPr>
                <w:sz w:val="20"/>
                <w:szCs w:val="20"/>
              </w:rPr>
              <w:t>9 031,66</w:t>
            </w:r>
          </w:p>
        </w:tc>
      </w:tr>
      <w:tr w:rsidR="00683AC4" w:rsidRPr="009F69B8" w:rsidTr="00E61190">
        <w:tc>
          <w:tcPr>
            <w:tcW w:w="6231" w:type="dxa"/>
          </w:tcPr>
          <w:p w:rsidR="00683AC4" w:rsidRPr="0011553E" w:rsidRDefault="00683AC4" w:rsidP="00D22E92">
            <w:pPr>
              <w:pStyle w:val="a3"/>
              <w:jc w:val="both"/>
              <w:rPr>
                <w:sz w:val="20"/>
                <w:szCs w:val="20"/>
              </w:rPr>
            </w:pPr>
            <w:r w:rsidRPr="0011553E">
              <w:rPr>
                <w:sz w:val="20"/>
                <w:szCs w:val="20"/>
              </w:rPr>
              <w:t xml:space="preserve">администрация МО </w:t>
            </w:r>
            <w:proofErr w:type="spellStart"/>
            <w:r w:rsidRPr="0011553E">
              <w:rPr>
                <w:sz w:val="20"/>
                <w:szCs w:val="20"/>
              </w:rPr>
              <w:t>Назиевское</w:t>
            </w:r>
            <w:proofErr w:type="spellEnd"/>
            <w:r w:rsidRPr="0011553E">
              <w:rPr>
                <w:sz w:val="20"/>
                <w:szCs w:val="20"/>
              </w:rPr>
              <w:t xml:space="preserve"> ГП</w:t>
            </w:r>
          </w:p>
        </w:tc>
        <w:tc>
          <w:tcPr>
            <w:tcW w:w="3058" w:type="dxa"/>
          </w:tcPr>
          <w:p w:rsidR="00683AC4" w:rsidRPr="0011553E" w:rsidRDefault="00683AC4" w:rsidP="00D22E92">
            <w:pPr>
              <w:pStyle w:val="a3"/>
              <w:jc w:val="both"/>
              <w:rPr>
                <w:sz w:val="20"/>
                <w:szCs w:val="20"/>
              </w:rPr>
            </w:pPr>
            <w:r w:rsidRPr="0011553E">
              <w:rPr>
                <w:sz w:val="20"/>
                <w:szCs w:val="20"/>
              </w:rPr>
              <w:t>7 912,79</w:t>
            </w:r>
          </w:p>
        </w:tc>
      </w:tr>
      <w:tr w:rsidR="00683AC4" w:rsidRPr="009F69B8" w:rsidTr="00E61190">
        <w:tc>
          <w:tcPr>
            <w:tcW w:w="6231" w:type="dxa"/>
          </w:tcPr>
          <w:p w:rsidR="00683AC4" w:rsidRPr="0011553E" w:rsidRDefault="00683AC4" w:rsidP="00D22E92">
            <w:pPr>
              <w:pStyle w:val="a3"/>
              <w:jc w:val="both"/>
              <w:rPr>
                <w:sz w:val="20"/>
                <w:szCs w:val="20"/>
              </w:rPr>
            </w:pPr>
            <w:r w:rsidRPr="0011553E">
              <w:rPr>
                <w:sz w:val="20"/>
                <w:szCs w:val="20"/>
              </w:rPr>
              <w:t>администрация МО Павловское ГП</w:t>
            </w:r>
          </w:p>
        </w:tc>
        <w:tc>
          <w:tcPr>
            <w:tcW w:w="3058" w:type="dxa"/>
          </w:tcPr>
          <w:p w:rsidR="00683AC4" w:rsidRPr="0011553E" w:rsidRDefault="00683AC4" w:rsidP="00D22E92">
            <w:pPr>
              <w:pStyle w:val="a3"/>
              <w:jc w:val="both"/>
              <w:rPr>
                <w:sz w:val="20"/>
                <w:szCs w:val="20"/>
              </w:rPr>
            </w:pPr>
            <w:r w:rsidRPr="0011553E">
              <w:rPr>
                <w:sz w:val="20"/>
                <w:szCs w:val="20"/>
              </w:rPr>
              <w:t>3 156,25</w:t>
            </w:r>
          </w:p>
        </w:tc>
      </w:tr>
      <w:tr w:rsidR="00683AC4" w:rsidRPr="009F69B8" w:rsidTr="00E61190">
        <w:tc>
          <w:tcPr>
            <w:tcW w:w="6231" w:type="dxa"/>
          </w:tcPr>
          <w:p w:rsidR="00683AC4" w:rsidRPr="0011553E" w:rsidRDefault="00683AC4" w:rsidP="00D22E92">
            <w:pPr>
              <w:pStyle w:val="a3"/>
              <w:jc w:val="both"/>
              <w:rPr>
                <w:sz w:val="20"/>
                <w:szCs w:val="20"/>
              </w:rPr>
            </w:pPr>
            <w:r w:rsidRPr="0011553E">
              <w:rPr>
                <w:sz w:val="20"/>
                <w:szCs w:val="20"/>
              </w:rPr>
              <w:t xml:space="preserve">администрация МО </w:t>
            </w:r>
            <w:proofErr w:type="spellStart"/>
            <w:r w:rsidRPr="0011553E">
              <w:rPr>
                <w:sz w:val="20"/>
                <w:szCs w:val="20"/>
              </w:rPr>
              <w:t>Синявинское</w:t>
            </w:r>
            <w:proofErr w:type="spellEnd"/>
            <w:r w:rsidRPr="0011553E">
              <w:rPr>
                <w:sz w:val="20"/>
                <w:szCs w:val="20"/>
              </w:rPr>
              <w:t xml:space="preserve"> ГП</w:t>
            </w:r>
          </w:p>
        </w:tc>
        <w:tc>
          <w:tcPr>
            <w:tcW w:w="3058" w:type="dxa"/>
          </w:tcPr>
          <w:p w:rsidR="00683AC4" w:rsidRPr="0011553E" w:rsidRDefault="00683AC4" w:rsidP="00D22E92">
            <w:pPr>
              <w:pStyle w:val="a3"/>
              <w:jc w:val="both"/>
              <w:rPr>
                <w:sz w:val="20"/>
                <w:szCs w:val="20"/>
              </w:rPr>
            </w:pPr>
            <w:r w:rsidRPr="0011553E">
              <w:rPr>
                <w:sz w:val="20"/>
                <w:szCs w:val="20"/>
              </w:rPr>
              <w:t>6 047,76</w:t>
            </w:r>
          </w:p>
        </w:tc>
      </w:tr>
      <w:tr w:rsidR="00683AC4" w:rsidRPr="009F69B8" w:rsidTr="00E61190">
        <w:tc>
          <w:tcPr>
            <w:tcW w:w="6231" w:type="dxa"/>
          </w:tcPr>
          <w:p w:rsidR="00683AC4" w:rsidRPr="0011553E" w:rsidRDefault="00683AC4" w:rsidP="00D22E92">
            <w:pPr>
              <w:pStyle w:val="a3"/>
              <w:jc w:val="both"/>
              <w:rPr>
                <w:sz w:val="20"/>
                <w:szCs w:val="20"/>
              </w:rPr>
            </w:pPr>
            <w:r w:rsidRPr="0011553E">
              <w:rPr>
                <w:sz w:val="20"/>
                <w:szCs w:val="20"/>
              </w:rPr>
              <w:t xml:space="preserve">администрация МО </w:t>
            </w:r>
            <w:proofErr w:type="spellStart"/>
            <w:r w:rsidRPr="0011553E">
              <w:rPr>
                <w:sz w:val="20"/>
                <w:szCs w:val="20"/>
              </w:rPr>
              <w:t>Суховское</w:t>
            </w:r>
            <w:proofErr w:type="spellEnd"/>
            <w:r w:rsidRPr="0011553E">
              <w:rPr>
                <w:sz w:val="20"/>
                <w:szCs w:val="20"/>
              </w:rPr>
              <w:t xml:space="preserve"> СП</w:t>
            </w:r>
          </w:p>
        </w:tc>
        <w:tc>
          <w:tcPr>
            <w:tcW w:w="3058" w:type="dxa"/>
          </w:tcPr>
          <w:p w:rsidR="00683AC4" w:rsidRPr="0011553E" w:rsidRDefault="00683AC4" w:rsidP="00D22E92">
            <w:pPr>
              <w:pStyle w:val="a3"/>
              <w:jc w:val="both"/>
              <w:rPr>
                <w:sz w:val="20"/>
                <w:szCs w:val="20"/>
              </w:rPr>
            </w:pPr>
            <w:r w:rsidRPr="0011553E">
              <w:rPr>
                <w:sz w:val="20"/>
                <w:szCs w:val="20"/>
              </w:rPr>
              <w:t>1 647,41</w:t>
            </w:r>
          </w:p>
        </w:tc>
      </w:tr>
      <w:tr w:rsidR="00683AC4" w:rsidRPr="009F69B8" w:rsidTr="00E61190">
        <w:tc>
          <w:tcPr>
            <w:tcW w:w="6231" w:type="dxa"/>
          </w:tcPr>
          <w:p w:rsidR="00683AC4" w:rsidRPr="0011553E" w:rsidRDefault="00683AC4" w:rsidP="00D22E92">
            <w:pPr>
              <w:pStyle w:val="a3"/>
              <w:jc w:val="both"/>
              <w:rPr>
                <w:sz w:val="20"/>
                <w:szCs w:val="20"/>
              </w:rPr>
            </w:pPr>
            <w:r w:rsidRPr="0011553E">
              <w:rPr>
                <w:sz w:val="20"/>
                <w:szCs w:val="20"/>
              </w:rPr>
              <w:t>администрация МО Шлиссельбургское ГП</w:t>
            </w:r>
          </w:p>
        </w:tc>
        <w:tc>
          <w:tcPr>
            <w:tcW w:w="3058" w:type="dxa"/>
          </w:tcPr>
          <w:p w:rsidR="00683AC4" w:rsidRPr="0011553E" w:rsidRDefault="00683AC4" w:rsidP="00D22E92">
            <w:pPr>
              <w:pStyle w:val="a3"/>
              <w:jc w:val="both"/>
              <w:rPr>
                <w:sz w:val="20"/>
                <w:szCs w:val="20"/>
              </w:rPr>
            </w:pPr>
            <w:r w:rsidRPr="0011553E">
              <w:rPr>
                <w:sz w:val="20"/>
                <w:szCs w:val="20"/>
              </w:rPr>
              <w:t>7 305,20</w:t>
            </w:r>
          </w:p>
        </w:tc>
      </w:tr>
      <w:tr w:rsidR="00683AC4" w:rsidRPr="009F69B8" w:rsidTr="00E61190">
        <w:tc>
          <w:tcPr>
            <w:tcW w:w="6231" w:type="dxa"/>
          </w:tcPr>
          <w:p w:rsidR="00683AC4" w:rsidRPr="0011553E" w:rsidRDefault="00683AC4" w:rsidP="00D22E92">
            <w:pPr>
              <w:pStyle w:val="a3"/>
              <w:jc w:val="both"/>
              <w:rPr>
                <w:sz w:val="20"/>
                <w:szCs w:val="20"/>
              </w:rPr>
            </w:pPr>
            <w:r w:rsidRPr="0011553E">
              <w:rPr>
                <w:sz w:val="20"/>
                <w:szCs w:val="20"/>
              </w:rPr>
              <w:t xml:space="preserve">администрация </w:t>
            </w:r>
            <w:proofErr w:type="spellStart"/>
            <w:r w:rsidRPr="0011553E">
              <w:rPr>
                <w:sz w:val="20"/>
                <w:szCs w:val="20"/>
              </w:rPr>
              <w:t>Приладожское</w:t>
            </w:r>
            <w:proofErr w:type="spellEnd"/>
            <w:r w:rsidRPr="0011553E">
              <w:rPr>
                <w:sz w:val="20"/>
                <w:szCs w:val="20"/>
              </w:rPr>
              <w:t xml:space="preserve"> ГП</w:t>
            </w:r>
          </w:p>
        </w:tc>
        <w:tc>
          <w:tcPr>
            <w:tcW w:w="3058" w:type="dxa"/>
          </w:tcPr>
          <w:p w:rsidR="00683AC4" w:rsidRPr="0011553E" w:rsidRDefault="00683AC4" w:rsidP="00D22E92">
            <w:pPr>
              <w:pStyle w:val="a3"/>
              <w:jc w:val="both"/>
              <w:rPr>
                <w:sz w:val="20"/>
                <w:szCs w:val="20"/>
              </w:rPr>
            </w:pPr>
            <w:r w:rsidRPr="0011553E">
              <w:rPr>
                <w:sz w:val="20"/>
                <w:szCs w:val="20"/>
              </w:rPr>
              <w:t>863,26</w:t>
            </w:r>
          </w:p>
        </w:tc>
      </w:tr>
      <w:tr w:rsidR="00683AC4" w:rsidRPr="009F69B8" w:rsidTr="00E61190">
        <w:tc>
          <w:tcPr>
            <w:tcW w:w="6231" w:type="dxa"/>
          </w:tcPr>
          <w:p w:rsidR="00683AC4" w:rsidRPr="0011553E" w:rsidRDefault="00683AC4" w:rsidP="00D22E92">
            <w:pPr>
              <w:pStyle w:val="a3"/>
              <w:jc w:val="both"/>
              <w:rPr>
                <w:sz w:val="20"/>
                <w:szCs w:val="20"/>
              </w:rPr>
            </w:pPr>
            <w:r w:rsidRPr="0011553E">
              <w:rPr>
                <w:sz w:val="20"/>
                <w:szCs w:val="20"/>
              </w:rPr>
              <w:t>администрация МО Шумское СП</w:t>
            </w:r>
          </w:p>
        </w:tc>
        <w:tc>
          <w:tcPr>
            <w:tcW w:w="3058" w:type="dxa"/>
          </w:tcPr>
          <w:p w:rsidR="00683AC4" w:rsidRPr="0011553E" w:rsidRDefault="00683AC4" w:rsidP="00D22E92">
            <w:pPr>
              <w:pStyle w:val="a3"/>
              <w:jc w:val="both"/>
              <w:rPr>
                <w:sz w:val="20"/>
                <w:szCs w:val="20"/>
              </w:rPr>
            </w:pPr>
            <w:r w:rsidRPr="0011553E">
              <w:rPr>
                <w:sz w:val="20"/>
                <w:szCs w:val="20"/>
              </w:rPr>
              <w:t>1 592,68</w:t>
            </w:r>
          </w:p>
        </w:tc>
      </w:tr>
      <w:tr w:rsidR="00683AC4" w:rsidRPr="009F69B8" w:rsidTr="00E61190">
        <w:tc>
          <w:tcPr>
            <w:tcW w:w="6231" w:type="dxa"/>
          </w:tcPr>
          <w:p w:rsidR="00683AC4" w:rsidRPr="0011553E" w:rsidRDefault="00683AC4" w:rsidP="00D22E92">
            <w:pPr>
              <w:pStyle w:val="a3"/>
              <w:jc w:val="both"/>
              <w:rPr>
                <w:sz w:val="20"/>
                <w:szCs w:val="20"/>
              </w:rPr>
            </w:pPr>
            <w:r w:rsidRPr="0011553E">
              <w:rPr>
                <w:sz w:val="20"/>
                <w:szCs w:val="20"/>
              </w:rPr>
              <w:t xml:space="preserve">администрация МО </w:t>
            </w:r>
            <w:proofErr w:type="spellStart"/>
            <w:r w:rsidRPr="0011553E">
              <w:rPr>
                <w:sz w:val="20"/>
                <w:szCs w:val="20"/>
              </w:rPr>
              <w:t>Путиловское</w:t>
            </w:r>
            <w:proofErr w:type="spellEnd"/>
            <w:r w:rsidRPr="0011553E">
              <w:rPr>
                <w:sz w:val="20"/>
                <w:szCs w:val="20"/>
              </w:rPr>
              <w:t xml:space="preserve"> СП</w:t>
            </w:r>
          </w:p>
        </w:tc>
        <w:tc>
          <w:tcPr>
            <w:tcW w:w="3058" w:type="dxa"/>
          </w:tcPr>
          <w:p w:rsidR="00683AC4" w:rsidRPr="0011553E" w:rsidRDefault="00683AC4" w:rsidP="00D22E92">
            <w:pPr>
              <w:pStyle w:val="a3"/>
              <w:jc w:val="both"/>
              <w:rPr>
                <w:sz w:val="20"/>
                <w:szCs w:val="20"/>
              </w:rPr>
            </w:pPr>
            <w:r w:rsidRPr="0011553E">
              <w:rPr>
                <w:sz w:val="20"/>
                <w:szCs w:val="20"/>
              </w:rPr>
              <w:t>1 400,00</w:t>
            </w:r>
          </w:p>
        </w:tc>
      </w:tr>
      <w:tr w:rsidR="00683AC4" w:rsidRPr="009F69B8" w:rsidTr="00E61190">
        <w:tc>
          <w:tcPr>
            <w:tcW w:w="6231" w:type="dxa"/>
          </w:tcPr>
          <w:p w:rsidR="00683AC4" w:rsidRPr="0011553E" w:rsidRDefault="00683AC4" w:rsidP="00D22E92">
            <w:pPr>
              <w:pStyle w:val="a3"/>
              <w:jc w:val="both"/>
              <w:rPr>
                <w:sz w:val="20"/>
                <w:szCs w:val="20"/>
              </w:rPr>
            </w:pPr>
            <w:r w:rsidRPr="0011553E">
              <w:rPr>
                <w:sz w:val="20"/>
                <w:szCs w:val="20"/>
              </w:rPr>
              <w:t>администрация Кировского муниципального района</w:t>
            </w:r>
          </w:p>
        </w:tc>
        <w:tc>
          <w:tcPr>
            <w:tcW w:w="3058" w:type="dxa"/>
          </w:tcPr>
          <w:p w:rsidR="00683AC4" w:rsidRPr="0011553E" w:rsidRDefault="00683AC4" w:rsidP="00D22E92">
            <w:pPr>
              <w:pStyle w:val="a3"/>
              <w:jc w:val="both"/>
              <w:rPr>
                <w:sz w:val="20"/>
                <w:szCs w:val="20"/>
              </w:rPr>
            </w:pPr>
            <w:r w:rsidRPr="0011553E">
              <w:rPr>
                <w:sz w:val="20"/>
                <w:szCs w:val="20"/>
              </w:rPr>
              <w:t>415,47</w:t>
            </w:r>
          </w:p>
        </w:tc>
      </w:tr>
    </w:tbl>
    <w:p w:rsidR="00683AC4" w:rsidRPr="009F69B8" w:rsidRDefault="00683AC4" w:rsidP="00683AC4">
      <w:pPr>
        <w:pStyle w:val="a3"/>
        <w:jc w:val="both"/>
        <w:rPr>
          <w:sz w:val="28"/>
          <w:szCs w:val="28"/>
        </w:rPr>
      </w:pPr>
    </w:p>
    <w:p w:rsidR="00683AC4" w:rsidRPr="009F69B8" w:rsidRDefault="00683AC4" w:rsidP="00683AC4">
      <w:pPr>
        <w:pStyle w:val="a3"/>
        <w:jc w:val="both"/>
        <w:rPr>
          <w:sz w:val="28"/>
          <w:szCs w:val="28"/>
        </w:rPr>
      </w:pPr>
      <w:r w:rsidRPr="009F69B8">
        <w:rPr>
          <w:sz w:val="28"/>
          <w:szCs w:val="28"/>
        </w:rPr>
        <w:lastRenderedPageBreak/>
        <w:t xml:space="preserve">- на  ремонт дорог  за счет субсидий из средств дорожного фонда Ленинградской области освоено </w:t>
      </w:r>
      <w:r w:rsidRPr="00FB41F7">
        <w:rPr>
          <w:sz w:val="28"/>
          <w:szCs w:val="28"/>
        </w:rPr>
        <w:t>18 437,34  тыс</w:t>
      </w:r>
      <w:proofErr w:type="gramStart"/>
      <w:r w:rsidRPr="00FB41F7">
        <w:rPr>
          <w:sz w:val="28"/>
          <w:szCs w:val="28"/>
        </w:rPr>
        <w:t>.р</w:t>
      </w:r>
      <w:proofErr w:type="gramEnd"/>
      <w:r w:rsidRPr="00FB41F7">
        <w:rPr>
          <w:sz w:val="28"/>
          <w:szCs w:val="28"/>
        </w:rPr>
        <w:t>уб.,</w:t>
      </w:r>
      <w:r w:rsidRPr="009F69B8">
        <w:rPr>
          <w:b/>
          <w:sz w:val="28"/>
          <w:szCs w:val="28"/>
        </w:rPr>
        <w:t xml:space="preserve"> </w:t>
      </w:r>
      <w:r w:rsidRPr="009F69B8">
        <w:rPr>
          <w:sz w:val="28"/>
          <w:szCs w:val="28"/>
        </w:rPr>
        <w:t xml:space="preserve">в том числе:   </w:t>
      </w:r>
    </w:p>
    <w:p w:rsidR="0011553E" w:rsidRDefault="00683AC4" w:rsidP="00E61190">
      <w:pPr>
        <w:pStyle w:val="a3"/>
        <w:jc w:val="right"/>
        <w:rPr>
          <w:sz w:val="28"/>
          <w:szCs w:val="28"/>
        </w:rPr>
      </w:pPr>
      <w:r w:rsidRPr="009F69B8">
        <w:rPr>
          <w:sz w:val="28"/>
          <w:szCs w:val="28"/>
        </w:rPr>
        <w:tab/>
      </w:r>
      <w:r w:rsidRPr="009F69B8">
        <w:rPr>
          <w:sz w:val="28"/>
          <w:szCs w:val="28"/>
        </w:rPr>
        <w:tab/>
      </w:r>
      <w:r w:rsidRPr="009F69B8">
        <w:rPr>
          <w:sz w:val="28"/>
          <w:szCs w:val="28"/>
        </w:rPr>
        <w:tab/>
      </w:r>
      <w:r w:rsidRPr="009F69B8">
        <w:rPr>
          <w:sz w:val="28"/>
          <w:szCs w:val="28"/>
        </w:rPr>
        <w:tab/>
      </w:r>
      <w:r w:rsidRPr="009F69B8">
        <w:rPr>
          <w:sz w:val="28"/>
          <w:szCs w:val="28"/>
        </w:rPr>
        <w:tab/>
      </w:r>
      <w:r w:rsidRPr="009F69B8">
        <w:rPr>
          <w:sz w:val="28"/>
          <w:szCs w:val="28"/>
        </w:rPr>
        <w:tab/>
      </w:r>
      <w:r w:rsidRPr="009F69B8">
        <w:rPr>
          <w:sz w:val="28"/>
          <w:szCs w:val="28"/>
        </w:rPr>
        <w:tab/>
      </w:r>
      <w:r w:rsidRPr="009F69B8">
        <w:rPr>
          <w:sz w:val="28"/>
          <w:szCs w:val="28"/>
        </w:rPr>
        <w:tab/>
      </w:r>
      <w:r w:rsidRPr="009F69B8">
        <w:rPr>
          <w:sz w:val="28"/>
          <w:szCs w:val="28"/>
        </w:rPr>
        <w:tab/>
      </w:r>
      <w:r w:rsidRPr="009F69B8">
        <w:rPr>
          <w:sz w:val="28"/>
          <w:szCs w:val="28"/>
        </w:rPr>
        <w:tab/>
      </w:r>
    </w:p>
    <w:p w:rsidR="00580CBB" w:rsidRDefault="00580CBB" w:rsidP="0011553E">
      <w:pPr>
        <w:pStyle w:val="a3"/>
        <w:rPr>
          <w:sz w:val="20"/>
          <w:szCs w:val="20"/>
        </w:rPr>
      </w:pPr>
    </w:p>
    <w:p w:rsidR="00580CBB" w:rsidRDefault="00580CBB" w:rsidP="0011553E">
      <w:pPr>
        <w:pStyle w:val="a3"/>
        <w:rPr>
          <w:sz w:val="20"/>
          <w:szCs w:val="20"/>
        </w:rPr>
      </w:pPr>
    </w:p>
    <w:p w:rsidR="00683AC4" w:rsidRPr="0011553E" w:rsidRDefault="00683AC4" w:rsidP="0011553E">
      <w:pPr>
        <w:pStyle w:val="a3"/>
        <w:rPr>
          <w:sz w:val="20"/>
          <w:szCs w:val="20"/>
        </w:rPr>
      </w:pPr>
      <w:r w:rsidRPr="0011553E">
        <w:rPr>
          <w:sz w:val="20"/>
          <w:szCs w:val="20"/>
        </w:rPr>
        <w:t>тыс</w:t>
      </w:r>
      <w:proofErr w:type="gramStart"/>
      <w:r w:rsidRPr="0011553E">
        <w:rPr>
          <w:sz w:val="20"/>
          <w:szCs w:val="20"/>
        </w:rPr>
        <w:t>.р</w:t>
      </w:r>
      <w:proofErr w:type="gramEnd"/>
      <w:r w:rsidRPr="0011553E">
        <w:rPr>
          <w:sz w:val="20"/>
          <w:szCs w:val="20"/>
        </w:rPr>
        <w:t xml:space="preserve">уб.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1"/>
        <w:gridCol w:w="3058"/>
      </w:tblGrid>
      <w:tr w:rsidR="00683AC4" w:rsidRPr="0011553E" w:rsidTr="00E61190">
        <w:tc>
          <w:tcPr>
            <w:tcW w:w="6231" w:type="dxa"/>
          </w:tcPr>
          <w:p w:rsidR="00683AC4" w:rsidRPr="0011553E" w:rsidRDefault="00683AC4" w:rsidP="00D22E92">
            <w:pPr>
              <w:pStyle w:val="a3"/>
              <w:jc w:val="both"/>
              <w:rPr>
                <w:sz w:val="20"/>
                <w:szCs w:val="20"/>
              </w:rPr>
            </w:pPr>
            <w:r w:rsidRPr="0011553E">
              <w:rPr>
                <w:sz w:val="20"/>
                <w:szCs w:val="20"/>
              </w:rPr>
              <w:t>администрация МО «Город Отрадное»</w:t>
            </w:r>
          </w:p>
        </w:tc>
        <w:tc>
          <w:tcPr>
            <w:tcW w:w="3058" w:type="dxa"/>
          </w:tcPr>
          <w:p w:rsidR="00683AC4" w:rsidRPr="0011553E" w:rsidRDefault="00683AC4" w:rsidP="00D22E92">
            <w:pPr>
              <w:pStyle w:val="a3"/>
              <w:jc w:val="both"/>
              <w:rPr>
                <w:sz w:val="20"/>
                <w:szCs w:val="20"/>
              </w:rPr>
            </w:pPr>
            <w:r w:rsidRPr="0011553E">
              <w:rPr>
                <w:sz w:val="20"/>
                <w:szCs w:val="20"/>
              </w:rPr>
              <w:t>6 404,58</w:t>
            </w:r>
          </w:p>
        </w:tc>
      </w:tr>
      <w:tr w:rsidR="00683AC4" w:rsidRPr="0011553E" w:rsidTr="00E61190">
        <w:tc>
          <w:tcPr>
            <w:tcW w:w="6231" w:type="dxa"/>
          </w:tcPr>
          <w:p w:rsidR="00683AC4" w:rsidRPr="0011553E" w:rsidRDefault="00683AC4" w:rsidP="00D22E92">
            <w:pPr>
              <w:pStyle w:val="a3"/>
              <w:jc w:val="both"/>
              <w:rPr>
                <w:sz w:val="20"/>
                <w:szCs w:val="20"/>
              </w:rPr>
            </w:pPr>
            <w:r w:rsidRPr="0011553E">
              <w:rPr>
                <w:sz w:val="20"/>
                <w:szCs w:val="20"/>
              </w:rPr>
              <w:t>Администрация МО « Кировск»</w:t>
            </w:r>
          </w:p>
        </w:tc>
        <w:tc>
          <w:tcPr>
            <w:tcW w:w="3058" w:type="dxa"/>
          </w:tcPr>
          <w:p w:rsidR="00683AC4" w:rsidRPr="0011553E" w:rsidRDefault="00683AC4" w:rsidP="00D22E92">
            <w:pPr>
              <w:pStyle w:val="a3"/>
              <w:jc w:val="both"/>
              <w:rPr>
                <w:sz w:val="20"/>
                <w:szCs w:val="20"/>
              </w:rPr>
            </w:pPr>
            <w:r w:rsidRPr="0011553E">
              <w:rPr>
                <w:sz w:val="20"/>
                <w:szCs w:val="20"/>
              </w:rPr>
              <w:t>7 976,91</w:t>
            </w:r>
          </w:p>
        </w:tc>
      </w:tr>
      <w:tr w:rsidR="00683AC4" w:rsidRPr="0011553E" w:rsidTr="00E61190">
        <w:tc>
          <w:tcPr>
            <w:tcW w:w="6231" w:type="dxa"/>
          </w:tcPr>
          <w:p w:rsidR="00683AC4" w:rsidRPr="0011553E" w:rsidRDefault="00683AC4" w:rsidP="00D22E92">
            <w:pPr>
              <w:pStyle w:val="a3"/>
              <w:jc w:val="both"/>
              <w:rPr>
                <w:sz w:val="20"/>
                <w:szCs w:val="20"/>
              </w:rPr>
            </w:pPr>
            <w:r w:rsidRPr="0011553E">
              <w:rPr>
                <w:sz w:val="20"/>
                <w:szCs w:val="20"/>
              </w:rPr>
              <w:t xml:space="preserve">администрация МО </w:t>
            </w:r>
            <w:proofErr w:type="spellStart"/>
            <w:r w:rsidRPr="0011553E">
              <w:rPr>
                <w:sz w:val="20"/>
                <w:szCs w:val="20"/>
              </w:rPr>
              <w:t>Мгинское</w:t>
            </w:r>
            <w:proofErr w:type="spellEnd"/>
            <w:r w:rsidRPr="0011553E">
              <w:rPr>
                <w:sz w:val="20"/>
                <w:szCs w:val="20"/>
              </w:rPr>
              <w:t xml:space="preserve"> ГП</w:t>
            </w:r>
          </w:p>
        </w:tc>
        <w:tc>
          <w:tcPr>
            <w:tcW w:w="3058" w:type="dxa"/>
          </w:tcPr>
          <w:p w:rsidR="00683AC4" w:rsidRPr="0011553E" w:rsidRDefault="00683AC4" w:rsidP="00D22E92">
            <w:pPr>
              <w:pStyle w:val="a3"/>
              <w:jc w:val="both"/>
              <w:rPr>
                <w:sz w:val="20"/>
                <w:szCs w:val="20"/>
              </w:rPr>
            </w:pPr>
            <w:r w:rsidRPr="0011553E">
              <w:rPr>
                <w:sz w:val="20"/>
                <w:szCs w:val="20"/>
              </w:rPr>
              <w:t>12 351,47</w:t>
            </w:r>
          </w:p>
        </w:tc>
      </w:tr>
      <w:tr w:rsidR="00683AC4" w:rsidRPr="0011553E" w:rsidTr="00E61190">
        <w:tc>
          <w:tcPr>
            <w:tcW w:w="6231" w:type="dxa"/>
          </w:tcPr>
          <w:p w:rsidR="00683AC4" w:rsidRPr="0011553E" w:rsidRDefault="00683AC4" w:rsidP="00D22E92">
            <w:pPr>
              <w:pStyle w:val="a3"/>
              <w:jc w:val="both"/>
              <w:rPr>
                <w:sz w:val="20"/>
                <w:szCs w:val="20"/>
              </w:rPr>
            </w:pPr>
            <w:r w:rsidRPr="0011553E">
              <w:rPr>
                <w:sz w:val="20"/>
                <w:szCs w:val="20"/>
              </w:rPr>
              <w:t xml:space="preserve">администрация МО </w:t>
            </w:r>
            <w:proofErr w:type="spellStart"/>
            <w:r w:rsidRPr="0011553E">
              <w:rPr>
                <w:sz w:val="20"/>
                <w:szCs w:val="20"/>
              </w:rPr>
              <w:t>Назиевское</w:t>
            </w:r>
            <w:proofErr w:type="spellEnd"/>
            <w:r w:rsidRPr="0011553E">
              <w:rPr>
                <w:sz w:val="20"/>
                <w:szCs w:val="20"/>
              </w:rPr>
              <w:t xml:space="preserve"> ГП</w:t>
            </w:r>
          </w:p>
        </w:tc>
        <w:tc>
          <w:tcPr>
            <w:tcW w:w="3058" w:type="dxa"/>
          </w:tcPr>
          <w:p w:rsidR="00683AC4" w:rsidRPr="0011553E" w:rsidRDefault="00683AC4" w:rsidP="00D22E92">
            <w:pPr>
              <w:pStyle w:val="a3"/>
              <w:jc w:val="both"/>
              <w:rPr>
                <w:sz w:val="20"/>
                <w:szCs w:val="20"/>
              </w:rPr>
            </w:pPr>
            <w:r w:rsidRPr="0011553E">
              <w:rPr>
                <w:sz w:val="20"/>
                <w:szCs w:val="20"/>
              </w:rPr>
              <w:t>6 347,32</w:t>
            </w:r>
          </w:p>
        </w:tc>
      </w:tr>
      <w:tr w:rsidR="00683AC4" w:rsidRPr="0011553E" w:rsidTr="00E61190">
        <w:tc>
          <w:tcPr>
            <w:tcW w:w="6231" w:type="dxa"/>
          </w:tcPr>
          <w:p w:rsidR="00683AC4" w:rsidRPr="0011553E" w:rsidRDefault="00683AC4" w:rsidP="00D22E92">
            <w:pPr>
              <w:pStyle w:val="a3"/>
              <w:jc w:val="both"/>
              <w:rPr>
                <w:sz w:val="20"/>
                <w:szCs w:val="20"/>
              </w:rPr>
            </w:pPr>
            <w:r w:rsidRPr="0011553E">
              <w:rPr>
                <w:sz w:val="20"/>
                <w:szCs w:val="20"/>
              </w:rPr>
              <w:t>администрация МО Павловское ГП</w:t>
            </w:r>
          </w:p>
        </w:tc>
        <w:tc>
          <w:tcPr>
            <w:tcW w:w="3058" w:type="dxa"/>
          </w:tcPr>
          <w:p w:rsidR="00683AC4" w:rsidRPr="0011553E" w:rsidRDefault="00683AC4" w:rsidP="00D22E92">
            <w:pPr>
              <w:pStyle w:val="a3"/>
              <w:jc w:val="both"/>
              <w:rPr>
                <w:sz w:val="20"/>
                <w:szCs w:val="20"/>
              </w:rPr>
            </w:pPr>
            <w:r w:rsidRPr="0011553E">
              <w:rPr>
                <w:sz w:val="20"/>
                <w:szCs w:val="20"/>
              </w:rPr>
              <w:t>2 934,19</w:t>
            </w:r>
          </w:p>
        </w:tc>
      </w:tr>
      <w:tr w:rsidR="00683AC4" w:rsidRPr="0011553E" w:rsidTr="00E61190">
        <w:tc>
          <w:tcPr>
            <w:tcW w:w="6231" w:type="dxa"/>
          </w:tcPr>
          <w:p w:rsidR="00683AC4" w:rsidRPr="0011553E" w:rsidRDefault="00683AC4" w:rsidP="00D22E92">
            <w:pPr>
              <w:pStyle w:val="a3"/>
              <w:jc w:val="both"/>
              <w:rPr>
                <w:sz w:val="20"/>
                <w:szCs w:val="20"/>
              </w:rPr>
            </w:pPr>
            <w:r w:rsidRPr="0011553E">
              <w:rPr>
                <w:sz w:val="20"/>
                <w:szCs w:val="20"/>
              </w:rPr>
              <w:t xml:space="preserve">администрация МО </w:t>
            </w:r>
            <w:proofErr w:type="spellStart"/>
            <w:r w:rsidRPr="0011553E">
              <w:rPr>
                <w:sz w:val="20"/>
                <w:szCs w:val="20"/>
              </w:rPr>
              <w:t>Суховское</w:t>
            </w:r>
            <w:proofErr w:type="spellEnd"/>
            <w:r w:rsidRPr="0011553E">
              <w:rPr>
                <w:sz w:val="20"/>
                <w:szCs w:val="20"/>
              </w:rPr>
              <w:t xml:space="preserve"> СП</w:t>
            </w:r>
          </w:p>
        </w:tc>
        <w:tc>
          <w:tcPr>
            <w:tcW w:w="3058" w:type="dxa"/>
          </w:tcPr>
          <w:p w:rsidR="00683AC4" w:rsidRPr="0011553E" w:rsidRDefault="00683AC4" w:rsidP="00D22E92">
            <w:pPr>
              <w:pStyle w:val="a3"/>
              <w:jc w:val="both"/>
              <w:rPr>
                <w:sz w:val="20"/>
                <w:szCs w:val="20"/>
              </w:rPr>
            </w:pPr>
            <w:r w:rsidRPr="0011553E">
              <w:rPr>
                <w:sz w:val="20"/>
                <w:szCs w:val="20"/>
              </w:rPr>
              <w:t>3 761,13</w:t>
            </w:r>
          </w:p>
        </w:tc>
      </w:tr>
      <w:tr w:rsidR="00683AC4" w:rsidRPr="0011553E" w:rsidTr="00E61190">
        <w:tc>
          <w:tcPr>
            <w:tcW w:w="6231" w:type="dxa"/>
          </w:tcPr>
          <w:p w:rsidR="00683AC4" w:rsidRPr="0011553E" w:rsidRDefault="00683AC4" w:rsidP="00D22E92">
            <w:pPr>
              <w:pStyle w:val="a3"/>
              <w:jc w:val="both"/>
              <w:rPr>
                <w:sz w:val="20"/>
                <w:szCs w:val="20"/>
              </w:rPr>
            </w:pPr>
            <w:r w:rsidRPr="0011553E">
              <w:rPr>
                <w:sz w:val="20"/>
                <w:szCs w:val="20"/>
              </w:rPr>
              <w:t>администрация МО Шумское СП</w:t>
            </w:r>
          </w:p>
        </w:tc>
        <w:tc>
          <w:tcPr>
            <w:tcW w:w="3058" w:type="dxa"/>
          </w:tcPr>
          <w:p w:rsidR="00683AC4" w:rsidRPr="0011553E" w:rsidRDefault="00683AC4" w:rsidP="00D22E92">
            <w:pPr>
              <w:pStyle w:val="a3"/>
              <w:jc w:val="both"/>
              <w:rPr>
                <w:sz w:val="20"/>
                <w:szCs w:val="20"/>
              </w:rPr>
            </w:pPr>
            <w:r w:rsidRPr="0011553E">
              <w:rPr>
                <w:sz w:val="20"/>
                <w:szCs w:val="20"/>
              </w:rPr>
              <w:t>2 355,49</w:t>
            </w:r>
          </w:p>
        </w:tc>
      </w:tr>
      <w:tr w:rsidR="00683AC4" w:rsidRPr="0011553E" w:rsidTr="00E61190">
        <w:tc>
          <w:tcPr>
            <w:tcW w:w="6231" w:type="dxa"/>
          </w:tcPr>
          <w:p w:rsidR="00683AC4" w:rsidRPr="0011553E" w:rsidRDefault="00683AC4" w:rsidP="00D22E92">
            <w:pPr>
              <w:pStyle w:val="a3"/>
              <w:jc w:val="both"/>
              <w:rPr>
                <w:sz w:val="20"/>
                <w:szCs w:val="20"/>
              </w:rPr>
            </w:pPr>
            <w:r w:rsidRPr="0011553E">
              <w:rPr>
                <w:sz w:val="20"/>
                <w:szCs w:val="20"/>
              </w:rPr>
              <w:t xml:space="preserve">Администрация МО </w:t>
            </w:r>
            <w:proofErr w:type="spellStart"/>
            <w:r w:rsidRPr="0011553E">
              <w:rPr>
                <w:sz w:val="20"/>
                <w:szCs w:val="20"/>
              </w:rPr>
              <w:t>Приладожское</w:t>
            </w:r>
            <w:proofErr w:type="spellEnd"/>
            <w:r w:rsidRPr="0011553E">
              <w:rPr>
                <w:sz w:val="20"/>
                <w:szCs w:val="20"/>
              </w:rPr>
              <w:t xml:space="preserve"> ГП</w:t>
            </w:r>
          </w:p>
        </w:tc>
        <w:tc>
          <w:tcPr>
            <w:tcW w:w="3058" w:type="dxa"/>
          </w:tcPr>
          <w:p w:rsidR="00683AC4" w:rsidRPr="0011553E" w:rsidRDefault="00683AC4" w:rsidP="00D22E92">
            <w:pPr>
              <w:pStyle w:val="a3"/>
              <w:jc w:val="both"/>
              <w:rPr>
                <w:sz w:val="20"/>
                <w:szCs w:val="20"/>
              </w:rPr>
            </w:pPr>
            <w:r w:rsidRPr="0011553E">
              <w:rPr>
                <w:sz w:val="20"/>
                <w:szCs w:val="20"/>
              </w:rPr>
              <w:t>1 247,59</w:t>
            </w:r>
          </w:p>
        </w:tc>
      </w:tr>
      <w:tr w:rsidR="00683AC4" w:rsidRPr="0011553E" w:rsidTr="00E61190">
        <w:tc>
          <w:tcPr>
            <w:tcW w:w="6231" w:type="dxa"/>
          </w:tcPr>
          <w:p w:rsidR="00683AC4" w:rsidRPr="0011553E" w:rsidRDefault="00683AC4" w:rsidP="00D22E92">
            <w:pPr>
              <w:pStyle w:val="a3"/>
              <w:jc w:val="both"/>
              <w:rPr>
                <w:sz w:val="20"/>
                <w:szCs w:val="20"/>
              </w:rPr>
            </w:pPr>
            <w:r w:rsidRPr="0011553E">
              <w:rPr>
                <w:sz w:val="20"/>
                <w:szCs w:val="20"/>
              </w:rPr>
              <w:t xml:space="preserve">администрация МО </w:t>
            </w:r>
            <w:proofErr w:type="spellStart"/>
            <w:r w:rsidRPr="0011553E">
              <w:rPr>
                <w:sz w:val="20"/>
                <w:szCs w:val="20"/>
              </w:rPr>
              <w:t>Путиловское</w:t>
            </w:r>
            <w:proofErr w:type="spellEnd"/>
            <w:r w:rsidRPr="0011553E">
              <w:rPr>
                <w:sz w:val="20"/>
                <w:szCs w:val="20"/>
              </w:rPr>
              <w:t xml:space="preserve"> СП</w:t>
            </w:r>
          </w:p>
        </w:tc>
        <w:tc>
          <w:tcPr>
            <w:tcW w:w="3058" w:type="dxa"/>
          </w:tcPr>
          <w:p w:rsidR="00683AC4" w:rsidRPr="0011553E" w:rsidRDefault="00683AC4" w:rsidP="00D22E92">
            <w:pPr>
              <w:pStyle w:val="a3"/>
              <w:jc w:val="both"/>
              <w:rPr>
                <w:sz w:val="20"/>
                <w:szCs w:val="20"/>
              </w:rPr>
            </w:pPr>
            <w:r w:rsidRPr="0011553E">
              <w:rPr>
                <w:sz w:val="20"/>
                <w:szCs w:val="20"/>
              </w:rPr>
              <w:t>4 687,83</w:t>
            </w:r>
          </w:p>
        </w:tc>
      </w:tr>
      <w:tr w:rsidR="00683AC4" w:rsidRPr="0011553E" w:rsidTr="00E61190">
        <w:tc>
          <w:tcPr>
            <w:tcW w:w="6231" w:type="dxa"/>
          </w:tcPr>
          <w:p w:rsidR="00683AC4" w:rsidRPr="0011553E" w:rsidRDefault="00683AC4" w:rsidP="00D22E92">
            <w:pPr>
              <w:pStyle w:val="a3"/>
              <w:jc w:val="both"/>
              <w:rPr>
                <w:sz w:val="20"/>
                <w:szCs w:val="20"/>
              </w:rPr>
            </w:pPr>
            <w:r w:rsidRPr="0011553E">
              <w:rPr>
                <w:sz w:val="20"/>
                <w:szCs w:val="20"/>
              </w:rPr>
              <w:t>администрация МО Шлиссельбургское ГП</w:t>
            </w:r>
          </w:p>
        </w:tc>
        <w:tc>
          <w:tcPr>
            <w:tcW w:w="3058" w:type="dxa"/>
          </w:tcPr>
          <w:p w:rsidR="00683AC4" w:rsidRPr="0011553E" w:rsidRDefault="00683AC4" w:rsidP="00D22E92">
            <w:pPr>
              <w:pStyle w:val="a3"/>
              <w:jc w:val="both"/>
              <w:rPr>
                <w:sz w:val="20"/>
                <w:szCs w:val="20"/>
              </w:rPr>
            </w:pPr>
            <w:r w:rsidRPr="0011553E">
              <w:rPr>
                <w:sz w:val="20"/>
                <w:szCs w:val="20"/>
              </w:rPr>
              <w:t>11 668,73</w:t>
            </w:r>
          </w:p>
        </w:tc>
      </w:tr>
      <w:tr w:rsidR="00683AC4" w:rsidRPr="0011553E" w:rsidTr="00E61190">
        <w:tc>
          <w:tcPr>
            <w:tcW w:w="6231" w:type="dxa"/>
          </w:tcPr>
          <w:p w:rsidR="00683AC4" w:rsidRPr="0011553E" w:rsidRDefault="00683AC4" w:rsidP="00D22E92">
            <w:pPr>
              <w:pStyle w:val="a3"/>
              <w:jc w:val="both"/>
              <w:rPr>
                <w:sz w:val="20"/>
                <w:szCs w:val="20"/>
              </w:rPr>
            </w:pPr>
            <w:r w:rsidRPr="0011553E">
              <w:rPr>
                <w:sz w:val="20"/>
                <w:szCs w:val="20"/>
              </w:rPr>
              <w:t>администрация МО Кировский муниципальный район</w:t>
            </w:r>
          </w:p>
        </w:tc>
        <w:tc>
          <w:tcPr>
            <w:tcW w:w="3058" w:type="dxa"/>
          </w:tcPr>
          <w:p w:rsidR="00683AC4" w:rsidRPr="0011553E" w:rsidRDefault="00683AC4" w:rsidP="00D22E92">
            <w:pPr>
              <w:pStyle w:val="a3"/>
              <w:jc w:val="both"/>
              <w:rPr>
                <w:sz w:val="20"/>
                <w:szCs w:val="20"/>
              </w:rPr>
            </w:pPr>
            <w:r w:rsidRPr="0011553E">
              <w:rPr>
                <w:sz w:val="20"/>
                <w:szCs w:val="20"/>
              </w:rPr>
              <w:t>3 658,57</w:t>
            </w:r>
          </w:p>
        </w:tc>
      </w:tr>
    </w:tbl>
    <w:p w:rsidR="00683AC4" w:rsidRPr="009F69B8" w:rsidRDefault="00683AC4" w:rsidP="00683AC4">
      <w:pPr>
        <w:pStyle w:val="a3"/>
        <w:jc w:val="both"/>
        <w:rPr>
          <w:sz w:val="28"/>
          <w:szCs w:val="28"/>
        </w:rPr>
      </w:pPr>
    </w:p>
    <w:p w:rsidR="00683AC4" w:rsidRPr="009F69B8" w:rsidRDefault="00683AC4" w:rsidP="00683AC4">
      <w:pPr>
        <w:pStyle w:val="a3"/>
        <w:jc w:val="both"/>
        <w:rPr>
          <w:sz w:val="28"/>
          <w:szCs w:val="28"/>
        </w:rPr>
      </w:pPr>
      <w:r w:rsidRPr="009F69B8">
        <w:rPr>
          <w:sz w:val="28"/>
          <w:szCs w:val="28"/>
        </w:rPr>
        <w:tab/>
        <w:t>Содержание улично-дорожной сети местного значения обеспечивают предприятия ЖКХ и дорожного хозяйства по договорам с администрациями городских и сельских поселений.</w:t>
      </w:r>
    </w:p>
    <w:p w:rsidR="00683AC4" w:rsidRPr="009F69B8" w:rsidRDefault="00683AC4" w:rsidP="00FB41F7">
      <w:pPr>
        <w:pStyle w:val="a3"/>
        <w:ind w:firstLine="709"/>
        <w:jc w:val="both"/>
        <w:rPr>
          <w:sz w:val="28"/>
          <w:szCs w:val="28"/>
        </w:rPr>
      </w:pPr>
      <w:proofErr w:type="gramStart"/>
      <w:r w:rsidRPr="009F69B8">
        <w:rPr>
          <w:sz w:val="28"/>
          <w:szCs w:val="28"/>
        </w:rPr>
        <w:t>Протяженность улично-дорожной сети местного значения не отвечающих нормативным требованиям-281,9 км, что составляет 72,2 %, в том числе:</w:t>
      </w:r>
      <w:proofErr w:type="gramEnd"/>
    </w:p>
    <w:p w:rsidR="00683AC4" w:rsidRPr="009F69B8" w:rsidRDefault="00683AC4" w:rsidP="00683AC4">
      <w:pPr>
        <w:pStyle w:val="a3"/>
        <w:jc w:val="both"/>
        <w:rPr>
          <w:sz w:val="28"/>
          <w:szCs w:val="28"/>
        </w:rPr>
      </w:pPr>
      <w:r w:rsidRPr="009F69B8">
        <w:rPr>
          <w:sz w:val="28"/>
          <w:szCs w:val="28"/>
        </w:rPr>
        <w:t>- муниципального района – 15,40  км</w:t>
      </w:r>
      <w:proofErr w:type="gramStart"/>
      <w:r w:rsidRPr="009F69B8">
        <w:rPr>
          <w:sz w:val="28"/>
          <w:szCs w:val="28"/>
        </w:rPr>
        <w:t>.;</w:t>
      </w:r>
      <w:proofErr w:type="gramEnd"/>
    </w:p>
    <w:p w:rsidR="00683AC4" w:rsidRPr="009F69B8" w:rsidRDefault="00683AC4" w:rsidP="00683AC4">
      <w:pPr>
        <w:pStyle w:val="a3"/>
        <w:jc w:val="both"/>
        <w:rPr>
          <w:sz w:val="28"/>
          <w:szCs w:val="28"/>
        </w:rPr>
      </w:pPr>
      <w:r w:rsidRPr="009F69B8">
        <w:rPr>
          <w:sz w:val="28"/>
          <w:szCs w:val="28"/>
        </w:rPr>
        <w:t>-городских и сельских поселений – 266,5 км.</w:t>
      </w:r>
    </w:p>
    <w:p w:rsidR="00683AC4" w:rsidRPr="009F69B8" w:rsidRDefault="00683AC4" w:rsidP="00683AC4">
      <w:pPr>
        <w:pStyle w:val="a3"/>
        <w:jc w:val="both"/>
        <w:rPr>
          <w:sz w:val="28"/>
          <w:szCs w:val="28"/>
        </w:rPr>
      </w:pPr>
      <w:r w:rsidRPr="009F69B8">
        <w:rPr>
          <w:sz w:val="28"/>
          <w:szCs w:val="28"/>
        </w:rPr>
        <w:tab/>
        <w:t>Мостов и путепроводов, водопропускных труб в собственности муниципального района, городских и сельских поселений нет.</w:t>
      </w:r>
    </w:p>
    <w:p w:rsidR="00683AC4" w:rsidRPr="00D3047E" w:rsidRDefault="00683AC4" w:rsidP="00683AC4">
      <w:pPr>
        <w:spacing w:after="0" w:line="198" w:lineRule="atLeast"/>
        <w:ind w:firstLine="709"/>
        <w:jc w:val="both"/>
        <w:rPr>
          <w:rFonts w:ascii="Times New Roman" w:hAnsi="Times New Roman" w:cs="Times New Roman"/>
          <w:sz w:val="28"/>
          <w:szCs w:val="28"/>
        </w:rPr>
      </w:pPr>
    </w:p>
    <w:p w:rsidR="00683AC4" w:rsidRPr="00D3047E" w:rsidRDefault="00683AC4" w:rsidP="00683AC4">
      <w:pPr>
        <w:spacing w:after="0" w:line="240" w:lineRule="auto"/>
        <w:rPr>
          <w:rFonts w:ascii="Times New Roman" w:eastAsia="Times New Roman" w:hAnsi="Times New Roman" w:cs="Times New Roman"/>
          <w:b/>
          <w:sz w:val="28"/>
          <w:szCs w:val="28"/>
          <w:lang w:eastAsia="ru-RU"/>
        </w:rPr>
      </w:pPr>
      <w:r w:rsidRPr="00D3047E">
        <w:rPr>
          <w:rFonts w:ascii="Times New Roman" w:eastAsia="Times New Roman" w:hAnsi="Times New Roman" w:cs="Times New Roman"/>
          <w:b/>
          <w:sz w:val="28"/>
          <w:szCs w:val="28"/>
          <w:lang w:eastAsia="ru-RU"/>
        </w:rPr>
        <w:t>Жилищно-коммунальное хозяйство.</w:t>
      </w:r>
    </w:p>
    <w:p w:rsidR="00683AC4" w:rsidRPr="004135E4" w:rsidRDefault="00683AC4" w:rsidP="00683AC4">
      <w:pPr>
        <w:pStyle w:val="a3"/>
        <w:ind w:firstLine="709"/>
        <w:jc w:val="both"/>
        <w:rPr>
          <w:sz w:val="28"/>
          <w:szCs w:val="28"/>
        </w:rPr>
      </w:pPr>
      <w:r w:rsidRPr="004135E4">
        <w:rPr>
          <w:sz w:val="28"/>
          <w:szCs w:val="28"/>
        </w:rPr>
        <w:t xml:space="preserve">Всего в Кировском муниципальном районе 44 предприятия </w:t>
      </w:r>
      <w:proofErr w:type="spellStart"/>
      <w:r w:rsidRPr="004135E4">
        <w:rPr>
          <w:sz w:val="28"/>
          <w:szCs w:val="28"/>
        </w:rPr>
        <w:t>жилищн</w:t>
      </w:r>
      <w:proofErr w:type="gramStart"/>
      <w:r w:rsidRPr="004135E4">
        <w:rPr>
          <w:sz w:val="28"/>
          <w:szCs w:val="28"/>
        </w:rPr>
        <w:t>о</w:t>
      </w:r>
      <w:proofErr w:type="spellEnd"/>
      <w:r w:rsidRPr="004135E4">
        <w:rPr>
          <w:sz w:val="28"/>
          <w:szCs w:val="28"/>
        </w:rPr>
        <w:t>-</w:t>
      </w:r>
      <w:proofErr w:type="gramEnd"/>
      <w:r w:rsidRPr="004135E4">
        <w:rPr>
          <w:sz w:val="28"/>
          <w:szCs w:val="28"/>
        </w:rPr>
        <w:t xml:space="preserve"> коммунального комплекса, из них</w:t>
      </w:r>
      <w:r w:rsidR="00420208">
        <w:rPr>
          <w:sz w:val="28"/>
          <w:szCs w:val="28"/>
        </w:rPr>
        <w:t>:</w:t>
      </w:r>
      <w:r w:rsidRPr="004135E4">
        <w:rPr>
          <w:sz w:val="28"/>
          <w:szCs w:val="28"/>
        </w:rPr>
        <w:t xml:space="preserve"> 6 многоотраслевые предприятия, 16 организаций занимается управлением многоквартирными домами, 4 организации содержат и ремонтируют общее имущество многоквартирных домов, 7 организаци</w:t>
      </w:r>
      <w:r>
        <w:rPr>
          <w:sz w:val="28"/>
          <w:szCs w:val="28"/>
        </w:rPr>
        <w:t>й</w:t>
      </w:r>
      <w:r w:rsidRPr="004135E4">
        <w:rPr>
          <w:sz w:val="28"/>
          <w:szCs w:val="28"/>
        </w:rPr>
        <w:t xml:space="preserve"> обеспечивают водоснабжение и водоотведение (ООО «Водоканал Кировского городского поселения», ООО «Водоканал </w:t>
      </w:r>
      <w:proofErr w:type="spellStart"/>
      <w:r w:rsidRPr="004135E4">
        <w:rPr>
          <w:sz w:val="28"/>
          <w:szCs w:val="28"/>
        </w:rPr>
        <w:t>Мгинского</w:t>
      </w:r>
      <w:proofErr w:type="spellEnd"/>
      <w:r w:rsidRPr="004135E4">
        <w:rPr>
          <w:sz w:val="28"/>
          <w:szCs w:val="28"/>
        </w:rPr>
        <w:t xml:space="preserve"> городского поселения», ООО «Водоканал </w:t>
      </w:r>
      <w:proofErr w:type="spellStart"/>
      <w:r w:rsidRPr="004135E4">
        <w:rPr>
          <w:sz w:val="28"/>
          <w:szCs w:val="28"/>
        </w:rPr>
        <w:t>Приладожского</w:t>
      </w:r>
      <w:proofErr w:type="spellEnd"/>
      <w:r w:rsidRPr="004135E4">
        <w:rPr>
          <w:sz w:val="28"/>
          <w:szCs w:val="28"/>
        </w:rPr>
        <w:t xml:space="preserve"> городского поселения», ООО «Водоканал Павловского городского поселения», ООО «Водоканал </w:t>
      </w:r>
      <w:proofErr w:type="spellStart"/>
      <w:r w:rsidRPr="004135E4">
        <w:rPr>
          <w:sz w:val="28"/>
          <w:szCs w:val="28"/>
        </w:rPr>
        <w:t>Отрадненского</w:t>
      </w:r>
      <w:proofErr w:type="spellEnd"/>
      <w:r w:rsidRPr="004135E4">
        <w:rPr>
          <w:sz w:val="28"/>
          <w:szCs w:val="28"/>
        </w:rPr>
        <w:t xml:space="preserve"> городского поселения», МУП «Водоканал Шлиссельбурга», ООО «</w:t>
      </w:r>
      <w:proofErr w:type="spellStart"/>
      <w:r w:rsidRPr="004135E4">
        <w:rPr>
          <w:sz w:val="28"/>
          <w:szCs w:val="28"/>
        </w:rPr>
        <w:t>Экотех</w:t>
      </w:r>
      <w:proofErr w:type="spellEnd"/>
      <w:r w:rsidRPr="004135E4">
        <w:rPr>
          <w:sz w:val="28"/>
          <w:szCs w:val="28"/>
        </w:rPr>
        <w:t xml:space="preserve">») в многоквартирных домах, 8 организаций - теплоснабжение домов, 2 организации – электроснабжение и 1организация - газоснабжение. </w:t>
      </w:r>
    </w:p>
    <w:p w:rsidR="00683AC4" w:rsidRPr="004135E4" w:rsidRDefault="00683AC4" w:rsidP="00683AC4">
      <w:pPr>
        <w:pStyle w:val="a3"/>
        <w:ind w:firstLine="709"/>
        <w:jc w:val="both"/>
        <w:rPr>
          <w:sz w:val="28"/>
          <w:szCs w:val="28"/>
        </w:rPr>
      </w:pPr>
      <w:r w:rsidRPr="004135E4">
        <w:rPr>
          <w:sz w:val="28"/>
          <w:szCs w:val="28"/>
        </w:rPr>
        <w:t>На обслуживании предприятий жилищно-коммунального хозяйства находится 937 многоквартирных домов общей площадью 1801,1тыс.кв. метров, в том числе 523 многоквартирных домов находятся в управлении управляющими организациями, 81 МКД находится в управлении ТСЖ, 263 МКД находятся на непосредственном управлении собственниками помещений в многоквартирном доме.</w:t>
      </w:r>
    </w:p>
    <w:p w:rsidR="00683AC4" w:rsidRPr="004135E4" w:rsidRDefault="00683AC4" w:rsidP="00683AC4">
      <w:pPr>
        <w:pStyle w:val="a3"/>
        <w:ind w:firstLine="709"/>
        <w:jc w:val="both"/>
        <w:rPr>
          <w:sz w:val="28"/>
          <w:szCs w:val="28"/>
        </w:rPr>
      </w:pPr>
      <w:r w:rsidRPr="004135E4">
        <w:rPr>
          <w:sz w:val="28"/>
          <w:szCs w:val="28"/>
        </w:rPr>
        <w:lastRenderedPageBreak/>
        <w:t xml:space="preserve">Жилищный фонд Кировского муниципального района отапливается 36 котельными, из них 16 котельных в муниципальной собственности. Основной проблемой ЖКХ является изношенность сетей инфраструктуры на 75%-80%.  Протяженность тепловых сетей в двухтрубном исполнении составляет 142,7 </w:t>
      </w:r>
      <w:proofErr w:type="spellStart"/>
      <w:r w:rsidRPr="004135E4">
        <w:rPr>
          <w:sz w:val="28"/>
          <w:szCs w:val="28"/>
        </w:rPr>
        <w:t>км.</w:t>
      </w:r>
      <w:proofErr w:type="gramStart"/>
      <w:r w:rsidRPr="004135E4">
        <w:rPr>
          <w:sz w:val="28"/>
          <w:szCs w:val="28"/>
        </w:rPr>
        <w:t>,в</w:t>
      </w:r>
      <w:proofErr w:type="gramEnd"/>
      <w:r w:rsidRPr="004135E4">
        <w:rPr>
          <w:sz w:val="28"/>
          <w:szCs w:val="28"/>
        </w:rPr>
        <w:t>одопроводных</w:t>
      </w:r>
      <w:proofErr w:type="spellEnd"/>
      <w:r w:rsidRPr="004135E4">
        <w:rPr>
          <w:sz w:val="28"/>
          <w:szCs w:val="28"/>
        </w:rPr>
        <w:t xml:space="preserve"> сетей 295,5 км., канализационных сетей 226,7 км. </w:t>
      </w:r>
    </w:p>
    <w:p w:rsidR="00683AC4" w:rsidRPr="00C31321" w:rsidRDefault="00683AC4" w:rsidP="00683AC4">
      <w:pPr>
        <w:spacing w:after="0" w:line="240" w:lineRule="auto"/>
        <w:ind w:firstLine="720"/>
        <w:jc w:val="both"/>
        <w:rPr>
          <w:rFonts w:ascii="Times New Roman" w:eastAsia="Times New Roman" w:hAnsi="Times New Roman" w:cs="Times New Roman"/>
          <w:sz w:val="28"/>
          <w:szCs w:val="28"/>
          <w:lang w:eastAsia="ru-RU"/>
        </w:rPr>
      </w:pPr>
      <w:proofErr w:type="gramStart"/>
      <w:r w:rsidRPr="00C31321">
        <w:rPr>
          <w:rFonts w:ascii="Times New Roman" w:eastAsia="Times New Roman" w:hAnsi="Times New Roman" w:cs="Times New Roman"/>
          <w:sz w:val="28"/>
          <w:szCs w:val="28"/>
          <w:lang w:eastAsia="ru-RU"/>
        </w:rPr>
        <w:t>Численность работающих в ЖКХ составляет 15</w:t>
      </w:r>
      <w:r>
        <w:rPr>
          <w:rFonts w:ascii="Times New Roman" w:eastAsia="Times New Roman" w:hAnsi="Times New Roman" w:cs="Times New Roman"/>
          <w:sz w:val="28"/>
          <w:szCs w:val="28"/>
          <w:lang w:eastAsia="ru-RU"/>
        </w:rPr>
        <w:t>52</w:t>
      </w:r>
      <w:r w:rsidRPr="00C3132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C31321">
        <w:rPr>
          <w:rFonts w:ascii="Times New Roman" w:eastAsia="Times New Roman" w:hAnsi="Times New Roman" w:cs="Times New Roman"/>
          <w:sz w:val="28"/>
          <w:szCs w:val="28"/>
          <w:lang w:eastAsia="ru-RU"/>
        </w:rPr>
        <w:t xml:space="preserve"> со  среднемесячной заработной платой в размере 2</w:t>
      </w:r>
      <w:r>
        <w:rPr>
          <w:rFonts w:ascii="Times New Roman" w:eastAsia="Times New Roman" w:hAnsi="Times New Roman" w:cs="Times New Roman"/>
          <w:sz w:val="28"/>
          <w:szCs w:val="28"/>
          <w:lang w:eastAsia="ru-RU"/>
        </w:rPr>
        <w:t>6</w:t>
      </w:r>
      <w:r w:rsidRPr="00C31321">
        <w:rPr>
          <w:rFonts w:ascii="Times New Roman" w:eastAsia="Times New Roman" w:hAnsi="Times New Roman" w:cs="Times New Roman"/>
          <w:sz w:val="28"/>
          <w:szCs w:val="28"/>
          <w:lang w:eastAsia="ru-RU"/>
        </w:rPr>
        <w:t>,1  тыс. руб.</w:t>
      </w:r>
      <w:proofErr w:type="gramEnd"/>
    </w:p>
    <w:p w:rsidR="00683AC4" w:rsidRPr="00C31321" w:rsidRDefault="00683AC4" w:rsidP="00683AC4">
      <w:pPr>
        <w:spacing w:after="0" w:line="240" w:lineRule="auto"/>
        <w:ind w:firstLine="720"/>
        <w:jc w:val="both"/>
        <w:rPr>
          <w:rFonts w:ascii="Times New Roman" w:eastAsia="Times New Roman" w:hAnsi="Times New Roman" w:cs="Times New Roman"/>
          <w:sz w:val="28"/>
          <w:szCs w:val="28"/>
          <w:lang w:eastAsia="ru-RU"/>
        </w:rPr>
      </w:pPr>
      <w:r w:rsidRPr="00C31321">
        <w:rPr>
          <w:rFonts w:ascii="Times New Roman" w:eastAsia="Times New Roman" w:hAnsi="Times New Roman" w:cs="Times New Roman"/>
          <w:sz w:val="28"/>
          <w:szCs w:val="28"/>
          <w:lang w:eastAsia="ru-RU"/>
        </w:rPr>
        <w:t xml:space="preserve">Доходы предприятий жилищно-коммунального комплекса составили </w:t>
      </w:r>
      <w:r>
        <w:rPr>
          <w:rFonts w:ascii="Times New Roman" w:eastAsia="Times New Roman" w:hAnsi="Times New Roman" w:cs="Times New Roman"/>
          <w:sz w:val="28"/>
          <w:szCs w:val="28"/>
          <w:lang w:eastAsia="ru-RU"/>
        </w:rPr>
        <w:t>2311</w:t>
      </w:r>
      <w:r w:rsidRPr="00C31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4 </w:t>
      </w:r>
      <w:r w:rsidRPr="00C31321">
        <w:rPr>
          <w:rFonts w:ascii="Times New Roman" w:eastAsia="Times New Roman" w:hAnsi="Times New Roman" w:cs="Times New Roman"/>
          <w:sz w:val="28"/>
          <w:szCs w:val="28"/>
          <w:lang w:eastAsia="ru-RU"/>
        </w:rPr>
        <w:t>млн</w:t>
      </w:r>
      <w:proofErr w:type="gramStart"/>
      <w:r w:rsidRPr="00C31321">
        <w:rPr>
          <w:rFonts w:ascii="Times New Roman" w:eastAsia="Times New Roman" w:hAnsi="Times New Roman" w:cs="Times New Roman"/>
          <w:sz w:val="28"/>
          <w:szCs w:val="28"/>
          <w:lang w:eastAsia="ru-RU"/>
        </w:rPr>
        <w:t>.р</w:t>
      </w:r>
      <w:proofErr w:type="gramEnd"/>
      <w:r w:rsidRPr="00C31321">
        <w:rPr>
          <w:rFonts w:ascii="Times New Roman" w:eastAsia="Times New Roman" w:hAnsi="Times New Roman" w:cs="Times New Roman"/>
          <w:sz w:val="28"/>
          <w:szCs w:val="28"/>
          <w:lang w:eastAsia="ru-RU"/>
        </w:rPr>
        <w:t>уб., в том числе от населения получено 1</w:t>
      </w:r>
      <w:r>
        <w:rPr>
          <w:rFonts w:ascii="Times New Roman" w:eastAsia="Times New Roman" w:hAnsi="Times New Roman" w:cs="Times New Roman"/>
          <w:sz w:val="28"/>
          <w:szCs w:val="28"/>
          <w:lang w:eastAsia="ru-RU"/>
        </w:rPr>
        <w:t>498</w:t>
      </w:r>
      <w:r w:rsidRPr="00C31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9 </w:t>
      </w:r>
      <w:r w:rsidRPr="00C31321">
        <w:rPr>
          <w:rFonts w:ascii="Times New Roman" w:eastAsia="Times New Roman" w:hAnsi="Times New Roman" w:cs="Times New Roman"/>
          <w:sz w:val="28"/>
          <w:szCs w:val="28"/>
          <w:lang w:eastAsia="ru-RU"/>
        </w:rPr>
        <w:t>млн.руб. Общие  расходы предприятий ЖКХ за 201</w:t>
      </w:r>
      <w:r>
        <w:rPr>
          <w:rFonts w:ascii="Times New Roman" w:eastAsia="Times New Roman" w:hAnsi="Times New Roman" w:cs="Times New Roman"/>
          <w:sz w:val="28"/>
          <w:szCs w:val="28"/>
          <w:lang w:eastAsia="ru-RU"/>
        </w:rPr>
        <w:t>6</w:t>
      </w:r>
      <w:r w:rsidRPr="00C31321">
        <w:rPr>
          <w:rFonts w:ascii="Times New Roman" w:eastAsia="Times New Roman" w:hAnsi="Times New Roman" w:cs="Times New Roman"/>
          <w:sz w:val="28"/>
          <w:szCs w:val="28"/>
          <w:lang w:eastAsia="ru-RU"/>
        </w:rPr>
        <w:t xml:space="preserve"> год составили </w:t>
      </w:r>
      <w:r>
        <w:rPr>
          <w:rFonts w:ascii="Times New Roman" w:eastAsia="Times New Roman" w:hAnsi="Times New Roman" w:cs="Times New Roman"/>
          <w:sz w:val="28"/>
          <w:szCs w:val="28"/>
          <w:lang w:eastAsia="ru-RU"/>
        </w:rPr>
        <w:t>2231</w:t>
      </w:r>
      <w:r w:rsidRPr="00C31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 </w:t>
      </w:r>
      <w:r w:rsidRPr="00C31321">
        <w:rPr>
          <w:rFonts w:ascii="Times New Roman" w:eastAsia="Times New Roman" w:hAnsi="Times New Roman" w:cs="Times New Roman"/>
          <w:sz w:val="28"/>
          <w:szCs w:val="28"/>
          <w:lang w:eastAsia="ru-RU"/>
        </w:rPr>
        <w:t xml:space="preserve">млн.руб. </w:t>
      </w:r>
    </w:p>
    <w:p w:rsidR="00683AC4" w:rsidRPr="00C31321" w:rsidRDefault="00683AC4" w:rsidP="00683AC4">
      <w:pPr>
        <w:spacing w:after="0" w:line="240" w:lineRule="auto"/>
        <w:ind w:firstLine="720"/>
        <w:jc w:val="both"/>
        <w:rPr>
          <w:rFonts w:ascii="Times New Roman" w:eastAsia="Times New Roman" w:hAnsi="Times New Roman" w:cs="Times New Roman"/>
          <w:sz w:val="28"/>
          <w:szCs w:val="28"/>
          <w:lang w:eastAsia="ru-RU"/>
        </w:rPr>
      </w:pPr>
      <w:r w:rsidRPr="00C31321">
        <w:rPr>
          <w:rFonts w:ascii="Times New Roman" w:eastAsia="Times New Roman" w:hAnsi="Times New Roman" w:cs="Times New Roman"/>
          <w:sz w:val="28"/>
          <w:szCs w:val="28"/>
          <w:lang w:eastAsia="ru-RU"/>
        </w:rPr>
        <w:t xml:space="preserve">Из бюджетов всех уровней направлено на нужды ЖКХ </w:t>
      </w:r>
      <w:r>
        <w:rPr>
          <w:rFonts w:ascii="Times New Roman" w:eastAsia="Times New Roman" w:hAnsi="Times New Roman" w:cs="Times New Roman"/>
          <w:sz w:val="28"/>
          <w:szCs w:val="28"/>
          <w:lang w:eastAsia="ru-RU"/>
        </w:rPr>
        <w:t xml:space="preserve"> 434</w:t>
      </w:r>
      <w:r w:rsidRPr="00C31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C31321">
        <w:rPr>
          <w:rFonts w:ascii="Times New Roman" w:eastAsia="Times New Roman" w:hAnsi="Times New Roman" w:cs="Times New Roman"/>
          <w:sz w:val="28"/>
          <w:szCs w:val="28"/>
          <w:lang w:eastAsia="ru-RU"/>
        </w:rPr>
        <w:t>млн</w:t>
      </w:r>
      <w:proofErr w:type="gramStart"/>
      <w:r w:rsidRPr="00C31321">
        <w:rPr>
          <w:rFonts w:ascii="Times New Roman" w:eastAsia="Times New Roman" w:hAnsi="Times New Roman" w:cs="Times New Roman"/>
          <w:sz w:val="28"/>
          <w:szCs w:val="28"/>
          <w:lang w:eastAsia="ru-RU"/>
        </w:rPr>
        <w:t>.р</w:t>
      </w:r>
      <w:proofErr w:type="gramEnd"/>
      <w:r w:rsidRPr="00C31321">
        <w:rPr>
          <w:rFonts w:ascii="Times New Roman" w:eastAsia="Times New Roman" w:hAnsi="Times New Roman" w:cs="Times New Roman"/>
          <w:sz w:val="28"/>
          <w:szCs w:val="28"/>
          <w:lang w:eastAsia="ru-RU"/>
        </w:rPr>
        <w:t xml:space="preserve">уб., в том числе на компенсацию разницы между экономически обоснованными тарифами и действующими тарифами для населения </w:t>
      </w:r>
      <w:r>
        <w:rPr>
          <w:rFonts w:ascii="Times New Roman" w:eastAsia="Times New Roman" w:hAnsi="Times New Roman" w:cs="Times New Roman"/>
          <w:sz w:val="28"/>
          <w:szCs w:val="28"/>
          <w:lang w:eastAsia="ru-RU"/>
        </w:rPr>
        <w:t xml:space="preserve">349,0 </w:t>
      </w:r>
      <w:r w:rsidRPr="00C31321">
        <w:rPr>
          <w:rFonts w:ascii="Times New Roman" w:eastAsia="Times New Roman" w:hAnsi="Times New Roman" w:cs="Times New Roman"/>
          <w:sz w:val="28"/>
          <w:szCs w:val="28"/>
          <w:lang w:eastAsia="ru-RU"/>
        </w:rPr>
        <w:t>млн.руб.</w:t>
      </w:r>
      <w:r>
        <w:rPr>
          <w:rFonts w:ascii="Times New Roman" w:eastAsia="Times New Roman" w:hAnsi="Times New Roman" w:cs="Times New Roman"/>
          <w:sz w:val="28"/>
          <w:szCs w:val="28"/>
          <w:lang w:eastAsia="ru-RU"/>
        </w:rPr>
        <w:t>(из них на теплоснабжение 301,7 млн.руб.).</w:t>
      </w:r>
    </w:p>
    <w:p w:rsidR="00683AC4" w:rsidRPr="00C31321" w:rsidRDefault="00683AC4" w:rsidP="00683AC4">
      <w:pPr>
        <w:spacing w:after="0" w:line="240" w:lineRule="auto"/>
        <w:ind w:firstLine="720"/>
        <w:jc w:val="both"/>
        <w:rPr>
          <w:rFonts w:ascii="Times New Roman" w:eastAsia="Times New Roman" w:hAnsi="Times New Roman" w:cs="Times New Roman"/>
          <w:sz w:val="28"/>
          <w:szCs w:val="28"/>
          <w:lang w:eastAsia="ru-RU"/>
        </w:rPr>
      </w:pPr>
      <w:r w:rsidRPr="00C31321">
        <w:rPr>
          <w:rFonts w:ascii="Times New Roman" w:eastAsia="Times New Roman" w:hAnsi="Times New Roman" w:cs="Times New Roman"/>
          <w:sz w:val="28"/>
          <w:szCs w:val="28"/>
          <w:lang w:eastAsia="ru-RU"/>
        </w:rPr>
        <w:t>Дебиторская задолженность предприятий ЖКХ составляет</w:t>
      </w:r>
      <w:r>
        <w:rPr>
          <w:rFonts w:ascii="Times New Roman" w:eastAsia="Times New Roman" w:hAnsi="Times New Roman" w:cs="Times New Roman"/>
          <w:sz w:val="28"/>
          <w:szCs w:val="28"/>
          <w:lang w:eastAsia="ru-RU"/>
        </w:rPr>
        <w:t xml:space="preserve"> 903,8 </w:t>
      </w:r>
      <w:r w:rsidRPr="00C31321">
        <w:rPr>
          <w:rFonts w:ascii="Times New Roman" w:eastAsia="Times New Roman" w:hAnsi="Times New Roman" w:cs="Times New Roman"/>
          <w:sz w:val="28"/>
          <w:szCs w:val="28"/>
          <w:lang w:eastAsia="ru-RU"/>
        </w:rPr>
        <w:t>млн</w:t>
      </w:r>
      <w:proofErr w:type="gramStart"/>
      <w:r w:rsidRPr="00C31321">
        <w:rPr>
          <w:rFonts w:ascii="Times New Roman" w:eastAsia="Times New Roman" w:hAnsi="Times New Roman" w:cs="Times New Roman"/>
          <w:sz w:val="28"/>
          <w:szCs w:val="28"/>
          <w:lang w:eastAsia="ru-RU"/>
        </w:rPr>
        <w:t>.р</w:t>
      </w:r>
      <w:proofErr w:type="gramEnd"/>
      <w:r w:rsidRPr="00C31321">
        <w:rPr>
          <w:rFonts w:ascii="Times New Roman" w:eastAsia="Times New Roman" w:hAnsi="Times New Roman" w:cs="Times New Roman"/>
          <w:sz w:val="28"/>
          <w:szCs w:val="28"/>
          <w:lang w:eastAsia="ru-RU"/>
        </w:rPr>
        <w:t>уб.</w:t>
      </w:r>
    </w:p>
    <w:p w:rsidR="00683AC4" w:rsidRPr="007B6D72" w:rsidRDefault="00683AC4" w:rsidP="00683AC4">
      <w:pPr>
        <w:spacing w:after="0" w:line="240" w:lineRule="auto"/>
        <w:ind w:firstLine="720"/>
        <w:jc w:val="both"/>
        <w:rPr>
          <w:rFonts w:ascii="Times New Roman" w:eastAsia="Times New Roman" w:hAnsi="Times New Roman" w:cs="Times New Roman"/>
          <w:sz w:val="28"/>
          <w:szCs w:val="28"/>
          <w:lang w:eastAsia="ru-RU"/>
        </w:rPr>
      </w:pPr>
      <w:r w:rsidRPr="007B6D72">
        <w:rPr>
          <w:rFonts w:ascii="Times New Roman" w:eastAsia="Times New Roman" w:hAnsi="Times New Roman" w:cs="Times New Roman"/>
          <w:sz w:val="28"/>
          <w:szCs w:val="28"/>
          <w:lang w:eastAsia="ru-RU"/>
        </w:rPr>
        <w:t>Важнейшей экономической проблемой предприятий является огромная кредиторская задолженность (893,1 млн</w:t>
      </w:r>
      <w:proofErr w:type="gramStart"/>
      <w:r w:rsidRPr="007B6D72">
        <w:rPr>
          <w:rFonts w:ascii="Times New Roman" w:eastAsia="Times New Roman" w:hAnsi="Times New Roman" w:cs="Times New Roman"/>
          <w:sz w:val="28"/>
          <w:szCs w:val="28"/>
          <w:lang w:eastAsia="ru-RU"/>
        </w:rPr>
        <w:t>.р</w:t>
      </w:r>
      <w:proofErr w:type="gramEnd"/>
      <w:r w:rsidRPr="007B6D72">
        <w:rPr>
          <w:rFonts w:ascii="Times New Roman" w:eastAsia="Times New Roman" w:hAnsi="Times New Roman" w:cs="Times New Roman"/>
          <w:sz w:val="28"/>
          <w:szCs w:val="28"/>
          <w:lang w:eastAsia="ru-RU"/>
        </w:rPr>
        <w:t>уб.), в том числе перед бюджет</w:t>
      </w:r>
      <w:r w:rsidR="00A10250">
        <w:rPr>
          <w:rFonts w:ascii="Times New Roman" w:eastAsia="Times New Roman" w:hAnsi="Times New Roman" w:cs="Times New Roman"/>
          <w:sz w:val="28"/>
          <w:szCs w:val="28"/>
          <w:lang w:eastAsia="ru-RU"/>
        </w:rPr>
        <w:t>ами</w:t>
      </w:r>
      <w:r w:rsidRPr="007B6D72">
        <w:rPr>
          <w:rFonts w:ascii="Times New Roman" w:eastAsia="Times New Roman" w:hAnsi="Times New Roman" w:cs="Times New Roman"/>
          <w:sz w:val="28"/>
          <w:szCs w:val="28"/>
          <w:lang w:eastAsia="ru-RU"/>
        </w:rPr>
        <w:t xml:space="preserve"> всех уровней: на 01.01.2017 задолженность составляет   120,0млн. руб. (по состоянию на 01.01.2016 она составляла 103,7 млн. руб.).</w:t>
      </w:r>
    </w:p>
    <w:p w:rsidR="00683AC4" w:rsidRPr="007B6D72" w:rsidRDefault="00683AC4" w:rsidP="00683AC4">
      <w:pPr>
        <w:pStyle w:val="a3"/>
        <w:ind w:firstLine="851"/>
        <w:jc w:val="both"/>
        <w:rPr>
          <w:sz w:val="28"/>
          <w:szCs w:val="28"/>
        </w:rPr>
      </w:pPr>
      <w:proofErr w:type="gramStart"/>
      <w:r w:rsidRPr="007B6D72">
        <w:rPr>
          <w:sz w:val="28"/>
          <w:szCs w:val="28"/>
        </w:rPr>
        <w:t>Уровень собираемости платежей населения составляет  89%  (за  2015 год</w:t>
      </w:r>
      <w:r w:rsidR="00A318D0">
        <w:rPr>
          <w:sz w:val="28"/>
          <w:szCs w:val="28"/>
        </w:rPr>
        <w:t xml:space="preserve"> </w:t>
      </w:r>
      <w:r w:rsidRPr="007B6D72">
        <w:rPr>
          <w:sz w:val="28"/>
          <w:szCs w:val="28"/>
        </w:rPr>
        <w:t>-</w:t>
      </w:r>
      <w:r w:rsidR="00A318D0">
        <w:rPr>
          <w:sz w:val="28"/>
          <w:szCs w:val="28"/>
        </w:rPr>
        <w:t xml:space="preserve"> </w:t>
      </w:r>
      <w:r w:rsidRPr="007B6D72">
        <w:rPr>
          <w:sz w:val="28"/>
          <w:szCs w:val="28"/>
        </w:rPr>
        <w:t>88,7%) Вместе с тем, просроченная задолженность населения за предоставленные жилищно-коммунальные услуги на 01.01.2017 составила 415,5 млн. руб.  В суд на неплательщиков (должников) подано 2642  исковых заявления о взыскании задолженности на сумму 81,4млн. руб., принято решений в суде о взыскании задолженности  по 4380 заявлениям на сумму 105,8 млн. руб., закрыто в</w:t>
      </w:r>
      <w:proofErr w:type="gramEnd"/>
      <w:r w:rsidRPr="007B6D72">
        <w:rPr>
          <w:sz w:val="28"/>
          <w:szCs w:val="28"/>
        </w:rPr>
        <w:t xml:space="preserve"> досудебном </w:t>
      </w:r>
      <w:proofErr w:type="gramStart"/>
      <w:r w:rsidRPr="007B6D72">
        <w:rPr>
          <w:sz w:val="28"/>
          <w:szCs w:val="28"/>
        </w:rPr>
        <w:t>порядке</w:t>
      </w:r>
      <w:proofErr w:type="gramEnd"/>
      <w:r w:rsidRPr="007B6D72">
        <w:rPr>
          <w:sz w:val="28"/>
          <w:szCs w:val="28"/>
        </w:rPr>
        <w:t xml:space="preserve"> в результате погашения долга должниками по 187 заявлениям  на сумму 1,9 млн. руб., передано на исполнение судебным приставам 2887 решений на 80,8 млн. руб., фактически взыскано по 1319 решениям на сумму 22,1 млн. руб. Вызвано на заседание комиссий по работе с должниками 2431 человека, принят комиссиями 257 должников.</w:t>
      </w:r>
    </w:p>
    <w:p w:rsidR="00683AC4" w:rsidRPr="00923D7F" w:rsidRDefault="00683AC4" w:rsidP="00683AC4">
      <w:pPr>
        <w:pStyle w:val="a3"/>
        <w:ind w:firstLine="709"/>
        <w:jc w:val="both"/>
        <w:rPr>
          <w:sz w:val="28"/>
          <w:szCs w:val="28"/>
        </w:rPr>
      </w:pPr>
      <w:r w:rsidRPr="00923D7F">
        <w:rPr>
          <w:sz w:val="28"/>
          <w:szCs w:val="28"/>
        </w:rPr>
        <w:t xml:space="preserve"> Возмещение населением затрат от экономически обоснованных тарифов организаций коммунального комплекса составляет  89,5%.</w:t>
      </w:r>
      <w:r>
        <w:rPr>
          <w:sz w:val="28"/>
          <w:szCs w:val="28"/>
        </w:rPr>
        <w:t xml:space="preserve"> </w:t>
      </w:r>
      <w:r w:rsidRPr="00923D7F">
        <w:rPr>
          <w:sz w:val="28"/>
          <w:szCs w:val="28"/>
        </w:rPr>
        <w:t xml:space="preserve"> При этом число граждан, пользующихся льготами по оплате ЖКУ за 2016 год, составило 17205 человек. Сумма выплаченных льгот 182,4 млн. руб. Субсидиями по оплате жилого помещения и коммунальных услуг воспользовалось за 2016 года 1200 семей на общую сумму 24,5 млн. руб.</w:t>
      </w:r>
    </w:p>
    <w:p w:rsidR="00683AC4" w:rsidRPr="00923D7F" w:rsidRDefault="00683AC4" w:rsidP="00683AC4">
      <w:pPr>
        <w:pStyle w:val="a3"/>
        <w:ind w:firstLine="709"/>
        <w:jc w:val="both"/>
        <w:rPr>
          <w:sz w:val="28"/>
          <w:szCs w:val="28"/>
        </w:rPr>
      </w:pPr>
      <w:r w:rsidRPr="00923D7F">
        <w:rPr>
          <w:sz w:val="28"/>
          <w:szCs w:val="28"/>
        </w:rPr>
        <w:t>Доля расходов бюджета Кировского муниципального района на содержание жилищно-коммунального хозяйства составляет 14,1%. За 2015 год доля расходов бюджета составляла 11,7%. (см. приложение №2 к отчету).</w:t>
      </w:r>
    </w:p>
    <w:p w:rsidR="00683AC4" w:rsidRPr="00923D7F" w:rsidRDefault="00683AC4" w:rsidP="00683AC4">
      <w:pPr>
        <w:pStyle w:val="a3"/>
        <w:jc w:val="both"/>
        <w:rPr>
          <w:sz w:val="28"/>
          <w:szCs w:val="28"/>
        </w:rPr>
      </w:pPr>
      <w:r w:rsidRPr="00923D7F">
        <w:rPr>
          <w:sz w:val="28"/>
          <w:szCs w:val="28"/>
        </w:rPr>
        <w:t>Средняя обеспеченность одного жителя общей площадью жилья составляет на 01.01.2017г. 27,38 кв</w:t>
      </w:r>
      <w:proofErr w:type="gramStart"/>
      <w:r w:rsidRPr="00923D7F">
        <w:rPr>
          <w:sz w:val="28"/>
          <w:szCs w:val="28"/>
        </w:rPr>
        <w:t>.м</w:t>
      </w:r>
      <w:proofErr w:type="gramEnd"/>
      <w:r w:rsidRPr="00923D7F">
        <w:rPr>
          <w:sz w:val="28"/>
          <w:szCs w:val="28"/>
        </w:rPr>
        <w:t>/чел. Такой же показатель на 01.01.2016г. составлял 26,7 кв.м/чел.</w:t>
      </w:r>
    </w:p>
    <w:p w:rsidR="00683AC4" w:rsidRPr="00923D7F" w:rsidRDefault="00683AC4" w:rsidP="00683AC4">
      <w:pPr>
        <w:pStyle w:val="a3"/>
        <w:ind w:firstLine="709"/>
        <w:jc w:val="both"/>
        <w:rPr>
          <w:sz w:val="28"/>
          <w:szCs w:val="28"/>
        </w:rPr>
      </w:pPr>
      <w:r w:rsidRPr="00923D7F">
        <w:rPr>
          <w:sz w:val="28"/>
          <w:szCs w:val="28"/>
        </w:rPr>
        <w:lastRenderedPageBreak/>
        <w:t>Адресные программы капитального строительства и капитального ремонта по консолидированному бюджету Кировского муниципального района  исполнены за 2016 год в сумме 282</w:t>
      </w:r>
      <w:r w:rsidR="00255A25">
        <w:rPr>
          <w:sz w:val="28"/>
          <w:szCs w:val="28"/>
        </w:rPr>
        <w:t xml:space="preserve"> </w:t>
      </w:r>
      <w:r w:rsidRPr="00923D7F">
        <w:rPr>
          <w:sz w:val="28"/>
          <w:szCs w:val="28"/>
        </w:rPr>
        <w:t>млн. руб., или на 52,7% к плану 2016 года:</w:t>
      </w:r>
    </w:p>
    <w:p w:rsidR="00683AC4" w:rsidRPr="00923D7F" w:rsidRDefault="00683AC4" w:rsidP="00683AC4">
      <w:pPr>
        <w:pStyle w:val="a3"/>
        <w:jc w:val="both"/>
        <w:rPr>
          <w:sz w:val="28"/>
          <w:szCs w:val="28"/>
        </w:rPr>
      </w:pPr>
      <w:r w:rsidRPr="00AC2CB4">
        <w:rPr>
          <w:sz w:val="28"/>
          <w:szCs w:val="28"/>
        </w:rPr>
        <w:t>- По объектам капитального строительства освоено всего 49,7млн</w:t>
      </w:r>
      <w:proofErr w:type="gramStart"/>
      <w:r w:rsidRPr="00AC2CB4">
        <w:rPr>
          <w:sz w:val="28"/>
          <w:szCs w:val="28"/>
        </w:rPr>
        <w:t>.р</w:t>
      </w:r>
      <w:proofErr w:type="gramEnd"/>
      <w:r w:rsidRPr="00AC2CB4">
        <w:rPr>
          <w:sz w:val="28"/>
          <w:szCs w:val="28"/>
        </w:rPr>
        <w:t>уб</w:t>
      </w:r>
      <w:r w:rsidRPr="007B6D72">
        <w:rPr>
          <w:i/>
          <w:sz w:val="28"/>
          <w:szCs w:val="28"/>
        </w:rPr>
        <w:t>.,</w:t>
      </w:r>
      <w:r w:rsidRPr="00923D7F">
        <w:rPr>
          <w:sz w:val="28"/>
          <w:szCs w:val="28"/>
        </w:rPr>
        <w:t xml:space="preserve"> в том числе средства областного бюджета составили 28,33млн.руб., бюджета Кировского муниципального района –13,63млн.руб., бюджетов городских и сельских поселений -7,74млн.руб. </w:t>
      </w:r>
    </w:p>
    <w:p w:rsidR="00683AC4" w:rsidRPr="00923D7F" w:rsidRDefault="00683AC4" w:rsidP="00683AC4">
      <w:pPr>
        <w:pStyle w:val="a3"/>
        <w:ind w:firstLine="851"/>
        <w:jc w:val="both"/>
        <w:rPr>
          <w:sz w:val="28"/>
          <w:szCs w:val="28"/>
        </w:rPr>
      </w:pPr>
      <w:r w:rsidRPr="00923D7F">
        <w:rPr>
          <w:sz w:val="28"/>
          <w:szCs w:val="28"/>
        </w:rPr>
        <w:t>Из общих средств, освоенных за 2016 год,  направлено по объектам капитального строительства жилищно-коммунального хозяйства 24,1 млн</w:t>
      </w:r>
      <w:proofErr w:type="gramStart"/>
      <w:r w:rsidRPr="00923D7F">
        <w:rPr>
          <w:sz w:val="28"/>
          <w:szCs w:val="28"/>
        </w:rPr>
        <w:t>.р</w:t>
      </w:r>
      <w:proofErr w:type="gramEnd"/>
      <w:r w:rsidRPr="00923D7F">
        <w:rPr>
          <w:sz w:val="28"/>
          <w:szCs w:val="28"/>
        </w:rPr>
        <w:t>уб., в том числе:</w:t>
      </w:r>
    </w:p>
    <w:p w:rsidR="00683AC4" w:rsidRPr="00923D7F" w:rsidRDefault="00683AC4" w:rsidP="00683AC4">
      <w:pPr>
        <w:pStyle w:val="a3"/>
        <w:jc w:val="both"/>
        <w:rPr>
          <w:sz w:val="28"/>
          <w:szCs w:val="28"/>
        </w:rPr>
      </w:pPr>
      <w:r w:rsidRPr="00923D7F">
        <w:rPr>
          <w:sz w:val="28"/>
          <w:szCs w:val="28"/>
        </w:rPr>
        <w:t>- организация реконструкции КОС г</w:t>
      </w:r>
      <w:proofErr w:type="gramStart"/>
      <w:r w:rsidRPr="00923D7F">
        <w:rPr>
          <w:sz w:val="28"/>
          <w:szCs w:val="28"/>
        </w:rPr>
        <w:t>.О</w:t>
      </w:r>
      <w:proofErr w:type="gramEnd"/>
      <w:r w:rsidRPr="00923D7F">
        <w:rPr>
          <w:sz w:val="28"/>
          <w:szCs w:val="28"/>
        </w:rPr>
        <w:t>традное – 5,18 млн.руб.</w:t>
      </w:r>
    </w:p>
    <w:p w:rsidR="00683AC4" w:rsidRPr="00923D7F" w:rsidRDefault="00683AC4" w:rsidP="00683AC4">
      <w:pPr>
        <w:pStyle w:val="a3"/>
        <w:jc w:val="both"/>
        <w:rPr>
          <w:sz w:val="28"/>
          <w:szCs w:val="28"/>
        </w:rPr>
      </w:pPr>
      <w:r w:rsidRPr="00923D7F">
        <w:rPr>
          <w:sz w:val="28"/>
          <w:szCs w:val="28"/>
        </w:rPr>
        <w:t xml:space="preserve">- подготовка ПСД и строительство газовой </w:t>
      </w:r>
      <w:proofErr w:type="spellStart"/>
      <w:r w:rsidRPr="00923D7F">
        <w:rPr>
          <w:sz w:val="28"/>
          <w:szCs w:val="28"/>
        </w:rPr>
        <w:t>блок-модульной</w:t>
      </w:r>
      <w:proofErr w:type="spellEnd"/>
      <w:r w:rsidRPr="00923D7F">
        <w:rPr>
          <w:sz w:val="28"/>
          <w:szCs w:val="28"/>
        </w:rPr>
        <w:t xml:space="preserve"> котельной МКОУ «</w:t>
      </w:r>
      <w:proofErr w:type="spellStart"/>
      <w:r w:rsidRPr="00923D7F">
        <w:rPr>
          <w:sz w:val="28"/>
          <w:szCs w:val="28"/>
        </w:rPr>
        <w:t>Шумская</w:t>
      </w:r>
      <w:proofErr w:type="spellEnd"/>
      <w:r w:rsidRPr="00923D7F">
        <w:rPr>
          <w:sz w:val="28"/>
          <w:szCs w:val="28"/>
        </w:rPr>
        <w:t xml:space="preserve"> СОШ»-1,522 </w:t>
      </w:r>
      <w:proofErr w:type="spellStart"/>
      <w:r w:rsidRPr="00923D7F">
        <w:rPr>
          <w:sz w:val="28"/>
          <w:szCs w:val="28"/>
        </w:rPr>
        <w:t>млн</w:t>
      </w:r>
      <w:proofErr w:type="gramStart"/>
      <w:r w:rsidRPr="00923D7F">
        <w:rPr>
          <w:sz w:val="28"/>
          <w:szCs w:val="28"/>
        </w:rPr>
        <w:t>.р</w:t>
      </w:r>
      <w:proofErr w:type="gramEnd"/>
      <w:r w:rsidRPr="00923D7F">
        <w:rPr>
          <w:sz w:val="28"/>
          <w:szCs w:val="28"/>
        </w:rPr>
        <w:t>уб</w:t>
      </w:r>
      <w:proofErr w:type="spellEnd"/>
      <w:r w:rsidRPr="00923D7F">
        <w:rPr>
          <w:sz w:val="28"/>
          <w:szCs w:val="28"/>
        </w:rPr>
        <w:t>;</w:t>
      </w:r>
    </w:p>
    <w:p w:rsidR="00683AC4" w:rsidRPr="00923D7F" w:rsidRDefault="00683AC4" w:rsidP="00683AC4">
      <w:pPr>
        <w:pStyle w:val="a3"/>
        <w:jc w:val="both"/>
        <w:rPr>
          <w:sz w:val="28"/>
          <w:szCs w:val="28"/>
        </w:rPr>
      </w:pPr>
      <w:r w:rsidRPr="00923D7F">
        <w:rPr>
          <w:sz w:val="28"/>
          <w:szCs w:val="28"/>
        </w:rPr>
        <w:t>- разработка ПСД и строительно-монтажные работы по газификации жилых домов г. Отрадное, г</w:t>
      </w:r>
      <w:proofErr w:type="gramStart"/>
      <w:r w:rsidRPr="00923D7F">
        <w:rPr>
          <w:sz w:val="28"/>
          <w:szCs w:val="28"/>
        </w:rPr>
        <w:t>.К</w:t>
      </w:r>
      <w:proofErr w:type="gramEnd"/>
      <w:r w:rsidRPr="00923D7F">
        <w:rPr>
          <w:sz w:val="28"/>
          <w:szCs w:val="28"/>
        </w:rPr>
        <w:t xml:space="preserve">ировск, </w:t>
      </w:r>
      <w:proofErr w:type="spellStart"/>
      <w:r w:rsidRPr="00923D7F">
        <w:rPr>
          <w:sz w:val="28"/>
          <w:szCs w:val="28"/>
        </w:rPr>
        <w:t>п.Синявино</w:t>
      </w:r>
      <w:proofErr w:type="spellEnd"/>
      <w:r w:rsidRPr="00923D7F">
        <w:rPr>
          <w:sz w:val="28"/>
          <w:szCs w:val="28"/>
        </w:rPr>
        <w:t xml:space="preserve">, п.Мга, </w:t>
      </w:r>
      <w:proofErr w:type="spellStart"/>
      <w:r w:rsidRPr="00923D7F">
        <w:rPr>
          <w:sz w:val="28"/>
          <w:szCs w:val="28"/>
        </w:rPr>
        <w:t>с.Путилово</w:t>
      </w:r>
      <w:proofErr w:type="spellEnd"/>
      <w:r w:rsidRPr="00923D7F">
        <w:rPr>
          <w:sz w:val="28"/>
          <w:szCs w:val="28"/>
        </w:rPr>
        <w:t xml:space="preserve"> (10,2 млн.руб.); </w:t>
      </w:r>
    </w:p>
    <w:p w:rsidR="00683AC4" w:rsidRPr="00923D7F" w:rsidRDefault="00683AC4" w:rsidP="00683AC4">
      <w:pPr>
        <w:pStyle w:val="a3"/>
        <w:jc w:val="both"/>
        <w:rPr>
          <w:sz w:val="28"/>
          <w:szCs w:val="28"/>
        </w:rPr>
      </w:pPr>
      <w:r w:rsidRPr="00923D7F">
        <w:rPr>
          <w:sz w:val="28"/>
          <w:szCs w:val="28"/>
        </w:rPr>
        <w:t xml:space="preserve">- реконструкция канализационных очистных сооружений с. </w:t>
      </w:r>
      <w:proofErr w:type="spellStart"/>
      <w:r w:rsidRPr="00923D7F">
        <w:rPr>
          <w:sz w:val="28"/>
          <w:szCs w:val="28"/>
        </w:rPr>
        <w:t>Путилово</w:t>
      </w:r>
      <w:proofErr w:type="spellEnd"/>
      <w:r w:rsidRPr="00923D7F">
        <w:rPr>
          <w:sz w:val="28"/>
          <w:szCs w:val="28"/>
        </w:rPr>
        <w:t xml:space="preserve">, проектные работы (3,235 млн. </w:t>
      </w:r>
      <w:proofErr w:type="spellStart"/>
      <w:r w:rsidRPr="00923D7F">
        <w:rPr>
          <w:sz w:val="28"/>
          <w:szCs w:val="28"/>
        </w:rPr>
        <w:t>руб</w:t>
      </w:r>
      <w:proofErr w:type="spellEnd"/>
      <w:r w:rsidRPr="00923D7F">
        <w:rPr>
          <w:sz w:val="28"/>
          <w:szCs w:val="28"/>
        </w:rPr>
        <w:t xml:space="preserve">); </w:t>
      </w:r>
    </w:p>
    <w:p w:rsidR="00683AC4" w:rsidRPr="00923D7F" w:rsidRDefault="00683AC4" w:rsidP="00683AC4">
      <w:pPr>
        <w:pStyle w:val="a3"/>
        <w:jc w:val="both"/>
        <w:rPr>
          <w:sz w:val="28"/>
          <w:szCs w:val="28"/>
        </w:rPr>
      </w:pPr>
      <w:r w:rsidRPr="00923D7F">
        <w:rPr>
          <w:sz w:val="28"/>
          <w:szCs w:val="28"/>
        </w:rPr>
        <w:t xml:space="preserve">-строительство и реконструкция ЛЭП уличного освещения  </w:t>
      </w:r>
      <w:proofErr w:type="spellStart"/>
      <w:r w:rsidRPr="00923D7F">
        <w:rPr>
          <w:sz w:val="28"/>
          <w:szCs w:val="28"/>
        </w:rPr>
        <w:t>п</w:t>
      </w:r>
      <w:proofErr w:type="gramStart"/>
      <w:r w:rsidRPr="00923D7F">
        <w:rPr>
          <w:sz w:val="28"/>
          <w:szCs w:val="28"/>
        </w:rPr>
        <w:t>.С</w:t>
      </w:r>
      <w:proofErr w:type="gramEnd"/>
      <w:r w:rsidRPr="00923D7F">
        <w:rPr>
          <w:sz w:val="28"/>
          <w:szCs w:val="28"/>
        </w:rPr>
        <w:t>инявино</w:t>
      </w:r>
      <w:proofErr w:type="spellEnd"/>
      <w:r w:rsidRPr="00923D7F">
        <w:rPr>
          <w:sz w:val="28"/>
          <w:szCs w:val="28"/>
        </w:rPr>
        <w:t xml:space="preserve"> – 1,4 млн.руб.;</w:t>
      </w:r>
    </w:p>
    <w:p w:rsidR="00683AC4" w:rsidRPr="00923D7F" w:rsidRDefault="00683AC4" w:rsidP="00683AC4">
      <w:pPr>
        <w:pStyle w:val="a3"/>
        <w:jc w:val="both"/>
        <w:rPr>
          <w:sz w:val="28"/>
          <w:szCs w:val="28"/>
        </w:rPr>
      </w:pPr>
      <w:r w:rsidRPr="00923D7F">
        <w:rPr>
          <w:sz w:val="28"/>
          <w:szCs w:val="28"/>
        </w:rPr>
        <w:t>разработка по инженерным изысканиям и разработка ПСД для строительства наружной сети канализации микрорайона «</w:t>
      </w:r>
      <w:proofErr w:type="spellStart"/>
      <w:r w:rsidRPr="00923D7F">
        <w:rPr>
          <w:sz w:val="28"/>
          <w:szCs w:val="28"/>
        </w:rPr>
        <w:t>Аэрогеодезия</w:t>
      </w:r>
      <w:proofErr w:type="spellEnd"/>
      <w:r w:rsidRPr="00923D7F">
        <w:rPr>
          <w:sz w:val="28"/>
          <w:szCs w:val="28"/>
        </w:rPr>
        <w:t>» г</w:t>
      </w:r>
      <w:proofErr w:type="gramStart"/>
      <w:r w:rsidRPr="00923D7F">
        <w:rPr>
          <w:sz w:val="28"/>
          <w:szCs w:val="28"/>
        </w:rPr>
        <w:t>.О</w:t>
      </w:r>
      <w:proofErr w:type="gramEnd"/>
      <w:r w:rsidRPr="00923D7F">
        <w:rPr>
          <w:sz w:val="28"/>
          <w:szCs w:val="28"/>
        </w:rPr>
        <w:t>традное – 0,542 млн.руб.</w:t>
      </w:r>
    </w:p>
    <w:p w:rsidR="00683AC4" w:rsidRPr="00AF0EB5" w:rsidRDefault="00683AC4" w:rsidP="00683AC4">
      <w:pPr>
        <w:pStyle w:val="a3"/>
        <w:jc w:val="both"/>
        <w:rPr>
          <w:sz w:val="28"/>
          <w:szCs w:val="28"/>
        </w:rPr>
      </w:pPr>
      <w:r w:rsidRPr="00AF0EB5">
        <w:rPr>
          <w:sz w:val="28"/>
          <w:szCs w:val="28"/>
        </w:rPr>
        <w:t xml:space="preserve">- технологическое присоединение </w:t>
      </w:r>
      <w:proofErr w:type="spellStart"/>
      <w:r w:rsidRPr="00AF0EB5">
        <w:rPr>
          <w:sz w:val="28"/>
          <w:szCs w:val="28"/>
        </w:rPr>
        <w:t>энергопринимающих</w:t>
      </w:r>
      <w:proofErr w:type="spellEnd"/>
      <w:r w:rsidRPr="00AF0EB5">
        <w:rPr>
          <w:sz w:val="28"/>
          <w:szCs w:val="28"/>
        </w:rPr>
        <w:t xml:space="preserve"> устройств к строящимся домам п</w:t>
      </w:r>
      <w:proofErr w:type="gramStart"/>
      <w:r w:rsidRPr="00AF0EB5">
        <w:rPr>
          <w:sz w:val="28"/>
          <w:szCs w:val="28"/>
        </w:rPr>
        <w:t>.Н</w:t>
      </w:r>
      <w:proofErr w:type="gramEnd"/>
      <w:r w:rsidRPr="00AF0EB5">
        <w:rPr>
          <w:sz w:val="28"/>
          <w:szCs w:val="28"/>
        </w:rPr>
        <w:t>азия – 0,422 млн.руб.;</w:t>
      </w:r>
    </w:p>
    <w:p w:rsidR="00683AC4" w:rsidRPr="00AF0EB5" w:rsidRDefault="00683AC4" w:rsidP="00683AC4">
      <w:pPr>
        <w:pStyle w:val="a3"/>
        <w:jc w:val="both"/>
        <w:rPr>
          <w:sz w:val="28"/>
          <w:szCs w:val="28"/>
        </w:rPr>
      </w:pPr>
      <w:r w:rsidRPr="00AF0EB5">
        <w:rPr>
          <w:sz w:val="28"/>
          <w:szCs w:val="28"/>
        </w:rPr>
        <w:t>- строительство водопровода в п</w:t>
      </w:r>
      <w:proofErr w:type="gramStart"/>
      <w:r w:rsidRPr="00AF0EB5">
        <w:rPr>
          <w:sz w:val="28"/>
          <w:szCs w:val="28"/>
        </w:rPr>
        <w:t>.С</w:t>
      </w:r>
      <w:proofErr w:type="gramEnd"/>
      <w:r w:rsidRPr="00AF0EB5">
        <w:rPr>
          <w:sz w:val="28"/>
          <w:szCs w:val="28"/>
        </w:rPr>
        <w:t>инявино-2, в том числе разработка ПСД и строительный контроль – 1,6млн.руб.</w:t>
      </w:r>
    </w:p>
    <w:p w:rsidR="00683AC4" w:rsidRPr="00AF0EB5" w:rsidRDefault="00683AC4" w:rsidP="00683AC4">
      <w:pPr>
        <w:pStyle w:val="a3"/>
        <w:ind w:firstLine="851"/>
        <w:jc w:val="both"/>
        <w:rPr>
          <w:sz w:val="28"/>
          <w:szCs w:val="28"/>
        </w:rPr>
      </w:pPr>
      <w:r w:rsidRPr="00AF0EB5">
        <w:rPr>
          <w:sz w:val="28"/>
          <w:szCs w:val="28"/>
        </w:rPr>
        <w:t xml:space="preserve">По объектам капитального ремонта освоено 138,2млн. </w:t>
      </w:r>
      <w:proofErr w:type="spellStart"/>
      <w:r w:rsidRPr="00AF0EB5">
        <w:rPr>
          <w:sz w:val="28"/>
          <w:szCs w:val="28"/>
        </w:rPr>
        <w:t>руб</w:t>
      </w:r>
      <w:proofErr w:type="spellEnd"/>
      <w:r w:rsidRPr="00AF0EB5">
        <w:rPr>
          <w:sz w:val="28"/>
          <w:szCs w:val="28"/>
        </w:rPr>
        <w:t>, в том числе за счет средств федерального бюджета 0,6 млн</w:t>
      </w:r>
      <w:proofErr w:type="gramStart"/>
      <w:r w:rsidRPr="00AF0EB5">
        <w:rPr>
          <w:sz w:val="28"/>
          <w:szCs w:val="28"/>
        </w:rPr>
        <w:t>.р</w:t>
      </w:r>
      <w:proofErr w:type="gramEnd"/>
      <w:r w:rsidRPr="00AF0EB5">
        <w:rPr>
          <w:sz w:val="28"/>
          <w:szCs w:val="28"/>
        </w:rPr>
        <w:t xml:space="preserve">уб.,  областного бюджета 91,8 млн.руб., бюджета  Кировского муниципального района – 22,3 млн. руб.,  за счет средств бюджетов городских и сельских поселений – 23,5млн. руб.  Из них проведен ремонт объектов </w:t>
      </w:r>
      <w:proofErr w:type="spellStart"/>
      <w:r w:rsidRPr="00AF0EB5">
        <w:rPr>
          <w:sz w:val="28"/>
          <w:szCs w:val="28"/>
        </w:rPr>
        <w:t>жилищно</w:t>
      </w:r>
      <w:proofErr w:type="spellEnd"/>
      <w:r w:rsidRPr="00AF0EB5">
        <w:rPr>
          <w:sz w:val="28"/>
          <w:szCs w:val="28"/>
        </w:rPr>
        <w:t xml:space="preserve"> - коммунального хозяйства на сумму 84,37 млн.руб.</w:t>
      </w:r>
    </w:p>
    <w:p w:rsidR="00683AC4" w:rsidRPr="00AF0EB5" w:rsidRDefault="00683AC4" w:rsidP="00683AC4">
      <w:pPr>
        <w:pStyle w:val="a3"/>
        <w:ind w:firstLine="851"/>
        <w:jc w:val="both"/>
        <w:rPr>
          <w:sz w:val="28"/>
          <w:szCs w:val="28"/>
        </w:rPr>
      </w:pPr>
      <w:r w:rsidRPr="00AF0EB5">
        <w:rPr>
          <w:sz w:val="28"/>
          <w:szCs w:val="28"/>
        </w:rPr>
        <w:t>В рамках  адресной программы переселени</w:t>
      </w:r>
      <w:r w:rsidR="00A318D0">
        <w:rPr>
          <w:sz w:val="28"/>
          <w:szCs w:val="28"/>
        </w:rPr>
        <w:t>я</w:t>
      </w:r>
      <w:r w:rsidRPr="00AF0EB5">
        <w:rPr>
          <w:sz w:val="28"/>
          <w:szCs w:val="28"/>
        </w:rPr>
        <w:t xml:space="preserve"> граждан из аварийного жилищного фонда</w:t>
      </w:r>
      <w:r w:rsidRPr="00AF0EB5">
        <w:rPr>
          <w:b/>
          <w:sz w:val="28"/>
          <w:szCs w:val="28"/>
        </w:rPr>
        <w:t xml:space="preserve"> </w:t>
      </w:r>
      <w:r w:rsidRPr="00AF0EB5">
        <w:rPr>
          <w:sz w:val="28"/>
          <w:szCs w:val="28"/>
        </w:rPr>
        <w:t>в соответствии с Федеральным законом №185-ФЗ «О фонде содействия реформированию ЖКХ» направлено 67,3 млн</w:t>
      </w:r>
      <w:proofErr w:type="gramStart"/>
      <w:r w:rsidRPr="00AF0EB5">
        <w:rPr>
          <w:sz w:val="28"/>
          <w:szCs w:val="28"/>
        </w:rPr>
        <w:t>.р</w:t>
      </w:r>
      <w:proofErr w:type="gramEnd"/>
      <w:r w:rsidRPr="00AF0EB5">
        <w:rPr>
          <w:sz w:val="28"/>
          <w:szCs w:val="28"/>
        </w:rPr>
        <w:t>уб.:</w:t>
      </w:r>
    </w:p>
    <w:p w:rsidR="00683AC4" w:rsidRPr="00AF0EB5" w:rsidRDefault="00683AC4" w:rsidP="00683AC4">
      <w:pPr>
        <w:pStyle w:val="a3"/>
        <w:jc w:val="both"/>
        <w:rPr>
          <w:sz w:val="28"/>
          <w:szCs w:val="28"/>
        </w:rPr>
      </w:pPr>
      <w:r w:rsidRPr="00AF0EB5">
        <w:rPr>
          <w:sz w:val="28"/>
          <w:szCs w:val="28"/>
        </w:rPr>
        <w:t xml:space="preserve">- </w:t>
      </w:r>
      <w:proofErr w:type="spellStart"/>
      <w:r w:rsidRPr="00AF0EB5">
        <w:rPr>
          <w:sz w:val="28"/>
          <w:szCs w:val="28"/>
        </w:rPr>
        <w:t>Назиевское</w:t>
      </w:r>
      <w:proofErr w:type="spellEnd"/>
      <w:r w:rsidRPr="00AF0EB5">
        <w:rPr>
          <w:sz w:val="28"/>
          <w:szCs w:val="28"/>
        </w:rPr>
        <w:t xml:space="preserve"> городское поселение направило 2,946 млн</w:t>
      </w:r>
      <w:proofErr w:type="gramStart"/>
      <w:r w:rsidRPr="00AF0EB5">
        <w:rPr>
          <w:sz w:val="28"/>
          <w:szCs w:val="28"/>
        </w:rPr>
        <w:t>.р</w:t>
      </w:r>
      <w:proofErr w:type="gramEnd"/>
      <w:r w:rsidRPr="00AF0EB5">
        <w:rPr>
          <w:sz w:val="28"/>
          <w:szCs w:val="28"/>
        </w:rPr>
        <w:t xml:space="preserve">уб., в том числе за счет средств Фонда 1,16млн.руб., областного бюджета 0,655 млн.руб. </w:t>
      </w:r>
    </w:p>
    <w:p w:rsidR="00683AC4" w:rsidRPr="00AF0EB5" w:rsidRDefault="00683AC4" w:rsidP="00683AC4">
      <w:pPr>
        <w:pStyle w:val="a3"/>
        <w:jc w:val="both"/>
        <w:rPr>
          <w:sz w:val="28"/>
          <w:szCs w:val="28"/>
        </w:rPr>
      </w:pPr>
      <w:r w:rsidRPr="00AF0EB5">
        <w:rPr>
          <w:sz w:val="28"/>
          <w:szCs w:val="28"/>
        </w:rPr>
        <w:t>-</w:t>
      </w:r>
      <w:proofErr w:type="spellStart"/>
      <w:r w:rsidRPr="00AF0EB5">
        <w:rPr>
          <w:sz w:val="28"/>
          <w:szCs w:val="28"/>
        </w:rPr>
        <w:t>Мгинское</w:t>
      </w:r>
      <w:proofErr w:type="spellEnd"/>
      <w:r w:rsidRPr="00AF0EB5">
        <w:rPr>
          <w:sz w:val="28"/>
          <w:szCs w:val="28"/>
        </w:rPr>
        <w:t xml:space="preserve"> городское поселение направило 25,06 млн</w:t>
      </w:r>
      <w:proofErr w:type="gramStart"/>
      <w:r w:rsidRPr="00AF0EB5">
        <w:rPr>
          <w:sz w:val="28"/>
          <w:szCs w:val="28"/>
        </w:rPr>
        <w:t>.р</w:t>
      </w:r>
      <w:proofErr w:type="gramEnd"/>
      <w:r w:rsidRPr="00AF0EB5">
        <w:rPr>
          <w:sz w:val="28"/>
          <w:szCs w:val="28"/>
        </w:rPr>
        <w:t xml:space="preserve">уб., в том числе за счет средств Фонда 9,97млн.руб., областного бюджета 4,48 млн.руб. </w:t>
      </w:r>
    </w:p>
    <w:p w:rsidR="00683AC4" w:rsidRPr="00AF0EB5" w:rsidRDefault="00683AC4" w:rsidP="00683AC4">
      <w:pPr>
        <w:pStyle w:val="a3"/>
        <w:jc w:val="both"/>
        <w:rPr>
          <w:sz w:val="28"/>
          <w:szCs w:val="28"/>
        </w:rPr>
      </w:pPr>
      <w:r w:rsidRPr="00AF0EB5">
        <w:rPr>
          <w:sz w:val="28"/>
          <w:szCs w:val="28"/>
        </w:rPr>
        <w:t>-Шумское сельское поселение направило 11,774 млн</w:t>
      </w:r>
      <w:proofErr w:type="gramStart"/>
      <w:r w:rsidRPr="00AF0EB5">
        <w:rPr>
          <w:sz w:val="28"/>
          <w:szCs w:val="28"/>
        </w:rPr>
        <w:t>.р</w:t>
      </w:r>
      <w:proofErr w:type="gramEnd"/>
      <w:r w:rsidRPr="00AF0EB5">
        <w:rPr>
          <w:sz w:val="28"/>
          <w:szCs w:val="28"/>
        </w:rPr>
        <w:t>уб., в том числе областного бюджета 10,15 млн.руб.</w:t>
      </w:r>
    </w:p>
    <w:p w:rsidR="00683AC4" w:rsidRPr="00AF0EB5" w:rsidRDefault="00683AC4" w:rsidP="00683AC4">
      <w:pPr>
        <w:pStyle w:val="a3"/>
        <w:jc w:val="both"/>
        <w:rPr>
          <w:sz w:val="28"/>
          <w:szCs w:val="28"/>
        </w:rPr>
      </w:pPr>
      <w:r w:rsidRPr="00AF0EB5">
        <w:rPr>
          <w:sz w:val="28"/>
          <w:szCs w:val="28"/>
        </w:rPr>
        <w:t xml:space="preserve">- </w:t>
      </w:r>
      <w:proofErr w:type="spellStart"/>
      <w:r w:rsidRPr="00AF0EB5">
        <w:rPr>
          <w:sz w:val="28"/>
          <w:szCs w:val="28"/>
        </w:rPr>
        <w:t>Отрадненское</w:t>
      </w:r>
      <w:proofErr w:type="spellEnd"/>
      <w:r w:rsidRPr="00AF0EB5">
        <w:rPr>
          <w:sz w:val="28"/>
          <w:szCs w:val="28"/>
        </w:rPr>
        <w:t xml:space="preserve"> городское поселение направило 16,73 млн</w:t>
      </w:r>
      <w:proofErr w:type="gramStart"/>
      <w:r w:rsidRPr="00AF0EB5">
        <w:rPr>
          <w:sz w:val="28"/>
          <w:szCs w:val="28"/>
        </w:rPr>
        <w:t>.р</w:t>
      </w:r>
      <w:proofErr w:type="gramEnd"/>
      <w:r w:rsidRPr="00AF0EB5">
        <w:rPr>
          <w:sz w:val="28"/>
          <w:szCs w:val="28"/>
        </w:rPr>
        <w:t xml:space="preserve">уб., в том числе за счет средств Фонда 5,35млн.руб., областного бюджета 2,68 млн.руб. </w:t>
      </w:r>
    </w:p>
    <w:p w:rsidR="00683AC4" w:rsidRPr="00AF0EB5" w:rsidRDefault="00683AC4" w:rsidP="00683AC4">
      <w:pPr>
        <w:pStyle w:val="a3"/>
        <w:jc w:val="both"/>
        <w:rPr>
          <w:sz w:val="28"/>
          <w:szCs w:val="28"/>
        </w:rPr>
      </w:pPr>
      <w:r w:rsidRPr="00AF0EB5">
        <w:rPr>
          <w:sz w:val="28"/>
          <w:szCs w:val="28"/>
        </w:rPr>
        <w:lastRenderedPageBreak/>
        <w:t xml:space="preserve">- </w:t>
      </w:r>
      <w:proofErr w:type="spellStart"/>
      <w:r w:rsidRPr="00AF0EB5">
        <w:rPr>
          <w:sz w:val="28"/>
          <w:szCs w:val="28"/>
        </w:rPr>
        <w:t>Путиловское</w:t>
      </w:r>
      <w:proofErr w:type="spellEnd"/>
      <w:r w:rsidRPr="00AF0EB5">
        <w:rPr>
          <w:sz w:val="28"/>
          <w:szCs w:val="28"/>
        </w:rPr>
        <w:t xml:space="preserve"> сельское поселение направило 10,8млн</w:t>
      </w:r>
      <w:proofErr w:type="gramStart"/>
      <w:r w:rsidRPr="00AF0EB5">
        <w:rPr>
          <w:sz w:val="28"/>
          <w:szCs w:val="28"/>
        </w:rPr>
        <w:t>.р</w:t>
      </w:r>
      <w:proofErr w:type="gramEnd"/>
      <w:r w:rsidRPr="00AF0EB5">
        <w:rPr>
          <w:sz w:val="28"/>
          <w:szCs w:val="28"/>
        </w:rPr>
        <w:t>уб., в том числе за счет средств Фонда 5,14млн.руб., областного бюджета 5,41 млн.руб.</w:t>
      </w:r>
    </w:p>
    <w:p w:rsidR="00683AC4" w:rsidRDefault="00683AC4" w:rsidP="00683AC4">
      <w:pPr>
        <w:spacing w:after="0" w:line="240" w:lineRule="auto"/>
        <w:jc w:val="center"/>
        <w:rPr>
          <w:rFonts w:ascii="Times New Roman" w:eastAsia="Times New Roman" w:hAnsi="Times New Roman" w:cs="Times New Roman"/>
          <w:b/>
          <w:sz w:val="28"/>
          <w:szCs w:val="28"/>
          <w:lang w:eastAsia="ru-RU"/>
        </w:rPr>
      </w:pPr>
    </w:p>
    <w:p w:rsidR="00BE1441" w:rsidRDefault="00BE1441" w:rsidP="00683AC4">
      <w:pPr>
        <w:spacing w:after="0" w:line="240" w:lineRule="auto"/>
        <w:jc w:val="both"/>
        <w:rPr>
          <w:rFonts w:ascii="Times New Roman" w:eastAsia="Times New Roman" w:hAnsi="Times New Roman" w:cs="Times New Roman"/>
          <w:b/>
          <w:sz w:val="28"/>
          <w:szCs w:val="28"/>
          <w:lang w:eastAsia="ru-RU"/>
        </w:rPr>
      </w:pPr>
    </w:p>
    <w:p w:rsidR="00683AC4" w:rsidRPr="00D3047E" w:rsidRDefault="00683AC4" w:rsidP="00683AC4">
      <w:pPr>
        <w:spacing w:after="0" w:line="240" w:lineRule="auto"/>
        <w:jc w:val="both"/>
        <w:rPr>
          <w:rFonts w:ascii="Times New Roman" w:eastAsia="Times New Roman" w:hAnsi="Times New Roman" w:cs="Times New Roman"/>
          <w:b/>
          <w:sz w:val="28"/>
          <w:szCs w:val="28"/>
          <w:lang w:eastAsia="ru-RU"/>
        </w:rPr>
      </w:pPr>
      <w:r w:rsidRPr="00D3047E">
        <w:rPr>
          <w:rFonts w:ascii="Times New Roman" w:eastAsia="Times New Roman" w:hAnsi="Times New Roman" w:cs="Times New Roman"/>
          <w:b/>
          <w:sz w:val="28"/>
          <w:szCs w:val="28"/>
          <w:lang w:eastAsia="ru-RU"/>
        </w:rPr>
        <w:t>Обеспечение граждан жильем</w:t>
      </w:r>
    </w:p>
    <w:p w:rsidR="00683AC4" w:rsidRPr="008D329E" w:rsidRDefault="00683AC4" w:rsidP="00683AC4">
      <w:pPr>
        <w:pStyle w:val="a3"/>
        <w:ind w:firstLine="851"/>
        <w:jc w:val="both"/>
        <w:rPr>
          <w:rFonts w:eastAsia="Calibri"/>
          <w:sz w:val="28"/>
          <w:szCs w:val="28"/>
        </w:rPr>
      </w:pPr>
      <w:r w:rsidRPr="008D329E">
        <w:rPr>
          <w:rFonts w:eastAsia="Calibri"/>
          <w:sz w:val="28"/>
          <w:szCs w:val="28"/>
        </w:rPr>
        <w:t xml:space="preserve">Цель государственных и муниципальных программ – государственная поддержка в решении жилищной проблемы граждан,  том числе молодых семей, признанных в установленном порядке, нуждающимися в улучшении жилищных условий. </w:t>
      </w:r>
    </w:p>
    <w:p w:rsidR="00683AC4" w:rsidRPr="008D329E" w:rsidRDefault="00683AC4" w:rsidP="00683AC4">
      <w:pPr>
        <w:pStyle w:val="a3"/>
        <w:ind w:firstLine="851"/>
        <w:jc w:val="both"/>
        <w:rPr>
          <w:rFonts w:eastAsia="Calibri"/>
          <w:sz w:val="28"/>
          <w:szCs w:val="28"/>
        </w:rPr>
      </w:pPr>
      <w:r w:rsidRPr="008D329E">
        <w:rPr>
          <w:rFonts w:eastAsia="Calibri"/>
          <w:sz w:val="28"/>
          <w:szCs w:val="28"/>
        </w:rPr>
        <w:t>Государственная поддержка предоставляется в виде социальной выплаты на приобретение (строительство) жилого помещения или строительство индивидуального жилого дома.</w:t>
      </w:r>
    </w:p>
    <w:p w:rsidR="00683AC4" w:rsidRPr="008D329E" w:rsidRDefault="00683AC4" w:rsidP="00683AC4">
      <w:pPr>
        <w:pStyle w:val="a3"/>
        <w:ind w:firstLine="851"/>
        <w:jc w:val="both"/>
        <w:rPr>
          <w:rFonts w:eastAsia="Calibri"/>
          <w:sz w:val="28"/>
          <w:szCs w:val="28"/>
        </w:rPr>
      </w:pPr>
      <w:r w:rsidRPr="008D329E">
        <w:rPr>
          <w:rFonts w:eastAsia="Calibri"/>
          <w:sz w:val="28"/>
          <w:szCs w:val="28"/>
        </w:rPr>
        <w:t>В рамках федеральных, государственных  и муниципальной программ  за 12 месяцев 2016 года гражданам,  том числе молодым семьям Кировского района Ленинградской области</w:t>
      </w:r>
      <w:r w:rsidR="00434A65">
        <w:rPr>
          <w:rFonts w:eastAsia="Calibri"/>
          <w:sz w:val="28"/>
          <w:szCs w:val="28"/>
        </w:rPr>
        <w:t>,</w:t>
      </w:r>
      <w:r w:rsidRPr="008D329E">
        <w:rPr>
          <w:rFonts w:eastAsia="Calibri"/>
          <w:sz w:val="28"/>
          <w:szCs w:val="28"/>
        </w:rPr>
        <w:t xml:space="preserve"> было выдано 28 Свидетельств о предоставлении социальной выплаты на приобретение (строительство) жилого помещения, в т.ч.</w:t>
      </w:r>
      <w:proofErr w:type="gramStart"/>
      <w:r w:rsidRPr="008D329E">
        <w:rPr>
          <w:rFonts w:eastAsia="Calibri"/>
          <w:sz w:val="28"/>
          <w:szCs w:val="28"/>
        </w:rPr>
        <w:t xml:space="preserve"> :</w:t>
      </w:r>
      <w:proofErr w:type="gramEnd"/>
    </w:p>
    <w:p w:rsidR="00683AC4" w:rsidRPr="008D329E" w:rsidRDefault="00683AC4" w:rsidP="00683AC4">
      <w:pPr>
        <w:pStyle w:val="a3"/>
        <w:ind w:firstLine="851"/>
        <w:jc w:val="both"/>
        <w:rPr>
          <w:rFonts w:eastAsia="Calibri"/>
          <w:sz w:val="28"/>
          <w:szCs w:val="28"/>
        </w:rPr>
      </w:pPr>
      <w:r w:rsidRPr="008D329E">
        <w:rPr>
          <w:rFonts w:eastAsia="Calibri"/>
          <w:sz w:val="28"/>
          <w:szCs w:val="28"/>
        </w:rPr>
        <w:t xml:space="preserve">1. 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области"- 20 семей, </w:t>
      </w:r>
    </w:p>
    <w:p w:rsidR="00683AC4" w:rsidRPr="008D329E" w:rsidRDefault="00683AC4" w:rsidP="00683AC4">
      <w:pPr>
        <w:pStyle w:val="a3"/>
        <w:jc w:val="both"/>
        <w:rPr>
          <w:rFonts w:eastAsia="Calibri"/>
          <w:sz w:val="28"/>
          <w:szCs w:val="28"/>
        </w:rPr>
      </w:pPr>
      <w:r w:rsidRPr="008D329E">
        <w:rPr>
          <w:rFonts w:eastAsia="Calibri"/>
          <w:sz w:val="28"/>
          <w:szCs w:val="28"/>
        </w:rPr>
        <w:t xml:space="preserve">1.1. За 12 месяцев 2016 года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из местного бюджета выделено на </w:t>
      </w:r>
      <w:proofErr w:type="spellStart"/>
      <w:r w:rsidRPr="008D329E">
        <w:rPr>
          <w:rFonts w:eastAsia="Calibri"/>
          <w:sz w:val="28"/>
          <w:szCs w:val="28"/>
        </w:rPr>
        <w:t>софинансирование</w:t>
      </w:r>
      <w:proofErr w:type="spellEnd"/>
      <w:r w:rsidRPr="008D329E">
        <w:rPr>
          <w:rFonts w:eastAsia="Calibri"/>
          <w:sz w:val="28"/>
          <w:szCs w:val="28"/>
        </w:rPr>
        <w:t xml:space="preserve"> подпрограммы  – 1 070 600 рублей. </w:t>
      </w:r>
    </w:p>
    <w:p w:rsidR="00683AC4" w:rsidRPr="008D329E" w:rsidRDefault="00683AC4" w:rsidP="00683AC4">
      <w:pPr>
        <w:pStyle w:val="a3"/>
        <w:jc w:val="both"/>
        <w:rPr>
          <w:rFonts w:eastAsia="Calibri"/>
          <w:sz w:val="28"/>
          <w:szCs w:val="28"/>
        </w:rPr>
      </w:pPr>
      <w:r w:rsidRPr="008D329E">
        <w:rPr>
          <w:rFonts w:eastAsia="Calibri"/>
          <w:sz w:val="28"/>
          <w:szCs w:val="28"/>
        </w:rPr>
        <w:t>Гражданами (16 семей) приобретено и построено 1196 кв.м.</w:t>
      </w:r>
      <w:r w:rsidR="00434A65">
        <w:rPr>
          <w:rFonts w:eastAsia="Calibri"/>
          <w:sz w:val="28"/>
          <w:szCs w:val="28"/>
        </w:rPr>
        <w:t xml:space="preserve"> жилья. </w:t>
      </w:r>
      <w:r w:rsidRPr="008D329E">
        <w:rPr>
          <w:rFonts w:eastAsia="Calibri"/>
          <w:sz w:val="28"/>
          <w:szCs w:val="28"/>
        </w:rPr>
        <w:t xml:space="preserve"> В стадии реализации - 4 семьи.</w:t>
      </w:r>
    </w:p>
    <w:p w:rsidR="00683AC4" w:rsidRPr="008D329E" w:rsidRDefault="00683AC4" w:rsidP="00683AC4">
      <w:pPr>
        <w:pStyle w:val="a3"/>
        <w:ind w:firstLine="851"/>
        <w:jc w:val="both"/>
        <w:rPr>
          <w:rFonts w:eastAsia="Calibri"/>
          <w:sz w:val="28"/>
          <w:szCs w:val="28"/>
        </w:rPr>
      </w:pPr>
      <w:r w:rsidRPr="008D329E">
        <w:rPr>
          <w:rFonts w:eastAsia="Calibri"/>
          <w:sz w:val="28"/>
          <w:szCs w:val="28"/>
        </w:rPr>
        <w:t>2.  Муниципальная программа “Обеспечение качественным жильем граждан на территории Кировского муниципального района Ленинградской области” – 3 семьи.</w:t>
      </w:r>
    </w:p>
    <w:p w:rsidR="00683AC4" w:rsidRPr="008D329E" w:rsidRDefault="00683AC4" w:rsidP="00683AC4">
      <w:pPr>
        <w:pStyle w:val="a3"/>
        <w:jc w:val="both"/>
        <w:rPr>
          <w:rFonts w:eastAsia="Calibri"/>
          <w:sz w:val="28"/>
          <w:szCs w:val="28"/>
        </w:rPr>
      </w:pPr>
      <w:r w:rsidRPr="008D329E">
        <w:rPr>
          <w:rFonts w:eastAsia="Calibri"/>
          <w:sz w:val="28"/>
          <w:szCs w:val="28"/>
        </w:rPr>
        <w:t xml:space="preserve">2.1. </w:t>
      </w:r>
      <w:proofErr w:type="gramStart"/>
      <w:r w:rsidRPr="008D329E">
        <w:rPr>
          <w:rFonts w:eastAsia="Calibri"/>
          <w:sz w:val="28"/>
          <w:szCs w:val="28"/>
        </w:rPr>
        <w:t xml:space="preserve">За 12 месяцев 2016 года в рамках муниципальной программы “Обеспечение качественным жильем граждан на территории Кировского муниципального района Ленинградской области” по предоставлению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были реализованы средства бюджета Кировского района – 66548,78 руб. </w:t>
      </w:r>
      <w:proofErr w:type="gramEnd"/>
    </w:p>
    <w:p w:rsidR="00683AC4" w:rsidRPr="008D329E" w:rsidRDefault="00683AC4" w:rsidP="00683AC4">
      <w:pPr>
        <w:pStyle w:val="a3"/>
        <w:jc w:val="both"/>
        <w:rPr>
          <w:rFonts w:eastAsia="Calibri"/>
          <w:sz w:val="28"/>
          <w:szCs w:val="28"/>
        </w:rPr>
      </w:pPr>
      <w:r w:rsidRPr="008D329E">
        <w:rPr>
          <w:rFonts w:eastAsia="Calibri"/>
          <w:sz w:val="28"/>
          <w:szCs w:val="28"/>
        </w:rPr>
        <w:t xml:space="preserve">Три семьи использовали социальную выплату на приобретение жилого помещения общей площадью 153,03 кв.м. </w:t>
      </w:r>
    </w:p>
    <w:p w:rsidR="00683AC4" w:rsidRPr="008D329E" w:rsidRDefault="00683AC4" w:rsidP="00683AC4">
      <w:pPr>
        <w:pStyle w:val="a3"/>
        <w:jc w:val="both"/>
        <w:rPr>
          <w:rFonts w:eastAsia="Calibri"/>
          <w:sz w:val="28"/>
          <w:szCs w:val="28"/>
        </w:rPr>
      </w:pPr>
      <w:r w:rsidRPr="008D329E">
        <w:rPr>
          <w:rFonts w:eastAsia="Calibri"/>
          <w:sz w:val="28"/>
          <w:szCs w:val="28"/>
        </w:rPr>
        <w:t xml:space="preserve">Всего из местного бюджета выделено 3 808 986,78 рублей. </w:t>
      </w:r>
    </w:p>
    <w:p w:rsidR="00683AC4" w:rsidRPr="008D329E" w:rsidRDefault="00683AC4" w:rsidP="00683AC4">
      <w:pPr>
        <w:pStyle w:val="a3"/>
        <w:ind w:firstLine="851"/>
        <w:jc w:val="both"/>
        <w:rPr>
          <w:rFonts w:eastAsia="Calibri"/>
          <w:sz w:val="28"/>
          <w:szCs w:val="28"/>
        </w:rPr>
      </w:pPr>
      <w:r w:rsidRPr="008D329E">
        <w:rPr>
          <w:rFonts w:eastAsia="Calibri"/>
          <w:sz w:val="28"/>
          <w:szCs w:val="28"/>
        </w:rPr>
        <w:t xml:space="preserve">3. Подпрограмма «Обеспечение жильем молодых семей" федеральной целевой программы "Жилище" на 2015-2020 годы – 3 семьи, </w:t>
      </w:r>
    </w:p>
    <w:p w:rsidR="00683AC4" w:rsidRPr="008D329E" w:rsidRDefault="00683AC4" w:rsidP="00683AC4">
      <w:pPr>
        <w:pStyle w:val="a3"/>
        <w:jc w:val="both"/>
        <w:rPr>
          <w:rFonts w:eastAsia="Calibri"/>
          <w:sz w:val="28"/>
          <w:szCs w:val="28"/>
        </w:rPr>
      </w:pPr>
      <w:r w:rsidRPr="008D329E">
        <w:rPr>
          <w:rFonts w:eastAsia="Calibri"/>
          <w:sz w:val="28"/>
          <w:szCs w:val="28"/>
        </w:rPr>
        <w:t xml:space="preserve">3.1. За 12 месяцев 2016 года в рамках подпрограммы «Обеспечение жильем молодых семей" федеральной целевой программы "Жилище" на 2015-2020 </w:t>
      </w:r>
      <w:r w:rsidRPr="008D329E">
        <w:rPr>
          <w:rFonts w:eastAsia="Calibri"/>
          <w:sz w:val="28"/>
          <w:szCs w:val="28"/>
        </w:rPr>
        <w:lastRenderedPageBreak/>
        <w:t xml:space="preserve">годы  выдано 3 (три) Свидетельства о предоставлении социальной выплаты на приобретение (строительство) жилого помещения. Три семьи реализовали социальную выплату, приобретено 177,7 кв.м. Из местного бюджета выделено 444 744 рублей. </w:t>
      </w:r>
    </w:p>
    <w:p w:rsidR="00683AC4" w:rsidRPr="008D329E" w:rsidRDefault="00683AC4" w:rsidP="00683AC4">
      <w:pPr>
        <w:pStyle w:val="a3"/>
        <w:ind w:firstLine="851"/>
        <w:jc w:val="both"/>
        <w:rPr>
          <w:rFonts w:eastAsia="Calibri"/>
          <w:sz w:val="28"/>
          <w:szCs w:val="28"/>
        </w:rPr>
      </w:pPr>
      <w:r w:rsidRPr="008D329E">
        <w:rPr>
          <w:rFonts w:eastAsia="Calibri"/>
          <w:sz w:val="28"/>
          <w:szCs w:val="28"/>
        </w:rPr>
        <w:t>4. Подпрограмма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- 1 семья.</w:t>
      </w:r>
    </w:p>
    <w:p w:rsidR="00683AC4" w:rsidRPr="008D329E" w:rsidRDefault="00683AC4" w:rsidP="00683AC4">
      <w:pPr>
        <w:pStyle w:val="a3"/>
        <w:jc w:val="both"/>
        <w:rPr>
          <w:rFonts w:eastAsia="Calibri"/>
          <w:sz w:val="28"/>
          <w:szCs w:val="28"/>
        </w:rPr>
      </w:pPr>
      <w:r w:rsidRPr="008D329E">
        <w:rPr>
          <w:rFonts w:eastAsia="Calibri"/>
          <w:sz w:val="28"/>
          <w:szCs w:val="28"/>
        </w:rPr>
        <w:t xml:space="preserve">4.1. </w:t>
      </w:r>
      <w:proofErr w:type="gramStart"/>
      <w:r w:rsidRPr="008D329E">
        <w:rPr>
          <w:rFonts w:eastAsia="Calibri"/>
          <w:sz w:val="28"/>
          <w:szCs w:val="28"/>
        </w:rPr>
        <w:t xml:space="preserve">За 12 месяцев 2016 года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r w:rsidR="00434A65">
        <w:rPr>
          <w:rFonts w:eastAsia="Calibri"/>
          <w:sz w:val="28"/>
          <w:szCs w:val="28"/>
        </w:rPr>
        <w:t>с</w:t>
      </w:r>
      <w:r w:rsidRPr="008D329E">
        <w:rPr>
          <w:rFonts w:eastAsia="Calibri"/>
          <w:sz w:val="28"/>
          <w:szCs w:val="28"/>
        </w:rPr>
        <w:t>редства реализованы на строительство индивидуального жилого дома общей площадью 200,6 кв.м. Из бюджета Кировского</w:t>
      </w:r>
      <w:r w:rsidRPr="001E6948">
        <w:rPr>
          <w:rFonts w:eastAsia="Calibri"/>
          <w:sz w:val="28"/>
          <w:szCs w:val="28"/>
        </w:rPr>
        <w:t xml:space="preserve"> </w:t>
      </w:r>
      <w:r w:rsidRPr="008D329E">
        <w:rPr>
          <w:rFonts w:eastAsia="Calibri"/>
          <w:sz w:val="28"/>
          <w:szCs w:val="28"/>
        </w:rPr>
        <w:t>муниципального района выделено 133 423,2 рублей..</w:t>
      </w:r>
      <w:proofErr w:type="gramEnd"/>
    </w:p>
    <w:p w:rsidR="00683AC4" w:rsidRPr="008D329E" w:rsidRDefault="00683AC4" w:rsidP="00683AC4">
      <w:pPr>
        <w:pStyle w:val="a3"/>
        <w:ind w:firstLine="851"/>
        <w:jc w:val="both"/>
        <w:rPr>
          <w:rFonts w:eastAsia="Calibri"/>
          <w:sz w:val="28"/>
          <w:szCs w:val="28"/>
        </w:rPr>
      </w:pPr>
      <w:r w:rsidRPr="008D329E">
        <w:rPr>
          <w:rFonts w:eastAsia="Calibri"/>
          <w:sz w:val="28"/>
          <w:szCs w:val="28"/>
        </w:rPr>
        <w:t xml:space="preserve">5. Подпрограмма «Устойчивое развитие сельских территорий на 2014-2017 годы и период до 2020 года» государственной программы Ленинградской области «Развитие сельского хозяйства Ленинградской области» - 1 семья. Приобретено жилое помещение – 55 кв.м. Из бюджета </w:t>
      </w:r>
      <w:r>
        <w:rPr>
          <w:rFonts w:eastAsia="Calibri"/>
          <w:sz w:val="28"/>
          <w:szCs w:val="28"/>
        </w:rPr>
        <w:t>К</w:t>
      </w:r>
      <w:r w:rsidRPr="008D329E">
        <w:rPr>
          <w:rFonts w:eastAsia="Calibri"/>
          <w:sz w:val="28"/>
          <w:szCs w:val="28"/>
        </w:rPr>
        <w:t>ировского</w:t>
      </w:r>
      <w:r w:rsidRPr="001E6948">
        <w:rPr>
          <w:rFonts w:eastAsia="Calibri"/>
          <w:sz w:val="28"/>
          <w:szCs w:val="28"/>
        </w:rPr>
        <w:t xml:space="preserve"> </w:t>
      </w:r>
      <w:r w:rsidRPr="008D329E">
        <w:rPr>
          <w:rFonts w:eastAsia="Calibri"/>
          <w:sz w:val="28"/>
          <w:szCs w:val="28"/>
        </w:rPr>
        <w:t>муниципального района выделено 50 000 рублей.</w:t>
      </w:r>
    </w:p>
    <w:p w:rsidR="00683AC4" w:rsidRPr="008D329E" w:rsidRDefault="00683AC4" w:rsidP="00683AC4">
      <w:pPr>
        <w:pStyle w:val="a3"/>
        <w:ind w:firstLine="851"/>
        <w:jc w:val="both"/>
        <w:rPr>
          <w:rFonts w:eastAsia="Calibri"/>
          <w:sz w:val="28"/>
          <w:szCs w:val="28"/>
        </w:rPr>
      </w:pPr>
      <w:r w:rsidRPr="008D329E">
        <w:rPr>
          <w:rFonts w:eastAsia="Calibri"/>
          <w:sz w:val="28"/>
          <w:szCs w:val="28"/>
        </w:rPr>
        <w:t>6. В рамках областного закона от 2 марта 2010 года №5-оз «Об обеспечении жильем некоторых категорий граждан, вставших на учет в качестве нуждающихся в жилых помещениях» выдано 1 (одно) свидетельство о предоставлении единовременной денежной выплаты на строительство или приобретение жилого помещения ветерану Великой Отечественной войны.</w:t>
      </w:r>
    </w:p>
    <w:p w:rsidR="00683AC4" w:rsidRPr="008D329E" w:rsidRDefault="00683AC4" w:rsidP="00683AC4">
      <w:pPr>
        <w:pStyle w:val="a3"/>
        <w:jc w:val="both"/>
        <w:rPr>
          <w:rFonts w:eastAsia="Calibri"/>
          <w:sz w:val="28"/>
          <w:szCs w:val="28"/>
        </w:rPr>
      </w:pPr>
      <w:r w:rsidRPr="008D329E">
        <w:rPr>
          <w:rFonts w:eastAsia="Calibri"/>
          <w:sz w:val="28"/>
          <w:szCs w:val="28"/>
        </w:rPr>
        <w:t>6.1. В рамках областного закона от 2 марта 2010 года №5-оз «Об обеспечении жильем некоторых категорий граждан, вставших на учет в качестве нуждающихся в жилых помещениях» ветераном ВОВ (1 чел) приобретено жилое помещение общей площадью 33,2 кв.м</w:t>
      </w:r>
      <w:r>
        <w:rPr>
          <w:rFonts w:eastAsia="Calibri"/>
          <w:sz w:val="28"/>
          <w:szCs w:val="28"/>
        </w:rPr>
        <w:t>.</w:t>
      </w:r>
    </w:p>
    <w:p w:rsidR="00683AC4" w:rsidRDefault="00683AC4" w:rsidP="00683AC4">
      <w:pPr>
        <w:pStyle w:val="a3"/>
        <w:ind w:firstLine="851"/>
        <w:jc w:val="both"/>
        <w:rPr>
          <w:rFonts w:eastAsia="Calibri"/>
          <w:sz w:val="28"/>
          <w:szCs w:val="28"/>
        </w:rPr>
      </w:pPr>
      <w:r w:rsidRPr="008D329E">
        <w:rPr>
          <w:rFonts w:eastAsia="Calibri"/>
          <w:sz w:val="28"/>
          <w:szCs w:val="28"/>
        </w:rPr>
        <w:t xml:space="preserve">В целом по Кировскому муниципальному району в рамках государственных  и муниципальных программ за 12 месяцев 2016 года улучшили жилищные условия 25 (двадцать </w:t>
      </w:r>
      <w:r>
        <w:rPr>
          <w:rFonts w:eastAsia="Calibri"/>
          <w:sz w:val="28"/>
          <w:szCs w:val="28"/>
        </w:rPr>
        <w:t>пять</w:t>
      </w:r>
      <w:r w:rsidRPr="008D329E">
        <w:rPr>
          <w:rFonts w:eastAsia="Calibri"/>
          <w:sz w:val="28"/>
          <w:szCs w:val="28"/>
        </w:rPr>
        <w:t>) семей, приобретены (построены) жилые помещения общей площадью 1815,53 кв.м. Из бюджета Кировского муниципального района всего выделено 5 457 803,98 рублей.</w:t>
      </w:r>
    </w:p>
    <w:p w:rsidR="00683AC4" w:rsidRPr="008D329E" w:rsidRDefault="00683AC4" w:rsidP="00683AC4">
      <w:pPr>
        <w:pStyle w:val="a3"/>
        <w:ind w:firstLine="851"/>
        <w:jc w:val="both"/>
        <w:rPr>
          <w:rFonts w:eastAsia="Calibri"/>
          <w:sz w:val="28"/>
          <w:szCs w:val="28"/>
        </w:rPr>
      </w:pPr>
      <w:r>
        <w:rPr>
          <w:rFonts w:eastAsia="Calibri"/>
          <w:sz w:val="28"/>
          <w:szCs w:val="28"/>
        </w:rPr>
        <w:t xml:space="preserve">Всего по Кировскому </w:t>
      </w:r>
      <w:r w:rsidRPr="008D329E">
        <w:rPr>
          <w:rFonts w:eastAsia="Calibri"/>
          <w:sz w:val="28"/>
          <w:szCs w:val="28"/>
        </w:rPr>
        <w:t>муниципально</w:t>
      </w:r>
      <w:r>
        <w:rPr>
          <w:rFonts w:eastAsia="Calibri"/>
          <w:sz w:val="28"/>
          <w:szCs w:val="28"/>
        </w:rPr>
        <w:t>му</w:t>
      </w:r>
      <w:r w:rsidRPr="008D329E">
        <w:rPr>
          <w:rFonts w:eastAsia="Calibri"/>
          <w:sz w:val="28"/>
          <w:szCs w:val="28"/>
        </w:rPr>
        <w:t xml:space="preserve"> </w:t>
      </w:r>
      <w:r>
        <w:rPr>
          <w:rFonts w:eastAsia="Calibri"/>
          <w:sz w:val="28"/>
          <w:szCs w:val="28"/>
        </w:rPr>
        <w:t>району на 01.01.2017 количество семей, состоящих на учете по улучшению жилищных условий – 776, из них льготных категорий -85. Таким образом, удельный вес населения, нуждающегося в жилье – 2,1%.</w:t>
      </w:r>
    </w:p>
    <w:p w:rsidR="00683AC4" w:rsidRPr="008D329E" w:rsidRDefault="00683AC4" w:rsidP="00683AC4">
      <w:pPr>
        <w:pStyle w:val="a3"/>
        <w:jc w:val="both"/>
        <w:rPr>
          <w:sz w:val="28"/>
          <w:szCs w:val="28"/>
        </w:rPr>
      </w:pPr>
    </w:p>
    <w:p w:rsidR="00683AC4" w:rsidRPr="00D3047E" w:rsidRDefault="00683AC4" w:rsidP="00683AC4">
      <w:pPr>
        <w:spacing w:after="0" w:line="240" w:lineRule="auto"/>
        <w:jc w:val="both"/>
        <w:rPr>
          <w:rFonts w:ascii="Times New Roman" w:eastAsia="Times New Roman" w:hAnsi="Times New Roman" w:cs="Times New Roman"/>
          <w:b/>
          <w:sz w:val="28"/>
          <w:szCs w:val="20"/>
          <w:lang w:eastAsia="ru-RU"/>
        </w:rPr>
      </w:pPr>
      <w:r w:rsidRPr="00D3047E">
        <w:rPr>
          <w:rFonts w:ascii="Times New Roman" w:eastAsia="Times New Roman" w:hAnsi="Times New Roman" w:cs="Times New Roman"/>
          <w:b/>
          <w:sz w:val="28"/>
          <w:szCs w:val="20"/>
          <w:lang w:eastAsia="ru-RU"/>
        </w:rPr>
        <w:t xml:space="preserve">Социальная сфера. </w:t>
      </w:r>
    </w:p>
    <w:p w:rsidR="00683AC4" w:rsidRPr="001C511C" w:rsidRDefault="00683AC4" w:rsidP="00683AC4">
      <w:pPr>
        <w:spacing w:after="0" w:line="240" w:lineRule="auto"/>
        <w:ind w:firstLine="720"/>
        <w:jc w:val="both"/>
        <w:rPr>
          <w:rFonts w:ascii="Times New Roman" w:eastAsia="Times New Roman" w:hAnsi="Times New Roman" w:cs="Times New Roman"/>
          <w:sz w:val="28"/>
          <w:szCs w:val="28"/>
          <w:lang w:eastAsia="ru-RU"/>
        </w:rPr>
      </w:pPr>
      <w:r w:rsidRPr="001C511C">
        <w:rPr>
          <w:rFonts w:ascii="Times New Roman" w:eastAsia="Times New Roman" w:hAnsi="Times New Roman" w:cs="Times New Roman"/>
          <w:sz w:val="28"/>
          <w:szCs w:val="28"/>
          <w:lang w:eastAsia="ru-RU"/>
        </w:rPr>
        <w:t xml:space="preserve">В 2016 году объем финансирования отраслей социальной сферы - образования, здравоохранения, социальной защиты населения, культуры, физической культуры и спорта, за счет всех источников составил 2 211,9  </w:t>
      </w:r>
      <w:r w:rsidRPr="001C511C">
        <w:rPr>
          <w:rFonts w:ascii="Times New Roman" w:eastAsia="Times New Roman" w:hAnsi="Times New Roman" w:cs="Times New Roman"/>
          <w:sz w:val="28"/>
          <w:szCs w:val="28"/>
          <w:lang w:eastAsia="ru-RU"/>
        </w:rPr>
        <w:lastRenderedPageBreak/>
        <w:t>млн. руб. Доля расходов на финансирование этой отрасли составляет 68,7% в общем объеме расходов бюджета района.</w:t>
      </w:r>
    </w:p>
    <w:p w:rsidR="00683AC4" w:rsidRPr="00D3047E" w:rsidRDefault="00683AC4" w:rsidP="00683AC4">
      <w:pPr>
        <w:spacing w:after="0" w:line="240" w:lineRule="auto"/>
        <w:ind w:firstLine="720"/>
        <w:jc w:val="both"/>
        <w:rPr>
          <w:rFonts w:ascii="Times New Roman" w:eastAsia="Times New Roman" w:hAnsi="Times New Roman" w:cs="Times New Roman"/>
          <w:sz w:val="28"/>
          <w:szCs w:val="28"/>
          <w:lang w:eastAsia="ru-RU"/>
        </w:rPr>
      </w:pPr>
    </w:p>
    <w:p w:rsidR="009E4DCD" w:rsidRDefault="009E4DCD" w:rsidP="00683AC4">
      <w:pPr>
        <w:widowControl w:val="0"/>
        <w:spacing w:after="0" w:line="240" w:lineRule="auto"/>
        <w:jc w:val="both"/>
        <w:rPr>
          <w:rFonts w:ascii="Times New Roman" w:hAnsi="Times New Roman" w:cs="Times New Roman"/>
          <w:b/>
          <w:sz w:val="28"/>
          <w:szCs w:val="28"/>
        </w:rPr>
      </w:pPr>
    </w:p>
    <w:p w:rsidR="00683AC4" w:rsidRDefault="00683AC4" w:rsidP="00683AC4">
      <w:pPr>
        <w:widowControl w:val="0"/>
        <w:spacing w:after="0" w:line="240" w:lineRule="auto"/>
        <w:jc w:val="both"/>
        <w:rPr>
          <w:rFonts w:ascii="Times New Roman" w:hAnsi="Times New Roman" w:cs="Times New Roman"/>
          <w:sz w:val="28"/>
          <w:szCs w:val="28"/>
        </w:rPr>
      </w:pPr>
      <w:r w:rsidRPr="00E64AC3">
        <w:rPr>
          <w:rFonts w:ascii="Times New Roman" w:hAnsi="Times New Roman" w:cs="Times New Roman"/>
          <w:b/>
          <w:sz w:val="28"/>
          <w:szCs w:val="28"/>
        </w:rPr>
        <w:t>Образование</w:t>
      </w:r>
      <w:r w:rsidRPr="00E64AC3">
        <w:rPr>
          <w:rFonts w:ascii="Times New Roman" w:hAnsi="Times New Roman" w:cs="Times New Roman"/>
          <w:sz w:val="28"/>
          <w:szCs w:val="28"/>
        </w:rPr>
        <w:t xml:space="preserve">. </w:t>
      </w:r>
    </w:p>
    <w:p w:rsidR="00683AC4" w:rsidRPr="00DB27CE" w:rsidRDefault="00683AC4" w:rsidP="00683AC4">
      <w:pPr>
        <w:pStyle w:val="a3"/>
        <w:ind w:firstLine="851"/>
        <w:jc w:val="both"/>
        <w:rPr>
          <w:sz w:val="28"/>
          <w:szCs w:val="28"/>
        </w:rPr>
      </w:pPr>
      <w:r w:rsidRPr="00DB27CE">
        <w:rPr>
          <w:sz w:val="28"/>
          <w:szCs w:val="28"/>
        </w:rPr>
        <w:t xml:space="preserve">       В 2016 году система образования Кировского муниципального района Ленинградской области представлена</w:t>
      </w:r>
      <w:r>
        <w:rPr>
          <w:sz w:val="28"/>
          <w:szCs w:val="28"/>
        </w:rPr>
        <w:t>:</w:t>
      </w:r>
      <w:r w:rsidRPr="00DB27CE">
        <w:rPr>
          <w:sz w:val="28"/>
          <w:szCs w:val="28"/>
        </w:rPr>
        <w:t xml:space="preserve"> </w:t>
      </w:r>
    </w:p>
    <w:p w:rsidR="00683AC4" w:rsidRPr="00DB27CE" w:rsidRDefault="00683AC4" w:rsidP="00683AC4">
      <w:pPr>
        <w:pStyle w:val="a3"/>
        <w:jc w:val="both"/>
        <w:rPr>
          <w:sz w:val="28"/>
          <w:szCs w:val="28"/>
        </w:rPr>
      </w:pPr>
      <w:r w:rsidRPr="00DB27CE">
        <w:rPr>
          <w:rStyle w:val="s2"/>
          <w:sz w:val="28"/>
          <w:szCs w:val="28"/>
        </w:rPr>
        <w:sym w:font="Symbol" w:char="F0B7"/>
      </w:r>
      <w:r w:rsidRPr="00DB27CE">
        <w:rPr>
          <w:rStyle w:val="s2"/>
          <w:rFonts w:eastAsia="Arial Unicode MS"/>
          <w:sz w:val="28"/>
          <w:szCs w:val="28"/>
        </w:rPr>
        <w:t>​</w:t>
      </w:r>
      <w:r w:rsidRPr="00DB27CE">
        <w:rPr>
          <w:rStyle w:val="s2"/>
          <w:sz w:val="28"/>
          <w:szCs w:val="28"/>
        </w:rPr>
        <w:t> </w:t>
      </w:r>
      <w:r w:rsidRPr="00DB27CE">
        <w:rPr>
          <w:rStyle w:val="s3"/>
          <w:sz w:val="28"/>
          <w:szCs w:val="28"/>
        </w:rPr>
        <w:t>44 муниципальными образовательными учреждениями</w:t>
      </w:r>
      <w:r w:rsidRPr="00DB27CE">
        <w:rPr>
          <w:sz w:val="28"/>
          <w:szCs w:val="28"/>
        </w:rPr>
        <w:t>, среди которых 19 дошкольных учреждений, 1 начальная школа, 4 основных школы, 12 средних, 7 учреждений дополнительного образования, 1 Центр диагностики и консультирования;</w:t>
      </w:r>
    </w:p>
    <w:p w:rsidR="00683AC4" w:rsidRPr="00DB27CE" w:rsidRDefault="00683AC4" w:rsidP="00683AC4">
      <w:pPr>
        <w:pStyle w:val="a3"/>
        <w:jc w:val="both"/>
        <w:rPr>
          <w:sz w:val="28"/>
          <w:szCs w:val="28"/>
        </w:rPr>
      </w:pPr>
      <w:r w:rsidRPr="00DB27CE">
        <w:rPr>
          <w:rStyle w:val="s4"/>
          <w:sz w:val="28"/>
          <w:szCs w:val="28"/>
        </w:rPr>
        <w:sym w:font="Symbol" w:char="F0B7"/>
      </w:r>
      <w:r w:rsidRPr="00DB27CE">
        <w:rPr>
          <w:rStyle w:val="s4"/>
          <w:rFonts w:eastAsia="Arial Unicode MS"/>
          <w:sz w:val="28"/>
          <w:szCs w:val="28"/>
        </w:rPr>
        <w:t>​</w:t>
      </w:r>
      <w:r w:rsidRPr="00DB27CE">
        <w:rPr>
          <w:rStyle w:val="s4"/>
          <w:sz w:val="28"/>
          <w:szCs w:val="28"/>
        </w:rPr>
        <w:t> </w:t>
      </w:r>
      <w:r w:rsidRPr="00DB27CE">
        <w:rPr>
          <w:rStyle w:val="s3"/>
          <w:sz w:val="28"/>
          <w:szCs w:val="28"/>
        </w:rPr>
        <w:t>6 государственными образовательными учреждениями</w:t>
      </w:r>
      <w:r w:rsidRPr="00DB27CE">
        <w:rPr>
          <w:sz w:val="28"/>
          <w:szCs w:val="28"/>
        </w:rPr>
        <w:t xml:space="preserve">, </w:t>
      </w:r>
    </w:p>
    <w:p w:rsidR="00683AC4" w:rsidRPr="00DB27CE" w:rsidRDefault="00683AC4" w:rsidP="00683AC4">
      <w:pPr>
        <w:pStyle w:val="a3"/>
        <w:jc w:val="both"/>
        <w:rPr>
          <w:sz w:val="28"/>
          <w:szCs w:val="28"/>
        </w:rPr>
      </w:pPr>
      <w:r w:rsidRPr="00DB27CE">
        <w:rPr>
          <w:rStyle w:val="s4"/>
          <w:sz w:val="28"/>
          <w:szCs w:val="28"/>
        </w:rPr>
        <w:sym w:font="Symbol" w:char="F0B7"/>
      </w:r>
      <w:r w:rsidRPr="00DB27CE">
        <w:rPr>
          <w:rStyle w:val="s4"/>
          <w:rFonts w:eastAsia="Arial Unicode MS"/>
          <w:sz w:val="28"/>
          <w:szCs w:val="28"/>
        </w:rPr>
        <w:t>​</w:t>
      </w:r>
      <w:r w:rsidRPr="00DB27CE">
        <w:rPr>
          <w:rStyle w:val="s4"/>
          <w:sz w:val="28"/>
          <w:szCs w:val="28"/>
        </w:rPr>
        <w:t> </w:t>
      </w:r>
      <w:r w:rsidRPr="00DB27CE">
        <w:rPr>
          <w:rStyle w:val="s3"/>
          <w:sz w:val="28"/>
          <w:szCs w:val="28"/>
        </w:rPr>
        <w:t xml:space="preserve">1  негосударственным образовательным учреждением </w:t>
      </w:r>
    </w:p>
    <w:p w:rsidR="00683AC4" w:rsidRPr="00DB27CE" w:rsidRDefault="009E4DCD" w:rsidP="00683AC4">
      <w:pPr>
        <w:pStyle w:val="a3"/>
        <w:jc w:val="both"/>
        <w:rPr>
          <w:sz w:val="28"/>
          <w:szCs w:val="28"/>
        </w:rPr>
      </w:pPr>
      <w:r>
        <w:rPr>
          <w:sz w:val="28"/>
          <w:szCs w:val="28"/>
        </w:rPr>
        <w:t>которые</w:t>
      </w:r>
      <w:r w:rsidR="00683AC4" w:rsidRPr="00DB27CE">
        <w:rPr>
          <w:sz w:val="28"/>
          <w:szCs w:val="28"/>
        </w:rPr>
        <w:t xml:space="preserve"> функционир</w:t>
      </w:r>
      <w:r>
        <w:rPr>
          <w:sz w:val="28"/>
          <w:szCs w:val="28"/>
        </w:rPr>
        <w:t>ую</w:t>
      </w:r>
      <w:r w:rsidR="00683AC4" w:rsidRPr="00DB27CE">
        <w:rPr>
          <w:sz w:val="28"/>
          <w:szCs w:val="28"/>
        </w:rPr>
        <w:t>т в режиме развития в соответствии с направлениями, определенными приоритетным национальным проектом «Образование», национальной образовательной инициативой «Наша новая школа»</w:t>
      </w:r>
      <w:r w:rsidR="00683AC4" w:rsidRPr="00DB27CE">
        <w:rPr>
          <w:rStyle w:val="s5"/>
          <w:sz w:val="28"/>
          <w:szCs w:val="28"/>
        </w:rPr>
        <w:t xml:space="preserve"> и другими проектами и программами федерального, регионального и муниципального уровней.</w:t>
      </w:r>
    </w:p>
    <w:p w:rsidR="00683AC4" w:rsidRPr="00DB27CE" w:rsidRDefault="00683AC4" w:rsidP="00683AC4">
      <w:pPr>
        <w:pStyle w:val="a3"/>
        <w:ind w:firstLine="851"/>
        <w:jc w:val="both"/>
        <w:rPr>
          <w:sz w:val="28"/>
          <w:szCs w:val="28"/>
        </w:rPr>
      </w:pPr>
      <w:r w:rsidRPr="00DB27CE">
        <w:rPr>
          <w:rStyle w:val="s5"/>
          <w:sz w:val="28"/>
          <w:szCs w:val="28"/>
        </w:rPr>
        <w:t>В рамках реализации перечисленных проектов осуществляется комплексная поддержка системы общего образования, что является прочным фундаментом для институциональных изменений в сфере образования.</w:t>
      </w:r>
    </w:p>
    <w:p w:rsidR="00683AC4" w:rsidRPr="00DB27CE" w:rsidRDefault="00683AC4" w:rsidP="00683AC4">
      <w:pPr>
        <w:pStyle w:val="a3"/>
        <w:ind w:firstLine="851"/>
        <w:jc w:val="both"/>
        <w:rPr>
          <w:sz w:val="28"/>
          <w:szCs w:val="28"/>
        </w:rPr>
      </w:pPr>
      <w:r w:rsidRPr="00DB27CE">
        <w:rPr>
          <w:rStyle w:val="s6"/>
          <w:sz w:val="28"/>
          <w:szCs w:val="28"/>
        </w:rPr>
        <w:t>В сфере дошкольного образования</w:t>
      </w:r>
      <w:r w:rsidRPr="00DB27CE">
        <w:rPr>
          <w:sz w:val="28"/>
          <w:szCs w:val="28"/>
        </w:rPr>
        <w:t xml:space="preserve"> продолжается работа по оптимизации сети дошкольных образовательных учреждений и по обеспечению качественного дошкольного образования путем расширения спектра образовательных услуг.</w:t>
      </w:r>
    </w:p>
    <w:p w:rsidR="00683AC4" w:rsidRPr="00DB27CE" w:rsidRDefault="00683AC4" w:rsidP="00683AC4">
      <w:pPr>
        <w:pStyle w:val="a3"/>
        <w:ind w:firstLine="851"/>
        <w:jc w:val="both"/>
        <w:rPr>
          <w:sz w:val="28"/>
          <w:szCs w:val="28"/>
        </w:rPr>
      </w:pPr>
      <w:r w:rsidRPr="00DB27CE">
        <w:rPr>
          <w:sz w:val="28"/>
          <w:szCs w:val="28"/>
        </w:rPr>
        <w:t xml:space="preserve">В 2016 года дошкольные образовательные учреждения посещали 4770 детей, в том числе – муниципальные 4695 детей. Продолжали действовать 1 группа кратковременного пребывания детей (МДОУ №44 «Андрейка») и адаптационная группа для детей до 1 года (МДОУ №34), 2 группы </w:t>
      </w:r>
      <w:proofErr w:type="spellStart"/>
      <w:r w:rsidRPr="00DB27CE">
        <w:rPr>
          <w:sz w:val="28"/>
          <w:szCs w:val="28"/>
        </w:rPr>
        <w:t>предшкольного</w:t>
      </w:r>
      <w:proofErr w:type="spellEnd"/>
      <w:r w:rsidRPr="00DB27CE">
        <w:rPr>
          <w:sz w:val="28"/>
          <w:szCs w:val="28"/>
        </w:rPr>
        <w:t xml:space="preserve"> образования. Очередь детей до 3-х лет составляла 1150.</w:t>
      </w:r>
    </w:p>
    <w:p w:rsidR="00683AC4" w:rsidRPr="00DB27CE" w:rsidRDefault="00683AC4" w:rsidP="00683AC4">
      <w:pPr>
        <w:pStyle w:val="a3"/>
        <w:ind w:firstLine="851"/>
        <w:jc w:val="both"/>
        <w:rPr>
          <w:sz w:val="28"/>
          <w:szCs w:val="28"/>
        </w:rPr>
      </w:pPr>
      <w:r w:rsidRPr="00DB27CE">
        <w:rPr>
          <w:sz w:val="28"/>
          <w:szCs w:val="28"/>
        </w:rPr>
        <w:t>Продолжалась работа по внедрению альтернативных форм дошкольного образования.</w:t>
      </w:r>
    </w:p>
    <w:p w:rsidR="00683AC4" w:rsidRPr="00DB27CE" w:rsidRDefault="00683AC4" w:rsidP="00683AC4">
      <w:pPr>
        <w:pStyle w:val="a3"/>
        <w:jc w:val="both"/>
        <w:rPr>
          <w:sz w:val="28"/>
          <w:szCs w:val="28"/>
        </w:rPr>
      </w:pPr>
      <w:r w:rsidRPr="00DB27CE">
        <w:rPr>
          <w:sz w:val="28"/>
          <w:szCs w:val="28"/>
        </w:rPr>
        <w:t>Продолжали работать:</w:t>
      </w:r>
    </w:p>
    <w:p w:rsidR="00683AC4" w:rsidRPr="00DB27CE" w:rsidRDefault="00683AC4" w:rsidP="00683AC4">
      <w:pPr>
        <w:pStyle w:val="a3"/>
        <w:jc w:val="both"/>
        <w:rPr>
          <w:sz w:val="28"/>
          <w:szCs w:val="28"/>
        </w:rPr>
      </w:pPr>
      <w:r w:rsidRPr="00DB27CE">
        <w:rPr>
          <w:sz w:val="28"/>
          <w:szCs w:val="28"/>
        </w:rPr>
        <w:t xml:space="preserve">- «Школы будущих родителей» на 10 мест и «Школы раннего развития» на 20 мест в </w:t>
      </w:r>
      <w:proofErr w:type="gramStart"/>
      <w:r w:rsidRPr="00DB27CE">
        <w:rPr>
          <w:sz w:val="28"/>
          <w:szCs w:val="28"/>
        </w:rPr>
        <w:t>г</w:t>
      </w:r>
      <w:proofErr w:type="gramEnd"/>
      <w:r w:rsidRPr="00DB27CE">
        <w:rPr>
          <w:sz w:val="28"/>
          <w:szCs w:val="28"/>
        </w:rPr>
        <w:t>. Кировске на базе МБДОУ№34;</w:t>
      </w:r>
    </w:p>
    <w:p w:rsidR="00683AC4" w:rsidRPr="00DB27CE" w:rsidRDefault="00683AC4" w:rsidP="00683AC4">
      <w:pPr>
        <w:pStyle w:val="a3"/>
        <w:jc w:val="both"/>
        <w:rPr>
          <w:sz w:val="28"/>
          <w:szCs w:val="28"/>
        </w:rPr>
      </w:pPr>
      <w:r w:rsidRPr="00DB27CE">
        <w:rPr>
          <w:sz w:val="28"/>
          <w:szCs w:val="28"/>
        </w:rPr>
        <w:t>- в г</w:t>
      </w:r>
      <w:proofErr w:type="gramStart"/>
      <w:r w:rsidRPr="00DB27CE">
        <w:rPr>
          <w:sz w:val="28"/>
          <w:szCs w:val="28"/>
        </w:rPr>
        <w:t>.О</w:t>
      </w:r>
      <w:proofErr w:type="gramEnd"/>
      <w:r w:rsidRPr="00DB27CE">
        <w:rPr>
          <w:sz w:val="28"/>
          <w:szCs w:val="28"/>
        </w:rPr>
        <w:t>традное: студии раннего развития «</w:t>
      </w:r>
      <w:proofErr w:type="spellStart"/>
      <w:r w:rsidRPr="00DB27CE">
        <w:rPr>
          <w:sz w:val="28"/>
          <w:szCs w:val="28"/>
        </w:rPr>
        <w:t>Капитошка</w:t>
      </w:r>
      <w:proofErr w:type="spellEnd"/>
      <w:r w:rsidRPr="00DB27CE">
        <w:rPr>
          <w:sz w:val="28"/>
          <w:szCs w:val="28"/>
        </w:rPr>
        <w:t xml:space="preserve">» и «Маруся» на 60 мест; </w:t>
      </w:r>
    </w:p>
    <w:p w:rsidR="00683AC4" w:rsidRPr="00DB27CE" w:rsidRDefault="00683AC4" w:rsidP="00683AC4">
      <w:pPr>
        <w:pStyle w:val="a3"/>
        <w:jc w:val="both"/>
        <w:rPr>
          <w:sz w:val="28"/>
          <w:szCs w:val="28"/>
        </w:rPr>
      </w:pPr>
      <w:r w:rsidRPr="00DB27CE">
        <w:rPr>
          <w:sz w:val="28"/>
          <w:szCs w:val="28"/>
        </w:rPr>
        <w:t>- студия раннего развития «Буратино» в г</w:t>
      </w:r>
      <w:proofErr w:type="gramStart"/>
      <w:r w:rsidRPr="00DB27CE">
        <w:rPr>
          <w:sz w:val="28"/>
          <w:szCs w:val="28"/>
        </w:rPr>
        <w:t>.К</w:t>
      </w:r>
      <w:proofErr w:type="gramEnd"/>
      <w:r w:rsidRPr="00DB27CE">
        <w:rPr>
          <w:sz w:val="28"/>
          <w:szCs w:val="28"/>
        </w:rPr>
        <w:t xml:space="preserve">ировск на 40 мест. </w:t>
      </w:r>
    </w:p>
    <w:p w:rsidR="00683AC4" w:rsidRPr="00DB27CE" w:rsidRDefault="00683AC4" w:rsidP="00683AC4">
      <w:pPr>
        <w:pStyle w:val="a3"/>
        <w:jc w:val="both"/>
        <w:rPr>
          <w:sz w:val="28"/>
          <w:szCs w:val="28"/>
        </w:rPr>
      </w:pPr>
      <w:r w:rsidRPr="00DB27CE">
        <w:rPr>
          <w:sz w:val="28"/>
          <w:szCs w:val="28"/>
        </w:rPr>
        <w:t>- студия раннего развития «Солнышко» в г</w:t>
      </w:r>
      <w:proofErr w:type="gramStart"/>
      <w:r w:rsidRPr="00DB27CE">
        <w:rPr>
          <w:sz w:val="28"/>
          <w:szCs w:val="28"/>
        </w:rPr>
        <w:t>.Ш</w:t>
      </w:r>
      <w:proofErr w:type="gramEnd"/>
      <w:r w:rsidRPr="00DB27CE">
        <w:rPr>
          <w:sz w:val="28"/>
          <w:szCs w:val="28"/>
        </w:rPr>
        <w:t>лиссельбург на 20 мест.</w:t>
      </w:r>
    </w:p>
    <w:p w:rsidR="00683AC4" w:rsidRPr="00DB27CE" w:rsidRDefault="00683AC4" w:rsidP="00683AC4">
      <w:pPr>
        <w:pStyle w:val="a3"/>
        <w:ind w:firstLine="851"/>
        <w:jc w:val="both"/>
        <w:rPr>
          <w:sz w:val="28"/>
          <w:szCs w:val="28"/>
        </w:rPr>
      </w:pPr>
      <w:r w:rsidRPr="00DB27CE">
        <w:rPr>
          <w:sz w:val="28"/>
          <w:szCs w:val="28"/>
        </w:rPr>
        <w:t>Для обеспечения права родителей на осуществление дошкольного образования в семье в 3 дошкольных учреждениях были созданы и активно действуют Центры консультационной и методической поддержки семей, воспитывающих детей дошкольного возраста на дому.</w:t>
      </w:r>
    </w:p>
    <w:p w:rsidR="00683AC4" w:rsidRPr="00DB27CE" w:rsidRDefault="00683AC4" w:rsidP="00683AC4">
      <w:pPr>
        <w:pStyle w:val="a3"/>
        <w:ind w:firstLine="851"/>
        <w:jc w:val="both"/>
        <w:rPr>
          <w:sz w:val="28"/>
          <w:szCs w:val="28"/>
        </w:rPr>
      </w:pPr>
      <w:r w:rsidRPr="00DB27CE">
        <w:rPr>
          <w:sz w:val="28"/>
          <w:szCs w:val="28"/>
        </w:rPr>
        <w:lastRenderedPageBreak/>
        <w:t xml:space="preserve">Эти меры позволяют позитивно решать вопрос обеспечения населения дошкольным образованием и удерживать стабильные показатели охвата услугами дошкольного образования населению. </w:t>
      </w:r>
    </w:p>
    <w:p w:rsidR="00683AC4" w:rsidRPr="00DB27CE" w:rsidRDefault="00683AC4" w:rsidP="00683AC4">
      <w:pPr>
        <w:pStyle w:val="a3"/>
        <w:jc w:val="both"/>
        <w:rPr>
          <w:sz w:val="28"/>
          <w:szCs w:val="28"/>
          <w:highlight w:val="yellow"/>
        </w:rPr>
      </w:pPr>
      <w:r w:rsidRPr="00DB27CE">
        <w:rPr>
          <w:rStyle w:val="s1"/>
          <w:rFonts w:eastAsia="Calibri"/>
          <w:sz w:val="28"/>
          <w:szCs w:val="28"/>
        </w:rPr>
        <w:t>Охват дошкольным образованием  в  2016  году составил – 78%.</w:t>
      </w:r>
    </w:p>
    <w:p w:rsidR="00683AC4" w:rsidRPr="00DB27CE" w:rsidRDefault="00683AC4" w:rsidP="00683AC4">
      <w:pPr>
        <w:pStyle w:val="a3"/>
        <w:jc w:val="both"/>
        <w:rPr>
          <w:sz w:val="28"/>
          <w:szCs w:val="28"/>
          <w:highlight w:val="yellow"/>
        </w:rPr>
      </w:pPr>
      <w:r w:rsidRPr="00DB27CE">
        <w:rPr>
          <w:rStyle w:val="s1"/>
          <w:rFonts w:eastAsia="Calibri"/>
          <w:sz w:val="28"/>
          <w:szCs w:val="28"/>
        </w:rPr>
        <w:t xml:space="preserve">Охват </w:t>
      </w:r>
      <w:proofErr w:type="spellStart"/>
      <w:r w:rsidRPr="00DB27CE">
        <w:rPr>
          <w:rStyle w:val="s1"/>
          <w:rFonts w:eastAsia="Calibri"/>
          <w:sz w:val="28"/>
          <w:szCs w:val="28"/>
        </w:rPr>
        <w:t>предшкольным</w:t>
      </w:r>
      <w:proofErr w:type="spellEnd"/>
      <w:r w:rsidRPr="00DB27CE">
        <w:rPr>
          <w:rStyle w:val="s1"/>
          <w:rFonts w:eastAsia="Calibri"/>
          <w:sz w:val="28"/>
          <w:szCs w:val="28"/>
        </w:rPr>
        <w:t xml:space="preserve"> образованием  в 2016  году составил – 98%.</w:t>
      </w:r>
    </w:p>
    <w:p w:rsidR="00421E85" w:rsidRPr="00421E85" w:rsidRDefault="00421E85" w:rsidP="00421E85">
      <w:pPr>
        <w:pStyle w:val="a3"/>
        <w:jc w:val="both"/>
        <w:rPr>
          <w:sz w:val="28"/>
          <w:szCs w:val="28"/>
        </w:rPr>
      </w:pPr>
      <w:r w:rsidRPr="00421E85">
        <w:rPr>
          <w:sz w:val="28"/>
          <w:szCs w:val="28"/>
        </w:rPr>
        <w:t xml:space="preserve">   </w:t>
      </w:r>
      <w:r>
        <w:rPr>
          <w:sz w:val="28"/>
          <w:szCs w:val="28"/>
        </w:rPr>
        <w:t xml:space="preserve">        </w:t>
      </w:r>
      <w:r w:rsidRPr="00421E85">
        <w:rPr>
          <w:sz w:val="28"/>
          <w:szCs w:val="28"/>
        </w:rPr>
        <w:t xml:space="preserve">В  2016 года продолжалась работа по решению проблемы доступности дошкольного образования каждому ребёнку полностью и ликвидации очереди остронуждающихся детей: </w:t>
      </w:r>
    </w:p>
    <w:p w:rsidR="00421E85" w:rsidRPr="00421E85" w:rsidRDefault="00421E85" w:rsidP="00421E85">
      <w:pPr>
        <w:pStyle w:val="a3"/>
        <w:jc w:val="both"/>
        <w:rPr>
          <w:sz w:val="28"/>
          <w:szCs w:val="28"/>
        </w:rPr>
      </w:pPr>
      <w:r w:rsidRPr="00421E85">
        <w:rPr>
          <w:sz w:val="28"/>
          <w:szCs w:val="28"/>
        </w:rPr>
        <w:t>-завершилась реконструкция здания детского сада в г</w:t>
      </w:r>
      <w:proofErr w:type="gramStart"/>
      <w:r w:rsidRPr="00421E85">
        <w:rPr>
          <w:sz w:val="28"/>
          <w:szCs w:val="28"/>
        </w:rPr>
        <w:t>.Ш</w:t>
      </w:r>
      <w:proofErr w:type="gramEnd"/>
      <w:r w:rsidRPr="00421E85">
        <w:rPr>
          <w:sz w:val="28"/>
          <w:szCs w:val="28"/>
        </w:rPr>
        <w:t>лиссельбурге на 55 мест. Ввод объекта в эксплуатацию – (2017 год</w:t>
      </w:r>
      <w:proofErr w:type="gramStart"/>
      <w:r w:rsidRPr="00421E85">
        <w:rPr>
          <w:sz w:val="28"/>
          <w:szCs w:val="28"/>
        </w:rPr>
        <w:t xml:space="preserve"> )</w:t>
      </w:r>
      <w:proofErr w:type="gramEnd"/>
      <w:r w:rsidRPr="00421E85">
        <w:rPr>
          <w:sz w:val="28"/>
          <w:szCs w:val="28"/>
        </w:rPr>
        <w:t>;</w:t>
      </w:r>
    </w:p>
    <w:p w:rsidR="00421E85" w:rsidRPr="00421E85" w:rsidRDefault="00421E85" w:rsidP="00421E85">
      <w:pPr>
        <w:pStyle w:val="a3"/>
        <w:jc w:val="both"/>
        <w:rPr>
          <w:sz w:val="28"/>
          <w:szCs w:val="28"/>
        </w:rPr>
      </w:pPr>
      <w:r w:rsidRPr="00421E85">
        <w:rPr>
          <w:sz w:val="28"/>
          <w:szCs w:val="28"/>
        </w:rPr>
        <w:t xml:space="preserve">  - с 01.09.2016 года по соглашению с ОАО «Российские железные дороги» 25 детей посещают негосударственное ДОУ ОАО «Российские железные дороги», содержание которых оплачивается  за счет средств муниципального бюджета;</w:t>
      </w:r>
    </w:p>
    <w:p w:rsidR="00421E85" w:rsidRPr="00421E85" w:rsidRDefault="00421E85" w:rsidP="00421E85">
      <w:pPr>
        <w:pStyle w:val="a3"/>
        <w:jc w:val="both"/>
        <w:rPr>
          <w:sz w:val="28"/>
          <w:szCs w:val="28"/>
        </w:rPr>
      </w:pPr>
      <w:r w:rsidRPr="00421E85">
        <w:rPr>
          <w:sz w:val="28"/>
          <w:szCs w:val="28"/>
        </w:rPr>
        <w:t>- после завершения строительства открыты два детских сада:  в г</w:t>
      </w:r>
      <w:proofErr w:type="gramStart"/>
      <w:r w:rsidRPr="00421E85">
        <w:rPr>
          <w:sz w:val="28"/>
          <w:szCs w:val="28"/>
        </w:rPr>
        <w:t>.О</w:t>
      </w:r>
      <w:proofErr w:type="gramEnd"/>
      <w:r w:rsidRPr="00421E85">
        <w:rPr>
          <w:sz w:val="28"/>
          <w:szCs w:val="28"/>
        </w:rPr>
        <w:t xml:space="preserve">традное на 155 мест и в г.Кировске на 220 мест. </w:t>
      </w:r>
    </w:p>
    <w:p w:rsidR="00421E85" w:rsidRPr="00421E85" w:rsidRDefault="00421E85" w:rsidP="00421E85">
      <w:pPr>
        <w:pStyle w:val="a3"/>
        <w:jc w:val="both"/>
        <w:rPr>
          <w:sz w:val="28"/>
          <w:szCs w:val="28"/>
        </w:rPr>
      </w:pPr>
      <w:r w:rsidRPr="00421E85">
        <w:rPr>
          <w:sz w:val="28"/>
          <w:szCs w:val="28"/>
        </w:rPr>
        <w:t>- после выкупа помещения у ОАО «Сбербанк России» в г</w:t>
      </w:r>
      <w:proofErr w:type="gramStart"/>
      <w:r w:rsidRPr="00421E85">
        <w:rPr>
          <w:sz w:val="28"/>
          <w:szCs w:val="28"/>
        </w:rPr>
        <w:t>.О</w:t>
      </w:r>
      <w:proofErr w:type="gramEnd"/>
      <w:r w:rsidRPr="00421E85">
        <w:rPr>
          <w:sz w:val="28"/>
          <w:szCs w:val="28"/>
        </w:rPr>
        <w:t>традное на 80 мест  в МБДОУ №13  дополнительно открыто 4 дошкольных группы</w:t>
      </w:r>
    </w:p>
    <w:p w:rsidR="00421E85" w:rsidRPr="00421E85" w:rsidRDefault="00421E85" w:rsidP="00421E85">
      <w:pPr>
        <w:pStyle w:val="a3"/>
        <w:jc w:val="both"/>
        <w:rPr>
          <w:sz w:val="28"/>
          <w:szCs w:val="28"/>
        </w:rPr>
      </w:pPr>
      <w:r>
        <w:rPr>
          <w:sz w:val="28"/>
          <w:szCs w:val="28"/>
        </w:rPr>
        <w:t xml:space="preserve">           </w:t>
      </w:r>
      <w:r w:rsidRPr="00421E85">
        <w:rPr>
          <w:sz w:val="28"/>
          <w:szCs w:val="28"/>
        </w:rPr>
        <w:t>В  2016 году в системе дошкольного образования работали  835</w:t>
      </w:r>
      <w:r w:rsidRPr="00421E85">
        <w:rPr>
          <w:rStyle w:val="s1"/>
          <w:rFonts w:eastAsia="Calibri"/>
          <w:sz w:val="28"/>
          <w:szCs w:val="28"/>
        </w:rPr>
        <w:t xml:space="preserve"> </w:t>
      </w:r>
      <w:r w:rsidRPr="00421E85">
        <w:rPr>
          <w:sz w:val="28"/>
          <w:szCs w:val="28"/>
        </w:rPr>
        <w:t>человек, из них педагогических работников – 408 человек.</w:t>
      </w:r>
    </w:p>
    <w:p w:rsidR="00683AC4" w:rsidRPr="00DB27CE" w:rsidRDefault="00421E85" w:rsidP="00683AC4">
      <w:pPr>
        <w:pStyle w:val="a3"/>
        <w:ind w:firstLine="851"/>
        <w:jc w:val="both"/>
        <w:rPr>
          <w:sz w:val="28"/>
          <w:szCs w:val="28"/>
        </w:rPr>
      </w:pPr>
      <w:r>
        <w:rPr>
          <w:sz w:val="28"/>
          <w:szCs w:val="28"/>
        </w:rPr>
        <w:t>Средняя з</w:t>
      </w:r>
      <w:r w:rsidR="00683AC4" w:rsidRPr="00DB27CE">
        <w:rPr>
          <w:sz w:val="28"/>
          <w:szCs w:val="28"/>
        </w:rPr>
        <w:t>аработная плата работников ведущих профессий в образовательных учреждениях района, реализующих программы дошкольного образования,  в 2016 году составила</w:t>
      </w:r>
      <w:r w:rsidR="00683AC4">
        <w:rPr>
          <w:sz w:val="28"/>
          <w:szCs w:val="28"/>
        </w:rPr>
        <w:t xml:space="preserve"> </w:t>
      </w:r>
      <w:r w:rsidR="00683AC4" w:rsidRPr="00DB27CE">
        <w:rPr>
          <w:sz w:val="28"/>
          <w:szCs w:val="28"/>
        </w:rPr>
        <w:t>45267,2 рубля.</w:t>
      </w:r>
    </w:p>
    <w:p w:rsidR="00683AC4" w:rsidRPr="00DB27CE" w:rsidRDefault="00683AC4" w:rsidP="00683AC4">
      <w:pPr>
        <w:pStyle w:val="a3"/>
        <w:ind w:firstLine="851"/>
        <w:jc w:val="both"/>
        <w:rPr>
          <w:sz w:val="28"/>
          <w:szCs w:val="28"/>
        </w:rPr>
      </w:pPr>
      <w:r w:rsidRPr="00DB27CE">
        <w:rPr>
          <w:sz w:val="28"/>
          <w:szCs w:val="28"/>
        </w:rPr>
        <w:t>В 2016  году</w:t>
      </w:r>
      <w:r w:rsidRPr="00DB27CE">
        <w:rPr>
          <w:rStyle w:val="s6"/>
          <w:sz w:val="28"/>
          <w:szCs w:val="28"/>
        </w:rPr>
        <w:t xml:space="preserve"> в общеобразовательных учреждениях района</w:t>
      </w:r>
      <w:r w:rsidRPr="00DB27CE">
        <w:rPr>
          <w:sz w:val="28"/>
          <w:szCs w:val="28"/>
        </w:rPr>
        <w:t xml:space="preserve"> обучалось 8008 учащихся. Из них 7528 школьников (94%) обучались по программам базового уровня и 480 (6%) школьников - по программам повышенного уровня. Программы повышенного уровня реализовывались в 3 ОУ: МБОУ «Лицей г. </w:t>
      </w:r>
      <w:proofErr w:type="gramStart"/>
      <w:r w:rsidRPr="00DB27CE">
        <w:rPr>
          <w:sz w:val="28"/>
          <w:szCs w:val="28"/>
        </w:rPr>
        <w:t>Отрадное</w:t>
      </w:r>
      <w:proofErr w:type="gramEnd"/>
      <w:r w:rsidRPr="00DB27CE">
        <w:rPr>
          <w:sz w:val="28"/>
          <w:szCs w:val="28"/>
        </w:rPr>
        <w:t>», МБОУ «Кировская гимназия» и МБОУ «Шлиссельбургская средняя общеобразовательная школа №1 с углублённым изучением отдельных предметов».</w:t>
      </w:r>
    </w:p>
    <w:p w:rsidR="00683AC4" w:rsidRPr="00DB27CE" w:rsidRDefault="00683AC4" w:rsidP="00683AC4">
      <w:pPr>
        <w:pStyle w:val="a3"/>
        <w:ind w:firstLine="851"/>
        <w:jc w:val="both"/>
        <w:rPr>
          <w:sz w:val="28"/>
          <w:szCs w:val="28"/>
        </w:rPr>
      </w:pPr>
      <w:r w:rsidRPr="00DB27CE">
        <w:rPr>
          <w:sz w:val="28"/>
          <w:szCs w:val="28"/>
        </w:rPr>
        <w:t>В 2016\17 учебном году доля учащихся 1-4 класс, обучающихся по новым федеральным государственным образовательным стандартам, составила 100%. Доля обучающихся по новым образовательным стандартам в основной школе составила  40,9% от общего числа обучающихся основной школы (3966 учащихся 5-6-х классов)</w:t>
      </w:r>
      <w:proofErr w:type="gramStart"/>
      <w:r w:rsidRPr="00DB27CE">
        <w:rPr>
          <w:sz w:val="28"/>
          <w:szCs w:val="28"/>
        </w:rPr>
        <w:t>.Т</w:t>
      </w:r>
      <w:proofErr w:type="gramEnd"/>
      <w:r w:rsidRPr="00DB27CE">
        <w:rPr>
          <w:sz w:val="28"/>
          <w:szCs w:val="28"/>
        </w:rPr>
        <w:t xml:space="preserve">аким образом, удельный вес численности школьников, обучающихся по ФГОС нового поколения в районе, в  2016 году составил  64,0 %. </w:t>
      </w:r>
    </w:p>
    <w:p w:rsidR="00B61D8B" w:rsidRDefault="00683AC4" w:rsidP="00B61D8B">
      <w:pPr>
        <w:pStyle w:val="a3"/>
        <w:ind w:firstLine="851"/>
        <w:jc w:val="both"/>
        <w:rPr>
          <w:sz w:val="28"/>
          <w:szCs w:val="28"/>
        </w:rPr>
      </w:pPr>
      <w:r w:rsidRPr="00DB27CE">
        <w:rPr>
          <w:sz w:val="28"/>
          <w:szCs w:val="28"/>
        </w:rPr>
        <w:t xml:space="preserve">Профильное обучение осуществляется в 7 ОУ для 344 обучающихся – 72% от всех обучающихся 3-ей ступени по следующим профилям: </w:t>
      </w:r>
      <w:proofErr w:type="gramStart"/>
      <w:r w:rsidRPr="00DB27CE">
        <w:rPr>
          <w:sz w:val="28"/>
          <w:szCs w:val="28"/>
        </w:rPr>
        <w:t>физико-математический</w:t>
      </w:r>
      <w:proofErr w:type="gramEnd"/>
      <w:r w:rsidRPr="00DB27CE">
        <w:rPr>
          <w:sz w:val="28"/>
          <w:szCs w:val="28"/>
        </w:rPr>
        <w:t xml:space="preserve">, социально-гуманитарный, социально-экономический, филологический, социальный, химико-биологический, информационно-технологический, </w:t>
      </w:r>
      <w:proofErr w:type="spellStart"/>
      <w:r w:rsidRPr="00DB27CE">
        <w:rPr>
          <w:sz w:val="28"/>
          <w:szCs w:val="28"/>
        </w:rPr>
        <w:t>естественно-научный</w:t>
      </w:r>
      <w:proofErr w:type="spellEnd"/>
      <w:r w:rsidRPr="00DB27CE">
        <w:rPr>
          <w:sz w:val="28"/>
          <w:szCs w:val="28"/>
        </w:rPr>
        <w:t>. Универсальное обучение реализуется в 5 ОУ для 133 обучающихся (28,0% от всех учащихся 3 ступени).</w:t>
      </w:r>
    </w:p>
    <w:p w:rsidR="004064B9" w:rsidRPr="00B61D8B" w:rsidRDefault="004064B9" w:rsidP="00B61D8B">
      <w:pPr>
        <w:pStyle w:val="a3"/>
        <w:jc w:val="both"/>
        <w:rPr>
          <w:b/>
        </w:rPr>
      </w:pPr>
      <w:r w:rsidRPr="00B61D8B">
        <w:rPr>
          <w:b/>
        </w:rPr>
        <w:t>Инновационная деятельность в системе образования:</w:t>
      </w:r>
    </w:p>
    <w:p w:rsidR="004064B9" w:rsidRPr="003A3B3C" w:rsidRDefault="004064B9" w:rsidP="004064B9">
      <w:pPr>
        <w:pStyle w:val="p5"/>
        <w:spacing w:before="0" w:beforeAutospacing="0" w:after="0" w:afterAutospacing="0"/>
        <w:jc w:val="both"/>
        <w:rPr>
          <w:sz w:val="28"/>
          <w:szCs w:val="28"/>
        </w:rPr>
      </w:pPr>
      <w:r w:rsidRPr="003A3B3C">
        <w:rPr>
          <w:sz w:val="28"/>
          <w:szCs w:val="28"/>
        </w:rPr>
        <w:lastRenderedPageBreak/>
        <w:t xml:space="preserve">    </w:t>
      </w:r>
      <w:r w:rsidRPr="004C12C0">
        <w:rPr>
          <w:sz w:val="28"/>
          <w:szCs w:val="28"/>
        </w:rPr>
        <w:t>С сентября</w:t>
      </w:r>
      <w:r w:rsidRPr="003A3B3C">
        <w:rPr>
          <w:sz w:val="28"/>
          <w:szCs w:val="28"/>
        </w:rPr>
        <w:t xml:space="preserve"> 2016 года:</w:t>
      </w:r>
    </w:p>
    <w:p w:rsidR="004064B9" w:rsidRPr="003A3B3C" w:rsidRDefault="004064B9" w:rsidP="004064B9">
      <w:pPr>
        <w:pStyle w:val="p5"/>
        <w:spacing w:before="0" w:beforeAutospacing="0" w:after="0" w:afterAutospacing="0"/>
        <w:jc w:val="both"/>
        <w:rPr>
          <w:sz w:val="28"/>
          <w:szCs w:val="28"/>
        </w:rPr>
      </w:pPr>
      <w:r w:rsidRPr="003A3B3C">
        <w:rPr>
          <w:sz w:val="28"/>
          <w:szCs w:val="28"/>
        </w:rPr>
        <w:t>- учащиеся всех 1-6-х классов в штатном режиме приступили к реализации стандартов нового поколения;</w:t>
      </w:r>
    </w:p>
    <w:p w:rsidR="004064B9" w:rsidRPr="003A3B3C" w:rsidRDefault="004064B9" w:rsidP="004064B9">
      <w:pPr>
        <w:pStyle w:val="p5"/>
        <w:spacing w:before="0" w:beforeAutospacing="0" w:after="0" w:afterAutospacing="0"/>
        <w:jc w:val="both"/>
        <w:rPr>
          <w:sz w:val="28"/>
          <w:szCs w:val="28"/>
        </w:rPr>
      </w:pPr>
      <w:r w:rsidRPr="003A3B3C">
        <w:rPr>
          <w:sz w:val="28"/>
          <w:szCs w:val="28"/>
        </w:rPr>
        <w:t>-учащиеся 7-9-х классов приступят к реализации стандартов нового поколения  школ – инновационных площадок: МБОУ «Кировская гимназия», МБОУ «Кировская СОШ №1», МБОУ «Кировская СОШ №2», МБОУ «Лицей г</w:t>
      </w:r>
      <w:proofErr w:type="gramStart"/>
      <w:r w:rsidRPr="003A3B3C">
        <w:rPr>
          <w:sz w:val="28"/>
          <w:szCs w:val="28"/>
        </w:rPr>
        <w:t>.О</w:t>
      </w:r>
      <w:proofErr w:type="gramEnd"/>
      <w:r w:rsidRPr="003A3B3C">
        <w:rPr>
          <w:sz w:val="28"/>
          <w:szCs w:val="28"/>
        </w:rPr>
        <w:t>традное», МБОУ «</w:t>
      </w:r>
      <w:proofErr w:type="spellStart"/>
      <w:r w:rsidRPr="003A3B3C">
        <w:rPr>
          <w:sz w:val="28"/>
          <w:szCs w:val="28"/>
        </w:rPr>
        <w:t>Отрадненская</w:t>
      </w:r>
      <w:proofErr w:type="spellEnd"/>
      <w:r w:rsidRPr="003A3B3C">
        <w:rPr>
          <w:sz w:val="28"/>
          <w:szCs w:val="28"/>
        </w:rPr>
        <w:t xml:space="preserve"> СОШ №2», МБОУ «Шлиссельбургская СОШ №1».</w:t>
      </w:r>
    </w:p>
    <w:p w:rsidR="004064B9" w:rsidRPr="003A3B3C" w:rsidRDefault="004064B9" w:rsidP="004064B9">
      <w:pPr>
        <w:pStyle w:val="p5"/>
        <w:spacing w:before="0" w:beforeAutospacing="0" w:after="0" w:afterAutospacing="0"/>
        <w:jc w:val="both"/>
        <w:rPr>
          <w:sz w:val="28"/>
          <w:szCs w:val="28"/>
        </w:rPr>
      </w:pPr>
      <w:r w:rsidRPr="003A3B3C">
        <w:rPr>
          <w:sz w:val="28"/>
          <w:szCs w:val="28"/>
        </w:rPr>
        <w:t>-МБОУ «Кировская гимназия» как региональная инновационная площадка реализует ФГОС на всей третьей ступени</w:t>
      </w:r>
      <w:r w:rsidR="003A3B3C">
        <w:rPr>
          <w:sz w:val="28"/>
          <w:szCs w:val="28"/>
        </w:rPr>
        <w:t>;</w:t>
      </w:r>
    </w:p>
    <w:p w:rsidR="004064B9" w:rsidRPr="003A3B3C" w:rsidRDefault="004064B9" w:rsidP="004064B9">
      <w:pPr>
        <w:pStyle w:val="p5"/>
        <w:spacing w:before="0" w:beforeAutospacing="0" w:after="0" w:afterAutospacing="0"/>
        <w:jc w:val="both"/>
        <w:rPr>
          <w:sz w:val="28"/>
          <w:szCs w:val="28"/>
        </w:rPr>
      </w:pPr>
      <w:r w:rsidRPr="003A3B3C">
        <w:rPr>
          <w:sz w:val="28"/>
          <w:szCs w:val="28"/>
        </w:rPr>
        <w:t>-опыт МБОУ «Кировская гимназия» по реализации проектной деятельности учащихся («педагогический театр») был представлен на региональной интерактивной выставке успешные инновационные практики 23 августа 2016 года на областном педагогическом совете.</w:t>
      </w:r>
    </w:p>
    <w:p w:rsidR="004064B9" w:rsidRPr="00B61D8B" w:rsidRDefault="004064B9" w:rsidP="004064B9">
      <w:pPr>
        <w:pStyle w:val="p5"/>
        <w:spacing w:before="0" w:beforeAutospacing="0" w:after="0" w:afterAutospacing="0"/>
        <w:jc w:val="both"/>
        <w:rPr>
          <w:b/>
        </w:rPr>
      </w:pPr>
      <w:r w:rsidRPr="00B61D8B">
        <w:rPr>
          <w:b/>
        </w:rPr>
        <w:t>Результаты государственной итоговой аттестации:</w:t>
      </w:r>
    </w:p>
    <w:p w:rsidR="004064B9" w:rsidRPr="003A3B3C" w:rsidRDefault="004064B9" w:rsidP="004064B9">
      <w:pPr>
        <w:pStyle w:val="p5"/>
        <w:spacing w:before="0" w:beforeAutospacing="0" w:after="0" w:afterAutospacing="0"/>
        <w:jc w:val="both"/>
        <w:rPr>
          <w:sz w:val="28"/>
          <w:szCs w:val="28"/>
        </w:rPr>
      </w:pPr>
      <w:r w:rsidRPr="003A3B3C">
        <w:rPr>
          <w:sz w:val="28"/>
          <w:szCs w:val="28"/>
        </w:rPr>
        <w:t>-9 класс. Экзамены прошли в штатном режиме, без нарушений процедуры. Все выпускники получили аттестат об общем образовании (2016 год-100%, 2015 год-98,9%). Качество по русскому языку составляет 75,2%, что соответствует показателям прошлого года. Качество по математике составляет 57,5%, что значительно выше показателя прошлого года.</w:t>
      </w:r>
    </w:p>
    <w:p w:rsidR="004064B9" w:rsidRPr="00B61D8B" w:rsidRDefault="004064B9" w:rsidP="004064B9">
      <w:pPr>
        <w:pStyle w:val="p5"/>
        <w:spacing w:before="0" w:beforeAutospacing="0" w:after="0" w:afterAutospacing="0"/>
        <w:jc w:val="both"/>
        <w:rPr>
          <w:b/>
        </w:rPr>
      </w:pPr>
      <w:r w:rsidRPr="00B61D8B">
        <w:rPr>
          <w:b/>
        </w:rPr>
        <w:t>Результаты ЕГЭ:</w:t>
      </w:r>
    </w:p>
    <w:p w:rsidR="004064B9" w:rsidRPr="003A3B3C" w:rsidRDefault="004064B9" w:rsidP="003A3B3C">
      <w:pPr>
        <w:pStyle w:val="a3"/>
        <w:jc w:val="both"/>
        <w:rPr>
          <w:sz w:val="28"/>
          <w:szCs w:val="28"/>
        </w:rPr>
      </w:pPr>
      <w:r w:rsidRPr="003A3B3C">
        <w:rPr>
          <w:sz w:val="28"/>
          <w:szCs w:val="28"/>
        </w:rPr>
        <w:t xml:space="preserve">-11 класс. Русский язык  сдавали 233 выпускника общеобразовательных школ, все выпускники сдали ЕГЭ по русскому языку (Шумилова Мария, уч-ся МБОУ «Кировская СОШ №2», показала 100 -бальный результат). Минимальный средний тестовый балл в Кировском районе в 2014 году-66,4, 2015 году-71,15, 2016 году-72,86, что выше  показателя по Ленинградской области. </w:t>
      </w:r>
    </w:p>
    <w:p w:rsidR="00CE5A2C" w:rsidRPr="003A3B3C" w:rsidRDefault="00CE5A2C" w:rsidP="003A3B3C">
      <w:pPr>
        <w:pStyle w:val="a3"/>
        <w:jc w:val="both"/>
        <w:rPr>
          <w:sz w:val="28"/>
          <w:szCs w:val="28"/>
        </w:rPr>
      </w:pPr>
      <w:r w:rsidRPr="003A3B3C">
        <w:rPr>
          <w:sz w:val="28"/>
          <w:szCs w:val="28"/>
        </w:rPr>
        <w:t>-11 класс. Профильный уровень по математике сдавали 140 выпускников. Муниципальный средний тестовый балл в Кировском районе составил 49,66, что выше  прошлогоднего уровня (МБОУ «</w:t>
      </w:r>
      <w:proofErr w:type="gramStart"/>
      <w:r w:rsidRPr="003A3B3C">
        <w:rPr>
          <w:sz w:val="28"/>
          <w:szCs w:val="28"/>
        </w:rPr>
        <w:t>Шлиссельбургская</w:t>
      </w:r>
      <w:proofErr w:type="gramEnd"/>
      <w:r w:rsidRPr="003A3B3C">
        <w:rPr>
          <w:sz w:val="28"/>
          <w:szCs w:val="28"/>
        </w:rPr>
        <w:t xml:space="preserve"> СОШ №1» выпускник показал результат  выше 80 баллов). </w:t>
      </w:r>
    </w:p>
    <w:p w:rsidR="00BB1E8C" w:rsidRPr="003A3B3C" w:rsidRDefault="00BB1E8C" w:rsidP="003A3B3C">
      <w:pPr>
        <w:pStyle w:val="a3"/>
        <w:jc w:val="both"/>
        <w:rPr>
          <w:sz w:val="28"/>
          <w:szCs w:val="28"/>
        </w:rPr>
      </w:pPr>
      <w:r w:rsidRPr="003A3B3C">
        <w:rPr>
          <w:sz w:val="28"/>
          <w:szCs w:val="28"/>
        </w:rPr>
        <w:t xml:space="preserve">Базовый уровень по математике сдавали 150 выпускников. Минимальная средняя  оценка по математике базового уровня- 4,2. </w:t>
      </w:r>
    </w:p>
    <w:p w:rsidR="005C5377" w:rsidRPr="003A3B3C" w:rsidRDefault="005C5377" w:rsidP="003A3B3C">
      <w:pPr>
        <w:pStyle w:val="a3"/>
        <w:jc w:val="both"/>
        <w:rPr>
          <w:sz w:val="28"/>
          <w:szCs w:val="28"/>
        </w:rPr>
      </w:pPr>
      <w:r w:rsidRPr="003A3B3C">
        <w:rPr>
          <w:sz w:val="28"/>
          <w:szCs w:val="28"/>
        </w:rPr>
        <w:t xml:space="preserve">Из 233 выпускников </w:t>
      </w:r>
      <w:proofErr w:type="gramStart"/>
      <w:r w:rsidRPr="003A3B3C">
        <w:rPr>
          <w:sz w:val="28"/>
          <w:szCs w:val="28"/>
        </w:rPr>
        <w:t>закончили  школу</w:t>
      </w:r>
      <w:proofErr w:type="gramEnd"/>
      <w:r w:rsidRPr="003A3B3C">
        <w:rPr>
          <w:sz w:val="28"/>
          <w:szCs w:val="28"/>
        </w:rPr>
        <w:t xml:space="preserve"> с медалью «За особые отличия в учёбе» -31 уч-ся, что составляет 13,3%.</w:t>
      </w:r>
    </w:p>
    <w:p w:rsidR="00683AC4" w:rsidRPr="00DB27CE" w:rsidRDefault="00683AC4" w:rsidP="00683AC4">
      <w:pPr>
        <w:pStyle w:val="a3"/>
        <w:ind w:firstLine="851"/>
        <w:jc w:val="both"/>
        <w:rPr>
          <w:sz w:val="28"/>
          <w:szCs w:val="28"/>
        </w:rPr>
      </w:pPr>
      <w:r w:rsidRPr="00DB27CE">
        <w:rPr>
          <w:rStyle w:val="s6"/>
          <w:sz w:val="28"/>
          <w:szCs w:val="28"/>
        </w:rPr>
        <w:t>Одной из основных задач развития системы образования района является поддержка талантливых и одарённых детей, создание условий для их обучения, развития творческих способностей, успешности, возможности ранней профессиональной ориентации.</w:t>
      </w:r>
    </w:p>
    <w:p w:rsidR="00683AC4" w:rsidRPr="00DB27CE" w:rsidRDefault="00683AC4" w:rsidP="00683AC4">
      <w:pPr>
        <w:pStyle w:val="a3"/>
        <w:ind w:firstLine="851"/>
        <w:jc w:val="both"/>
        <w:rPr>
          <w:sz w:val="28"/>
          <w:szCs w:val="28"/>
        </w:rPr>
      </w:pPr>
      <w:r w:rsidRPr="00DB27CE">
        <w:rPr>
          <w:sz w:val="28"/>
          <w:szCs w:val="28"/>
        </w:rPr>
        <w:t>Особое значение в работе с одарёнными детьми имеет взаимодействие дополнительного и общего образования.</w:t>
      </w:r>
    </w:p>
    <w:p w:rsidR="00683AC4" w:rsidRPr="00DB27CE" w:rsidRDefault="00683AC4" w:rsidP="00683AC4">
      <w:pPr>
        <w:pStyle w:val="a3"/>
        <w:ind w:firstLine="851"/>
        <w:jc w:val="both"/>
        <w:rPr>
          <w:sz w:val="28"/>
          <w:szCs w:val="28"/>
        </w:rPr>
      </w:pPr>
      <w:r w:rsidRPr="00DB27CE">
        <w:rPr>
          <w:sz w:val="28"/>
          <w:szCs w:val="28"/>
        </w:rPr>
        <w:t>В районе продолжают работать 7 учреждений дополнительного образования детей, среди которых 3 детско-юношеские спортивные школы. При МБОУ «ДЮСШ по футболу» работает секция футбольного клуба «Зенит».</w:t>
      </w:r>
    </w:p>
    <w:p w:rsidR="00683AC4" w:rsidRPr="00DB27CE" w:rsidRDefault="00683AC4" w:rsidP="00683AC4">
      <w:pPr>
        <w:pStyle w:val="a3"/>
        <w:ind w:firstLine="851"/>
        <w:jc w:val="both"/>
        <w:rPr>
          <w:sz w:val="28"/>
          <w:szCs w:val="28"/>
        </w:rPr>
      </w:pPr>
      <w:proofErr w:type="gramStart"/>
      <w:r w:rsidRPr="00DB27CE">
        <w:rPr>
          <w:sz w:val="28"/>
          <w:szCs w:val="28"/>
        </w:rPr>
        <w:lastRenderedPageBreak/>
        <w:t xml:space="preserve">В 2016 году дополнительным образованием охвачены 8699 человека, что составляет 73% от общей численности детей в возрасте от 5 до 18 лет. </w:t>
      </w:r>
      <w:proofErr w:type="gramEnd"/>
    </w:p>
    <w:p w:rsidR="00112A56" w:rsidRPr="00ED4D34" w:rsidRDefault="00112A56" w:rsidP="00ED4D34">
      <w:pPr>
        <w:pStyle w:val="a3"/>
        <w:ind w:firstLine="851"/>
        <w:jc w:val="both"/>
        <w:rPr>
          <w:sz w:val="28"/>
          <w:szCs w:val="28"/>
        </w:rPr>
      </w:pPr>
      <w:r w:rsidRPr="00ED4D34">
        <w:rPr>
          <w:sz w:val="28"/>
          <w:szCs w:val="28"/>
        </w:rPr>
        <w:t>В районе сложилась определённая система работы с детьми, имеющими повышенную мотивацию к обучению. В первую очередь, для такой категории «одарённых детей» ежегодно проводятся два тура Всероссийской олимпиады школьников – школьный и муниципальный.</w:t>
      </w:r>
    </w:p>
    <w:p w:rsidR="00112A56" w:rsidRPr="00ED4D34" w:rsidRDefault="00112A56" w:rsidP="00ED4D34">
      <w:pPr>
        <w:pStyle w:val="a3"/>
        <w:ind w:firstLine="851"/>
        <w:jc w:val="both"/>
        <w:rPr>
          <w:sz w:val="28"/>
          <w:szCs w:val="28"/>
        </w:rPr>
      </w:pPr>
      <w:r w:rsidRPr="00ED4D34">
        <w:rPr>
          <w:sz w:val="28"/>
          <w:szCs w:val="28"/>
        </w:rPr>
        <w:t xml:space="preserve">В 2016-2017 учебном году Всероссийская олимпиада школьников прошла по 19 предметам. В муниципальном этапе олимпиады приняли  участие 1018 ученика из 15 ОУ. Победителями и призёрами муниципального этапа стали 361 </w:t>
      </w:r>
      <w:proofErr w:type="gramStart"/>
      <w:r w:rsidRPr="00ED4D34">
        <w:rPr>
          <w:sz w:val="28"/>
          <w:szCs w:val="28"/>
        </w:rPr>
        <w:t>обучающийся</w:t>
      </w:r>
      <w:proofErr w:type="gramEnd"/>
      <w:r w:rsidRPr="00ED4D34">
        <w:rPr>
          <w:sz w:val="28"/>
          <w:szCs w:val="28"/>
        </w:rPr>
        <w:t xml:space="preserve"> образовательных организаций.</w:t>
      </w:r>
    </w:p>
    <w:p w:rsidR="000A5749" w:rsidRPr="00ED4D34" w:rsidRDefault="000A5749" w:rsidP="00ED4D34">
      <w:pPr>
        <w:pStyle w:val="a3"/>
        <w:ind w:firstLine="851"/>
        <w:jc w:val="both"/>
        <w:rPr>
          <w:sz w:val="28"/>
          <w:szCs w:val="28"/>
        </w:rPr>
      </w:pPr>
      <w:r w:rsidRPr="00ED4D34">
        <w:rPr>
          <w:sz w:val="28"/>
          <w:szCs w:val="28"/>
        </w:rPr>
        <w:t xml:space="preserve">На региональном этапе Всероссийской олимпиады </w:t>
      </w:r>
      <w:proofErr w:type="gramStart"/>
      <w:r w:rsidRPr="00ED4D34">
        <w:rPr>
          <w:sz w:val="28"/>
          <w:szCs w:val="28"/>
        </w:rPr>
        <w:t>школьников</w:t>
      </w:r>
      <w:proofErr w:type="gramEnd"/>
      <w:r w:rsidRPr="00ED4D34">
        <w:rPr>
          <w:sz w:val="28"/>
          <w:szCs w:val="28"/>
        </w:rPr>
        <w:t xml:space="preserve"> обучающиеся Кировского района заняли 21 призовое место.</w:t>
      </w:r>
    </w:p>
    <w:p w:rsidR="000A5749" w:rsidRPr="00ED4D34" w:rsidRDefault="000A5749" w:rsidP="00ED4D34">
      <w:pPr>
        <w:pStyle w:val="a3"/>
        <w:jc w:val="both"/>
        <w:rPr>
          <w:sz w:val="28"/>
          <w:szCs w:val="28"/>
        </w:rPr>
      </w:pPr>
      <w:r w:rsidRPr="00ED4D34">
        <w:rPr>
          <w:sz w:val="28"/>
          <w:szCs w:val="28"/>
        </w:rPr>
        <w:t xml:space="preserve">     </w:t>
      </w:r>
      <w:r w:rsidR="00ED4D34">
        <w:rPr>
          <w:sz w:val="28"/>
          <w:szCs w:val="28"/>
        </w:rPr>
        <w:t xml:space="preserve">       </w:t>
      </w:r>
      <w:r w:rsidRPr="00ED4D34">
        <w:rPr>
          <w:sz w:val="28"/>
          <w:szCs w:val="28"/>
        </w:rPr>
        <w:t xml:space="preserve">В заключительном этапе Всероссийской олимпиады в команду Ленинградской области вошла </w:t>
      </w:r>
      <w:proofErr w:type="spellStart"/>
      <w:r w:rsidRPr="00ED4D34">
        <w:rPr>
          <w:sz w:val="28"/>
          <w:szCs w:val="28"/>
        </w:rPr>
        <w:t>Призова</w:t>
      </w:r>
      <w:proofErr w:type="spellEnd"/>
      <w:r w:rsidRPr="00ED4D34">
        <w:rPr>
          <w:sz w:val="28"/>
          <w:szCs w:val="28"/>
        </w:rPr>
        <w:t xml:space="preserve"> Виктория, победитель олимпиады по биологии, обучающаяся в МБОУ «Лицей г</w:t>
      </w:r>
      <w:proofErr w:type="gramStart"/>
      <w:r w:rsidRPr="00ED4D34">
        <w:rPr>
          <w:sz w:val="28"/>
          <w:szCs w:val="28"/>
        </w:rPr>
        <w:t>.О</w:t>
      </w:r>
      <w:proofErr w:type="gramEnd"/>
      <w:r w:rsidRPr="00ED4D34">
        <w:rPr>
          <w:sz w:val="28"/>
          <w:szCs w:val="28"/>
        </w:rPr>
        <w:t>традное».</w:t>
      </w:r>
    </w:p>
    <w:p w:rsidR="000A5749" w:rsidRPr="00ED4D34" w:rsidRDefault="000A5749" w:rsidP="00ED4D34">
      <w:pPr>
        <w:pStyle w:val="a3"/>
        <w:ind w:firstLine="567"/>
        <w:jc w:val="both"/>
        <w:rPr>
          <w:sz w:val="28"/>
          <w:szCs w:val="28"/>
        </w:rPr>
      </w:pPr>
      <w:r w:rsidRPr="00ED4D34">
        <w:rPr>
          <w:sz w:val="28"/>
          <w:szCs w:val="28"/>
        </w:rPr>
        <w:t xml:space="preserve">    Повысилась активность и результативность участия детей и подростков в массовых мероприятиях различного уровня. В 2016 году проведено более 70 мероприятий</w:t>
      </w:r>
    </w:p>
    <w:p w:rsidR="000A5749" w:rsidRPr="00ED4D34" w:rsidRDefault="00ED4D34" w:rsidP="00ED4D34">
      <w:pPr>
        <w:pStyle w:val="a3"/>
        <w:ind w:firstLine="851"/>
        <w:jc w:val="both"/>
        <w:rPr>
          <w:sz w:val="28"/>
          <w:szCs w:val="28"/>
        </w:rPr>
      </w:pPr>
      <w:r>
        <w:rPr>
          <w:sz w:val="28"/>
          <w:szCs w:val="28"/>
        </w:rPr>
        <w:t>В</w:t>
      </w:r>
      <w:r w:rsidR="000A5749" w:rsidRPr="00ED4D34">
        <w:rPr>
          <w:sz w:val="28"/>
          <w:szCs w:val="28"/>
        </w:rPr>
        <w:t>ажным условием качественного образования является э</w:t>
      </w:r>
      <w:r w:rsidR="000A5749" w:rsidRPr="00ED4D34">
        <w:rPr>
          <w:rStyle w:val="s1"/>
          <w:rFonts w:eastAsia="Calibri"/>
          <w:sz w:val="28"/>
          <w:szCs w:val="28"/>
        </w:rPr>
        <w:t xml:space="preserve">ффективность </w:t>
      </w:r>
      <w:proofErr w:type="gramStart"/>
      <w:r w:rsidR="000A5749" w:rsidRPr="00ED4D34">
        <w:rPr>
          <w:rStyle w:val="s1"/>
          <w:rFonts w:eastAsia="Calibri"/>
          <w:sz w:val="28"/>
          <w:szCs w:val="28"/>
        </w:rPr>
        <w:t>процесса обеспечения системы образования района</w:t>
      </w:r>
      <w:proofErr w:type="gramEnd"/>
      <w:r w:rsidR="000A5749" w:rsidRPr="00ED4D34">
        <w:rPr>
          <w:rStyle w:val="s1"/>
          <w:rFonts w:eastAsia="Calibri"/>
          <w:sz w:val="28"/>
          <w:szCs w:val="28"/>
        </w:rPr>
        <w:t xml:space="preserve"> педагогическими кадрами</w:t>
      </w:r>
      <w:r w:rsidR="000A5749" w:rsidRPr="00ED4D34">
        <w:rPr>
          <w:rStyle w:val="s3"/>
          <w:sz w:val="28"/>
          <w:szCs w:val="28"/>
        </w:rPr>
        <w:t>.</w:t>
      </w:r>
      <w:r>
        <w:rPr>
          <w:rStyle w:val="s3"/>
          <w:sz w:val="28"/>
          <w:szCs w:val="28"/>
        </w:rPr>
        <w:t xml:space="preserve"> </w:t>
      </w:r>
      <w:r w:rsidR="000A5749" w:rsidRPr="00ED4D34">
        <w:rPr>
          <w:sz w:val="28"/>
          <w:szCs w:val="28"/>
        </w:rPr>
        <w:t>В системе образования Кировского муниципального района Ленинградской области работают 875 педагогических работников. Укомплектованность педагогическими кадрами составляет 100 %.</w:t>
      </w:r>
      <w:r w:rsidR="00C00B7F">
        <w:rPr>
          <w:sz w:val="28"/>
          <w:szCs w:val="28"/>
        </w:rPr>
        <w:t xml:space="preserve"> </w:t>
      </w:r>
      <w:r w:rsidR="000A5749" w:rsidRPr="00ED4D34">
        <w:rPr>
          <w:sz w:val="28"/>
          <w:szCs w:val="28"/>
        </w:rPr>
        <w:t>Заработная плата педагогических  работников в школах района за  2016 год составила  40523,1 рублей.</w:t>
      </w:r>
      <w:r w:rsidR="004C12C0">
        <w:rPr>
          <w:sz w:val="28"/>
          <w:szCs w:val="28"/>
        </w:rPr>
        <w:t xml:space="preserve"> </w:t>
      </w:r>
      <w:r w:rsidR="000A5749" w:rsidRPr="00ED4D34">
        <w:rPr>
          <w:sz w:val="28"/>
          <w:szCs w:val="28"/>
        </w:rPr>
        <w:t>Доля педагогов в системе общего образования в возрасте до 30 лет  составила 18%. Доля учителей со стажем работы до 10 лет  составила 36,8%</w:t>
      </w:r>
    </w:p>
    <w:p w:rsidR="002F1483" w:rsidRPr="00B33C00" w:rsidRDefault="00ED4D34" w:rsidP="00ED4D34">
      <w:pPr>
        <w:pStyle w:val="a3"/>
        <w:jc w:val="both"/>
      </w:pPr>
      <w:r w:rsidRPr="00B33C00">
        <w:rPr>
          <w:b/>
          <w:bCs/>
        </w:rPr>
        <w:t>П</w:t>
      </w:r>
      <w:r w:rsidR="002F1483" w:rsidRPr="00B33C00">
        <w:rPr>
          <w:b/>
          <w:bCs/>
        </w:rPr>
        <w:t>обедители и призеры профессиональных конкурсов</w:t>
      </w:r>
      <w:proofErr w:type="gramStart"/>
      <w:r w:rsidR="002F1483" w:rsidRPr="00B33C00">
        <w:rPr>
          <w:b/>
          <w:bCs/>
        </w:rPr>
        <w:t xml:space="preserve"> </w:t>
      </w:r>
      <w:r w:rsidR="002F1483" w:rsidRPr="00B33C00">
        <w:t>:</w:t>
      </w:r>
      <w:proofErr w:type="gramEnd"/>
    </w:p>
    <w:p w:rsidR="002F1483" w:rsidRPr="00ED4D34" w:rsidRDefault="002F1483" w:rsidP="00ED4D34">
      <w:pPr>
        <w:pStyle w:val="a3"/>
        <w:jc w:val="both"/>
        <w:rPr>
          <w:sz w:val="28"/>
          <w:szCs w:val="28"/>
        </w:rPr>
      </w:pPr>
      <w:r w:rsidRPr="00ED4D34">
        <w:rPr>
          <w:bCs/>
          <w:sz w:val="28"/>
          <w:szCs w:val="28"/>
        </w:rPr>
        <w:t>Балабан Елена Владимировна</w:t>
      </w:r>
      <w:r w:rsidRPr="00ED4D34">
        <w:rPr>
          <w:sz w:val="28"/>
          <w:szCs w:val="28"/>
        </w:rPr>
        <w:t>, учитель начальных классов МБОУ «Кировская гимназия» стала победителем муниципального и лауреатом областного этапа конкурса «Учитель года-2016».</w:t>
      </w:r>
    </w:p>
    <w:p w:rsidR="002F1483" w:rsidRPr="00ED4D34" w:rsidRDefault="002F1483" w:rsidP="00ED4D34">
      <w:pPr>
        <w:pStyle w:val="a3"/>
        <w:jc w:val="both"/>
        <w:rPr>
          <w:sz w:val="28"/>
          <w:szCs w:val="28"/>
        </w:rPr>
      </w:pPr>
      <w:proofErr w:type="spellStart"/>
      <w:r w:rsidRPr="00ED4D34">
        <w:rPr>
          <w:bCs/>
          <w:sz w:val="28"/>
          <w:szCs w:val="28"/>
        </w:rPr>
        <w:t>Чудинова</w:t>
      </w:r>
      <w:proofErr w:type="spellEnd"/>
      <w:r w:rsidRPr="00ED4D34">
        <w:rPr>
          <w:bCs/>
          <w:sz w:val="28"/>
          <w:szCs w:val="28"/>
        </w:rPr>
        <w:t xml:space="preserve"> Вера Ивановна</w:t>
      </w:r>
      <w:r w:rsidRPr="00ED4D34">
        <w:rPr>
          <w:sz w:val="28"/>
          <w:szCs w:val="28"/>
        </w:rPr>
        <w:t>, классный руководитель 11  класса МКОУ «</w:t>
      </w:r>
      <w:proofErr w:type="spellStart"/>
      <w:r w:rsidRPr="00ED4D34">
        <w:rPr>
          <w:sz w:val="28"/>
          <w:szCs w:val="28"/>
        </w:rPr>
        <w:t>Шумская</w:t>
      </w:r>
      <w:proofErr w:type="spellEnd"/>
      <w:r w:rsidRPr="00ED4D34">
        <w:rPr>
          <w:sz w:val="28"/>
          <w:szCs w:val="28"/>
        </w:rPr>
        <w:t xml:space="preserve"> СОШ»- победитель конкурса «Классный, самый классный»;</w:t>
      </w:r>
    </w:p>
    <w:p w:rsidR="002F1483" w:rsidRPr="00ED4D34" w:rsidRDefault="002F1483" w:rsidP="00ED4D34">
      <w:pPr>
        <w:pStyle w:val="a3"/>
        <w:jc w:val="both"/>
        <w:rPr>
          <w:sz w:val="28"/>
          <w:szCs w:val="28"/>
        </w:rPr>
      </w:pPr>
      <w:r w:rsidRPr="00ED4D34">
        <w:rPr>
          <w:bCs/>
          <w:sz w:val="28"/>
          <w:szCs w:val="28"/>
        </w:rPr>
        <w:t xml:space="preserve">МБДОУ «Детский сад комбинированного вида №37» </w:t>
      </w:r>
      <w:r w:rsidRPr="00ED4D34">
        <w:rPr>
          <w:sz w:val="28"/>
          <w:szCs w:val="28"/>
        </w:rPr>
        <w:t>-лауреат областного конкурса «Школа года -2015» в номинации «Детский сад».</w:t>
      </w:r>
    </w:p>
    <w:p w:rsidR="002F1483" w:rsidRPr="00ED4D34" w:rsidRDefault="002F1483" w:rsidP="00ED4D34">
      <w:pPr>
        <w:pStyle w:val="a3"/>
        <w:jc w:val="both"/>
        <w:rPr>
          <w:sz w:val="28"/>
          <w:szCs w:val="28"/>
        </w:rPr>
      </w:pPr>
      <w:r w:rsidRPr="00ED4D34">
        <w:rPr>
          <w:bCs/>
          <w:sz w:val="28"/>
          <w:szCs w:val="28"/>
        </w:rPr>
        <w:t xml:space="preserve">МБДОУ «Детский сад комбинированного вида № 29» </w:t>
      </w:r>
      <w:r w:rsidRPr="00ED4D34">
        <w:rPr>
          <w:sz w:val="28"/>
          <w:szCs w:val="28"/>
        </w:rPr>
        <w:t>- победитель областного творческого конкурса «Волшебный мир творчества» в номинации «Лучшая коллективная работа по изобразительной деятельности».</w:t>
      </w:r>
    </w:p>
    <w:p w:rsidR="002F1483" w:rsidRPr="00ED4D34" w:rsidRDefault="002F1483" w:rsidP="00ED4D34">
      <w:pPr>
        <w:pStyle w:val="a3"/>
        <w:jc w:val="both"/>
        <w:rPr>
          <w:sz w:val="28"/>
          <w:szCs w:val="28"/>
        </w:rPr>
      </w:pPr>
      <w:r w:rsidRPr="00ED4D34">
        <w:rPr>
          <w:bCs/>
          <w:sz w:val="28"/>
          <w:szCs w:val="28"/>
        </w:rPr>
        <w:t xml:space="preserve">МБОУ «Шлиссельбургская СОШ №1»  </w:t>
      </w:r>
      <w:r w:rsidRPr="00ED4D34">
        <w:rPr>
          <w:sz w:val="28"/>
          <w:szCs w:val="28"/>
        </w:rPr>
        <w:t xml:space="preserve">- лауреат регионального конкурса систем гражданско-общественного управления образовательной организацией </w:t>
      </w:r>
    </w:p>
    <w:p w:rsidR="002F1483" w:rsidRPr="00ED4D34" w:rsidRDefault="002F1483" w:rsidP="00ED4D34">
      <w:pPr>
        <w:pStyle w:val="a3"/>
        <w:jc w:val="both"/>
        <w:rPr>
          <w:sz w:val="28"/>
          <w:szCs w:val="28"/>
        </w:rPr>
      </w:pPr>
      <w:r w:rsidRPr="00ED4D34">
        <w:rPr>
          <w:bCs/>
          <w:sz w:val="28"/>
          <w:szCs w:val="28"/>
        </w:rPr>
        <w:t xml:space="preserve">МБОУ «Кировская гимназия» </w:t>
      </w:r>
      <w:r w:rsidRPr="00ED4D34">
        <w:rPr>
          <w:sz w:val="28"/>
          <w:szCs w:val="28"/>
        </w:rPr>
        <w:t xml:space="preserve">- лауреат </w:t>
      </w:r>
      <w:proofErr w:type="gramStart"/>
      <w:r w:rsidRPr="00ED4D34">
        <w:rPr>
          <w:sz w:val="28"/>
          <w:szCs w:val="28"/>
        </w:rPr>
        <w:t>Всероссийского</w:t>
      </w:r>
      <w:proofErr w:type="gramEnd"/>
      <w:r w:rsidRPr="00ED4D34">
        <w:rPr>
          <w:sz w:val="28"/>
          <w:szCs w:val="28"/>
        </w:rPr>
        <w:t xml:space="preserve">  конкурсе «100 лучших школ России»</w:t>
      </w:r>
    </w:p>
    <w:p w:rsidR="002F1483" w:rsidRPr="00ED4D34" w:rsidRDefault="002F1483" w:rsidP="00ED4D34">
      <w:pPr>
        <w:pStyle w:val="a3"/>
        <w:jc w:val="both"/>
        <w:rPr>
          <w:sz w:val="28"/>
          <w:szCs w:val="28"/>
        </w:rPr>
      </w:pPr>
      <w:r w:rsidRPr="00ED4D34">
        <w:rPr>
          <w:sz w:val="28"/>
          <w:szCs w:val="28"/>
        </w:rPr>
        <w:t xml:space="preserve">     Проведенный анализ текущего состояния системы образования Кировский муниципальный район Ленинградской области позволил вычленить </w:t>
      </w:r>
      <w:r w:rsidRPr="00ED4D34">
        <w:rPr>
          <w:rStyle w:val="s1"/>
          <w:rFonts w:eastAsia="Calibri"/>
          <w:sz w:val="28"/>
          <w:szCs w:val="28"/>
        </w:rPr>
        <w:lastRenderedPageBreak/>
        <w:t>основные проблемы</w:t>
      </w:r>
      <w:r w:rsidRPr="00ED4D34">
        <w:rPr>
          <w:sz w:val="28"/>
          <w:szCs w:val="28"/>
        </w:rPr>
        <w:t>, на решение которых следует направить усилия в 2016 году, а именно:</w:t>
      </w:r>
    </w:p>
    <w:p w:rsidR="002F1483" w:rsidRPr="00ED4D34" w:rsidRDefault="002F1483" w:rsidP="00ED4D34">
      <w:pPr>
        <w:pStyle w:val="a3"/>
        <w:jc w:val="both"/>
        <w:rPr>
          <w:sz w:val="28"/>
          <w:szCs w:val="28"/>
        </w:rPr>
      </w:pPr>
      <w:r w:rsidRPr="00ED4D34">
        <w:rPr>
          <w:rStyle w:val="s7"/>
          <w:sz w:val="28"/>
          <w:szCs w:val="28"/>
        </w:rPr>
        <w:sym w:font="Symbol" w:char="F0B7"/>
      </w:r>
      <w:r w:rsidRPr="00ED4D34">
        <w:rPr>
          <w:rStyle w:val="s7"/>
          <w:rFonts w:ascii="Arial Unicode MS" w:eastAsia="Arial Unicode MS" w:hAnsi="Arial Unicode MS" w:cs="Arial Unicode MS" w:hint="eastAsia"/>
          <w:sz w:val="28"/>
          <w:szCs w:val="28"/>
        </w:rPr>
        <w:t>​</w:t>
      </w:r>
      <w:r w:rsidRPr="00ED4D34">
        <w:rPr>
          <w:rStyle w:val="s7"/>
          <w:sz w:val="28"/>
          <w:szCs w:val="28"/>
        </w:rPr>
        <w:t> </w:t>
      </w:r>
      <w:r w:rsidRPr="00ED4D34">
        <w:rPr>
          <w:sz w:val="28"/>
          <w:szCs w:val="28"/>
        </w:rPr>
        <w:t>с учетом ввода новых мест в дошкольных образовательных учреждениях обострилась ситуация с обеспечением их квалифицированными педагогическими кадрами</w:t>
      </w:r>
      <w:r w:rsidR="004C12C0">
        <w:rPr>
          <w:sz w:val="28"/>
          <w:szCs w:val="28"/>
        </w:rPr>
        <w:t>,</w:t>
      </w:r>
      <w:r w:rsidRPr="00ED4D34">
        <w:rPr>
          <w:sz w:val="28"/>
          <w:szCs w:val="28"/>
        </w:rPr>
        <w:t xml:space="preserve"> прежде всего</w:t>
      </w:r>
      <w:r w:rsidR="004C12C0">
        <w:rPr>
          <w:sz w:val="28"/>
          <w:szCs w:val="28"/>
        </w:rPr>
        <w:t>,</w:t>
      </w:r>
      <w:r w:rsidRPr="00ED4D34">
        <w:rPr>
          <w:sz w:val="28"/>
          <w:szCs w:val="28"/>
        </w:rPr>
        <w:t xml:space="preserve"> воспитателями;</w:t>
      </w:r>
    </w:p>
    <w:p w:rsidR="002F1483" w:rsidRPr="00ED4D34" w:rsidRDefault="002F1483" w:rsidP="00ED4D34">
      <w:pPr>
        <w:pStyle w:val="a3"/>
        <w:jc w:val="both"/>
        <w:rPr>
          <w:sz w:val="28"/>
          <w:szCs w:val="28"/>
        </w:rPr>
      </w:pPr>
      <w:r w:rsidRPr="00ED4D34">
        <w:rPr>
          <w:rStyle w:val="s7"/>
          <w:sz w:val="28"/>
          <w:szCs w:val="28"/>
        </w:rPr>
        <w:sym w:font="Symbol" w:char="F0B7"/>
      </w:r>
      <w:r w:rsidRPr="00ED4D34">
        <w:rPr>
          <w:rStyle w:val="s7"/>
          <w:rFonts w:ascii="Arial Unicode MS" w:eastAsia="Arial Unicode MS" w:hAnsi="Arial Unicode MS" w:cs="Arial Unicode MS" w:hint="eastAsia"/>
          <w:sz w:val="28"/>
          <w:szCs w:val="28"/>
        </w:rPr>
        <w:t>​</w:t>
      </w:r>
      <w:r w:rsidRPr="00ED4D34">
        <w:rPr>
          <w:rStyle w:val="s7"/>
          <w:sz w:val="28"/>
          <w:szCs w:val="28"/>
        </w:rPr>
        <w:t> </w:t>
      </w:r>
      <w:r w:rsidRPr="00ED4D34">
        <w:rPr>
          <w:sz w:val="28"/>
          <w:szCs w:val="28"/>
        </w:rPr>
        <w:t>нехватка жилья</w:t>
      </w:r>
      <w:r w:rsidR="004C12C0">
        <w:rPr>
          <w:sz w:val="28"/>
          <w:szCs w:val="28"/>
        </w:rPr>
        <w:t xml:space="preserve">, </w:t>
      </w:r>
      <w:r w:rsidRPr="00ED4D34">
        <w:rPr>
          <w:sz w:val="28"/>
          <w:szCs w:val="28"/>
        </w:rPr>
        <w:t>очередь на жильё остро нуждающихся педагогов – 12 человек;</w:t>
      </w:r>
    </w:p>
    <w:p w:rsidR="002F1483" w:rsidRPr="00ED4D34" w:rsidRDefault="002F1483" w:rsidP="00ED4D34">
      <w:pPr>
        <w:pStyle w:val="a3"/>
        <w:jc w:val="both"/>
        <w:rPr>
          <w:sz w:val="28"/>
          <w:szCs w:val="28"/>
        </w:rPr>
      </w:pPr>
      <w:r w:rsidRPr="00ED4D34">
        <w:rPr>
          <w:rStyle w:val="s7"/>
          <w:sz w:val="28"/>
          <w:szCs w:val="28"/>
        </w:rPr>
        <w:sym w:font="Symbol" w:char="F0B7"/>
      </w:r>
      <w:r w:rsidRPr="00ED4D34">
        <w:rPr>
          <w:rStyle w:val="s7"/>
          <w:rFonts w:ascii="Arial Unicode MS" w:eastAsia="Arial Unicode MS" w:hAnsi="Arial Unicode MS" w:cs="Arial Unicode MS" w:hint="eastAsia"/>
          <w:sz w:val="28"/>
          <w:szCs w:val="28"/>
        </w:rPr>
        <w:t>​</w:t>
      </w:r>
      <w:r w:rsidRPr="00ED4D34">
        <w:rPr>
          <w:rStyle w:val="s7"/>
          <w:sz w:val="28"/>
          <w:szCs w:val="28"/>
        </w:rPr>
        <w:t> </w:t>
      </w:r>
      <w:r w:rsidRPr="00ED4D34">
        <w:rPr>
          <w:sz w:val="28"/>
          <w:szCs w:val="28"/>
        </w:rPr>
        <w:t>сохраняется проблема старения педагогических кадров</w:t>
      </w:r>
      <w:r w:rsidR="004C12C0">
        <w:rPr>
          <w:sz w:val="28"/>
          <w:szCs w:val="28"/>
        </w:rPr>
        <w:t xml:space="preserve">, </w:t>
      </w:r>
      <w:r w:rsidRPr="00ED4D34">
        <w:rPr>
          <w:sz w:val="28"/>
          <w:szCs w:val="28"/>
        </w:rPr>
        <w:t>в общеобразовательных учреждениях района продолжают педагогическую деятельность 30% пенсионеров;</w:t>
      </w:r>
    </w:p>
    <w:p w:rsidR="002F1483" w:rsidRPr="00ED4D34" w:rsidRDefault="002F1483" w:rsidP="00ED4D34">
      <w:pPr>
        <w:pStyle w:val="a3"/>
        <w:jc w:val="both"/>
        <w:rPr>
          <w:sz w:val="28"/>
          <w:szCs w:val="28"/>
        </w:rPr>
      </w:pPr>
      <w:r w:rsidRPr="00ED4D34">
        <w:rPr>
          <w:rStyle w:val="s7"/>
          <w:sz w:val="28"/>
          <w:szCs w:val="28"/>
        </w:rPr>
        <w:sym w:font="Symbol" w:char="F0B7"/>
      </w:r>
      <w:r w:rsidRPr="00ED4D34">
        <w:rPr>
          <w:rStyle w:val="s7"/>
          <w:rFonts w:ascii="Arial Unicode MS" w:eastAsia="Arial Unicode MS" w:hAnsi="Arial Unicode MS" w:cs="Arial Unicode MS" w:hint="eastAsia"/>
          <w:sz w:val="28"/>
          <w:szCs w:val="28"/>
        </w:rPr>
        <w:t>​</w:t>
      </w:r>
      <w:r w:rsidRPr="00ED4D34">
        <w:rPr>
          <w:rStyle w:val="s7"/>
          <w:sz w:val="28"/>
          <w:szCs w:val="28"/>
        </w:rPr>
        <w:t> </w:t>
      </w:r>
      <w:r w:rsidRPr="00ED4D34">
        <w:rPr>
          <w:sz w:val="28"/>
          <w:szCs w:val="28"/>
        </w:rPr>
        <w:t xml:space="preserve">наполняемость классов сельских и поселковых школ остаётся ниже нормативной (Павловская СОШ, </w:t>
      </w:r>
      <w:proofErr w:type="spellStart"/>
      <w:r w:rsidRPr="00ED4D34">
        <w:rPr>
          <w:sz w:val="28"/>
          <w:szCs w:val="28"/>
        </w:rPr>
        <w:t>Синявинская</w:t>
      </w:r>
      <w:proofErr w:type="spellEnd"/>
      <w:r w:rsidRPr="00ED4D34">
        <w:rPr>
          <w:sz w:val="28"/>
          <w:szCs w:val="28"/>
        </w:rPr>
        <w:t xml:space="preserve"> СОШ, </w:t>
      </w:r>
      <w:proofErr w:type="spellStart"/>
      <w:r w:rsidRPr="00ED4D34">
        <w:rPr>
          <w:sz w:val="28"/>
          <w:szCs w:val="28"/>
        </w:rPr>
        <w:t>Приладожская</w:t>
      </w:r>
      <w:proofErr w:type="spellEnd"/>
      <w:r w:rsidRPr="00ED4D34">
        <w:rPr>
          <w:sz w:val="28"/>
          <w:szCs w:val="28"/>
        </w:rPr>
        <w:t xml:space="preserve"> СОШ, </w:t>
      </w:r>
      <w:proofErr w:type="spellStart"/>
      <w:r w:rsidRPr="00ED4D34">
        <w:rPr>
          <w:sz w:val="28"/>
          <w:szCs w:val="28"/>
        </w:rPr>
        <w:t>Назиевская</w:t>
      </w:r>
      <w:proofErr w:type="spellEnd"/>
      <w:r w:rsidRPr="00ED4D34">
        <w:rPr>
          <w:sz w:val="28"/>
          <w:szCs w:val="28"/>
        </w:rPr>
        <w:t xml:space="preserve"> СОШ).</w:t>
      </w:r>
    </w:p>
    <w:p w:rsidR="002F1483" w:rsidRPr="00ED4D34" w:rsidRDefault="002F1483" w:rsidP="00ED4D34">
      <w:pPr>
        <w:pStyle w:val="a3"/>
        <w:jc w:val="both"/>
        <w:rPr>
          <w:sz w:val="28"/>
          <w:szCs w:val="28"/>
        </w:rPr>
      </w:pPr>
      <w:r w:rsidRPr="00ED4D34">
        <w:rPr>
          <w:rStyle w:val="s7"/>
          <w:sz w:val="28"/>
          <w:szCs w:val="28"/>
        </w:rPr>
        <w:sym w:font="Symbol" w:char="F0B7"/>
      </w:r>
      <w:r w:rsidRPr="00ED4D34">
        <w:rPr>
          <w:rStyle w:val="s7"/>
          <w:rFonts w:ascii="Arial Unicode MS" w:eastAsia="Arial Unicode MS" w:hAnsi="Arial Unicode MS" w:cs="Arial Unicode MS" w:hint="eastAsia"/>
          <w:sz w:val="28"/>
          <w:szCs w:val="28"/>
        </w:rPr>
        <w:t>​</w:t>
      </w:r>
      <w:r w:rsidRPr="00ED4D34">
        <w:rPr>
          <w:rStyle w:val="s7"/>
          <w:sz w:val="28"/>
          <w:szCs w:val="28"/>
        </w:rPr>
        <w:t> </w:t>
      </w:r>
      <w:r w:rsidRPr="00ED4D34">
        <w:rPr>
          <w:sz w:val="28"/>
          <w:szCs w:val="28"/>
        </w:rPr>
        <w:t>недостаточна эффективность механизмов оценки качества образования.</w:t>
      </w:r>
    </w:p>
    <w:p w:rsidR="002F1483" w:rsidRPr="00ED4D34" w:rsidRDefault="002F1483" w:rsidP="00ED4D34">
      <w:pPr>
        <w:pStyle w:val="a3"/>
        <w:jc w:val="both"/>
        <w:rPr>
          <w:sz w:val="28"/>
          <w:szCs w:val="28"/>
        </w:rPr>
      </w:pPr>
      <w:r w:rsidRPr="00ED4D34">
        <w:rPr>
          <w:sz w:val="28"/>
          <w:szCs w:val="28"/>
        </w:rPr>
        <w:t xml:space="preserve">       По адресной программе  на подготовку образовательных учреждений к новому 2016-2017 учебному году  выделено:</w:t>
      </w:r>
    </w:p>
    <w:p w:rsidR="002F1483" w:rsidRPr="00ED4D34" w:rsidRDefault="002F1483" w:rsidP="00ED4D34">
      <w:pPr>
        <w:pStyle w:val="a3"/>
        <w:jc w:val="both"/>
        <w:rPr>
          <w:sz w:val="28"/>
          <w:szCs w:val="28"/>
        </w:rPr>
      </w:pPr>
      <w:r w:rsidRPr="00ED4D34">
        <w:rPr>
          <w:sz w:val="28"/>
          <w:szCs w:val="28"/>
        </w:rPr>
        <w:t>-</w:t>
      </w:r>
      <w:r w:rsidR="008C0AC3">
        <w:rPr>
          <w:sz w:val="28"/>
          <w:szCs w:val="28"/>
        </w:rPr>
        <w:t xml:space="preserve"> на </w:t>
      </w:r>
      <w:r w:rsidRPr="00ED4D34">
        <w:rPr>
          <w:sz w:val="28"/>
          <w:szCs w:val="28"/>
        </w:rPr>
        <w:t>ремонт школ</w:t>
      </w:r>
      <w:r w:rsidR="004C12C0">
        <w:rPr>
          <w:sz w:val="28"/>
          <w:szCs w:val="28"/>
        </w:rPr>
        <w:t xml:space="preserve"> </w:t>
      </w:r>
      <w:r w:rsidRPr="00ED4D34">
        <w:rPr>
          <w:sz w:val="28"/>
          <w:szCs w:val="28"/>
        </w:rPr>
        <w:t>- областной бюджет- 7111,0 тысяч рублей; местный бюджет-1489,0 тысяч рублей</w:t>
      </w:r>
    </w:p>
    <w:p w:rsidR="002F1483" w:rsidRPr="00ED4D34" w:rsidRDefault="002F1483" w:rsidP="00ED4D34">
      <w:pPr>
        <w:pStyle w:val="a3"/>
        <w:jc w:val="both"/>
        <w:rPr>
          <w:sz w:val="28"/>
          <w:szCs w:val="28"/>
        </w:rPr>
      </w:pPr>
      <w:r w:rsidRPr="00ED4D34">
        <w:rPr>
          <w:sz w:val="28"/>
          <w:szCs w:val="28"/>
        </w:rPr>
        <w:t>-</w:t>
      </w:r>
      <w:r w:rsidR="008C0AC3">
        <w:rPr>
          <w:sz w:val="28"/>
          <w:szCs w:val="28"/>
        </w:rPr>
        <w:t xml:space="preserve">на </w:t>
      </w:r>
      <w:r w:rsidRPr="00ED4D34">
        <w:rPr>
          <w:sz w:val="28"/>
          <w:szCs w:val="28"/>
        </w:rPr>
        <w:t>ремонт детских садов</w:t>
      </w:r>
      <w:r w:rsidR="004C12C0">
        <w:rPr>
          <w:sz w:val="28"/>
          <w:szCs w:val="28"/>
        </w:rPr>
        <w:t xml:space="preserve"> </w:t>
      </w:r>
      <w:r w:rsidRPr="00ED4D34">
        <w:rPr>
          <w:sz w:val="28"/>
          <w:szCs w:val="28"/>
        </w:rPr>
        <w:t>- областной бюджет- 1980,0 тысяч рублей; местный бюджет-363,5 тысяч рублей</w:t>
      </w:r>
      <w:r w:rsidR="008C0AC3">
        <w:rPr>
          <w:sz w:val="28"/>
          <w:szCs w:val="28"/>
        </w:rPr>
        <w:t>;</w:t>
      </w:r>
    </w:p>
    <w:p w:rsidR="002F1483" w:rsidRPr="00ED4D34" w:rsidRDefault="002F1483" w:rsidP="00ED4D34">
      <w:pPr>
        <w:pStyle w:val="a3"/>
        <w:jc w:val="both"/>
        <w:rPr>
          <w:sz w:val="28"/>
          <w:szCs w:val="28"/>
        </w:rPr>
      </w:pPr>
      <w:r w:rsidRPr="00ED4D34">
        <w:rPr>
          <w:sz w:val="28"/>
          <w:szCs w:val="28"/>
        </w:rPr>
        <w:t>-</w:t>
      </w:r>
      <w:r w:rsidR="008C0AC3">
        <w:rPr>
          <w:sz w:val="28"/>
          <w:szCs w:val="28"/>
        </w:rPr>
        <w:t xml:space="preserve">на </w:t>
      </w:r>
      <w:r w:rsidRPr="00ED4D34">
        <w:rPr>
          <w:sz w:val="28"/>
          <w:szCs w:val="28"/>
        </w:rPr>
        <w:t>ремонт учреждений дополнительного образования</w:t>
      </w:r>
      <w:r w:rsidR="004C12C0">
        <w:rPr>
          <w:sz w:val="28"/>
          <w:szCs w:val="28"/>
        </w:rPr>
        <w:t xml:space="preserve"> </w:t>
      </w:r>
      <w:r w:rsidRPr="00ED4D34">
        <w:rPr>
          <w:sz w:val="28"/>
          <w:szCs w:val="28"/>
        </w:rPr>
        <w:t>- областной бюджет- 1361,0 тысяч рублей; местный бюджет-347,4 тысяч рублей.</w:t>
      </w:r>
    </w:p>
    <w:p w:rsidR="00ED4D34" w:rsidRPr="00ED4D34" w:rsidRDefault="00ED4D34" w:rsidP="008C0AC3">
      <w:pPr>
        <w:pStyle w:val="a3"/>
        <w:ind w:firstLine="567"/>
        <w:jc w:val="both"/>
        <w:rPr>
          <w:sz w:val="28"/>
          <w:szCs w:val="28"/>
        </w:rPr>
      </w:pPr>
      <w:r w:rsidRPr="00ED4D34">
        <w:rPr>
          <w:sz w:val="28"/>
          <w:szCs w:val="28"/>
        </w:rPr>
        <w:t xml:space="preserve">Из депутатского фонда </w:t>
      </w:r>
      <w:r w:rsidR="004C12C0">
        <w:rPr>
          <w:sz w:val="28"/>
          <w:szCs w:val="28"/>
        </w:rPr>
        <w:t xml:space="preserve">областного </w:t>
      </w:r>
      <w:proofErr w:type="spellStart"/>
      <w:r w:rsidRPr="00ED4D34">
        <w:rPr>
          <w:sz w:val="28"/>
          <w:szCs w:val="28"/>
        </w:rPr>
        <w:t>ЗАКС</w:t>
      </w:r>
      <w:r w:rsidR="008C0AC3">
        <w:rPr>
          <w:sz w:val="28"/>
          <w:szCs w:val="28"/>
        </w:rPr>
        <w:t>а</w:t>
      </w:r>
      <w:proofErr w:type="spellEnd"/>
      <w:r w:rsidRPr="00ED4D34">
        <w:rPr>
          <w:sz w:val="28"/>
          <w:szCs w:val="28"/>
        </w:rPr>
        <w:t xml:space="preserve"> на образовательные учреждения на </w:t>
      </w:r>
      <w:r w:rsidR="008C0AC3">
        <w:rPr>
          <w:sz w:val="28"/>
          <w:szCs w:val="28"/>
        </w:rPr>
        <w:t xml:space="preserve">укрепление </w:t>
      </w:r>
      <w:proofErr w:type="gramStart"/>
      <w:r w:rsidRPr="00ED4D34">
        <w:rPr>
          <w:sz w:val="28"/>
          <w:szCs w:val="28"/>
        </w:rPr>
        <w:t>материально-техническ</w:t>
      </w:r>
      <w:r w:rsidR="008C0AC3">
        <w:rPr>
          <w:sz w:val="28"/>
          <w:szCs w:val="28"/>
        </w:rPr>
        <w:t>ой</w:t>
      </w:r>
      <w:proofErr w:type="gramEnd"/>
      <w:r w:rsidRPr="00ED4D34">
        <w:rPr>
          <w:sz w:val="28"/>
          <w:szCs w:val="28"/>
        </w:rPr>
        <w:t xml:space="preserve"> базу выделено 9</w:t>
      </w:r>
      <w:r w:rsidR="004C12C0">
        <w:rPr>
          <w:sz w:val="28"/>
          <w:szCs w:val="28"/>
        </w:rPr>
        <w:t xml:space="preserve"> </w:t>
      </w:r>
      <w:r w:rsidRPr="00ED4D34">
        <w:rPr>
          <w:sz w:val="28"/>
          <w:szCs w:val="28"/>
        </w:rPr>
        <w:t xml:space="preserve">203,6 тысяч рублей. </w:t>
      </w:r>
    </w:p>
    <w:p w:rsidR="00ED4D34" w:rsidRPr="00ED4D34" w:rsidRDefault="008C0AC3" w:rsidP="004C12C0">
      <w:pPr>
        <w:pStyle w:val="a3"/>
        <w:ind w:firstLine="567"/>
        <w:jc w:val="both"/>
        <w:rPr>
          <w:sz w:val="28"/>
          <w:szCs w:val="28"/>
        </w:rPr>
      </w:pPr>
      <w:r>
        <w:rPr>
          <w:sz w:val="28"/>
          <w:szCs w:val="28"/>
        </w:rPr>
        <w:t>На эти средства в</w:t>
      </w:r>
      <w:r w:rsidR="00ED4D34" w:rsidRPr="00ED4D34">
        <w:rPr>
          <w:sz w:val="28"/>
          <w:szCs w:val="28"/>
        </w:rPr>
        <w:t>ыполнен капитальный ремонт спортивного зала в МКОУ «Путиловская ОШ»</w:t>
      </w:r>
      <w:r>
        <w:rPr>
          <w:sz w:val="28"/>
          <w:szCs w:val="28"/>
        </w:rPr>
        <w:t xml:space="preserve"> и п</w:t>
      </w:r>
      <w:r w:rsidR="00ED4D34" w:rsidRPr="00ED4D34">
        <w:rPr>
          <w:sz w:val="28"/>
          <w:szCs w:val="28"/>
        </w:rPr>
        <w:t>риобретены школьные автобусы для 3-х образовательных учреждений.</w:t>
      </w:r>
    </w:p>
    <w:p w:rsidR="00ED4D34" w:rsidRPr="00ED4D34" w:rsidRDefault="00ED4D34" w:rsidP="00BE6912">
      <w:pPr>
        <w:spacing w:after="0"/>
        <w:ind w:firstLine="708"/>
        <w:jc w:val="both"/>
        <w:rPr>
          <w:rFonts w:ascii="Times New Roman" w:hAnsi="Times New Roman" w:cs="Times New Roman"/>
          <w:b/>
          <w:sz w:val="28"/>
          <w:szCs w:val="28"/>
        </w:rPr>
      </w:pPr>
    </w:p>
    <w:p w:rsidR="00BE6912" w:rsidRPr="00D97E71" w:rsidRDefault="00BE6912" w:rsidP="00ED4D34">
      <w:pPr>
        <w:spacing w:after="0"/>
        <w:jc w:val="both"/>
        <w:rPr>
          <w:rFonts w:ascii="Times New Roman" w:hAnsi="Times New Roman" w:cs="Times New Roman"/>
          <w:b/>
          <w:sz w:val="28"/>
          <w:szCs w:val="28"/>
        </w:rPr>
      </w:pPr>
      <w:r w:rsidRPr="00D97E71">
        <w:rPr>
          <w:rFonts w:ascii="Times New Roman" w:hAnsi="Times New Roman" w:cs="Times New Roman"/>
          <w:b/>
          <w:sz w:val="28"/>
          <w:szCs w:val="28"/>
        </w:rPr>
        <w:t>Физкультура и спорт.</w:t>
      </w:r>
    </w:p>
    <w:p w:rsidR="00BE6912" w:rsidRPr="00525561" w:rsidRDefault="00BE6912" w:rsidP="00BE6912">
      <w:pPr>
        <w:pStyle w:val="a3"/>
        <w:ind w:firstLine="851"/>
        <w:jc w:val="both"/>
        <w:rPr>
          <w:sz w:val="28"/>
          <w:szCs w:val="28"/>
        </w:rPr>
      </w:pPr>
      <w:proofErr w:type="gramStart"/>
      <w:r w:rsidRPr="00525561">
        <w:rPr>
          <w:sz w:val="28"/>
          <w:szCs w:val="28"/>
        </w:rPr>
        <w:t xml:space="preserve">Обеспеченность Кировского муниципального района Ленинградской области объектами физической культуры и спорта составляет </w:t>
      </w:r>
      <w:r w:rsidR="003E1541">
        <w:rPr>
          <w:sz w:val="28"/>
          <w:szCs w:val="28"/>
        </w:rPr>
        <w:t>29,5</w:t>
      </w:r>
      <w:r w:rsidRPr="00525561">
        <w:rPr>
          <w:sz w:val="28"/>
          <w:szCs w:val="28"/>
        </w:rPr>
        <w:t>%. Согласно статистическим данным на территории района расположено 130 спортивных сооружения, из них  3 стадиона, 42 спортивных площадки, 21 футбольное поле, 38 спортивных зала.</w:t>
      </w:r>
      <w:proofErr w:type="gramEnd"/>
    </w:p>
    <w:p w:rsidR="00BE6912" w:rsidRPr="008E2CE1" w:rsidRDefault="00BE6912" w:rsidP="008E2CE1">
      <w:pPr>
        <w:pStyle w:val="a3"/>
        <w:ind w:firstLine="709"/>
        <w:jc w:val="both"/>
        <w:rPr>
          <w:sz w:val="28"/>
          <w:szCs w:val="28"/>
        </w:rPr>
      </w:pPr>
      <w:r w:rsidRPr="008E2CE1">
        <w:rPr>
          <w:sz w:val="28"/>
          <w:szCs w:val="28"/>
        </w:rPr>
        <w:t>В районе работают 6 учреждений физической культуры и спорта: МБОУ ДОД «</w:t>
      </w:r>
      <w:proofErr w:type="gramStart"/>
      <w:r w:rsidRPr="008E2CE1">
        <w:rPr>
          <w:sz w:val="28"/>
          <w:szCs w:val="28"/>
        </w:rPr>
        <w:t>Кировская</w:t>
      </w:r>
      <w:proofErr w:type="gramEnd"/>
      <w:r w:rsidRPr="008E2CE1">
        <w:rPr>
          <w:sz w:val="28"/>
          <w:szCs w:val="28"/>
        </w:rPr>
        <w:t xml:space="preserve"> ДЮСШ», МБОУ ДОД «</w:t>
      </w:r>
      <w:proofErr w:type="spellStart"/>
      <w:r w:rsidRPr="008E2CE1">
        <w:rPr>
          <w:sz w:val="28"/>
          <w:szCs w:val="28"/>
        </w:rPr>
        <w:t>Отрадненская</w:t>
      </w:r>
      <w:proofErr w:type="spellEnd"/>
      <w:r w:rsidRPr="008E2CE1">
        <w:rPr>
          <w:sz w:val="28"/>
          <w:szCs w:val="28"/>
        </w:rPr>
        <w:t xml:space="preserve"> ДЮСШ», МБОУ ДОД «ДЮСШ по футболу», МАУ «Спортивно-зрелищный комплекс», МУ «Шлиссельбургский физкультурно-спортивный комплекс» (бассейн), УМП «Плавательный бассейн».</w:t>
      </w:r>
    </w:p>
    <w:p w:rsidR="00BE6912" w:rsidRPr="008E2CE1" w:rsidRDefault="00BE6912" w:rsidP="008E2CE1">
      <w:pPr>
        <w:pStyle w:val="a3"/>
        <w:jc w:val="both"/>
        <w:rPr>
          <w:sz w:val="28"/>
          <w:szCs w:val="28"/>
        </w:rPr>
      </w:pPr>
      <w:r w:rsidRPr="008E2CE1">
        <w:rPr>
          <w:sz w:val="28"/>
          <w:szCs w:val="28"/>
        </w:rPr>
        <w:tab/>
        <w:t xml:space="preserve">Численность населения, систематически занимающихся физической культурой  и спортом в Кировском муниципальном районе в 2016 году составила 30390  человек, что составило на 598 чел. больше  чем в предыдущем году.   </w:t>
      </w:r>
      <w:proofErr w:type="gramStart"/>
      <w:r w:rsidRPr="008E2CE1">
        <w:rPr>
          <w:sz w:val="28"/>
          <w:szCs w:val="28"/>
        </w:rPr>
        <w:t xml:space="preserve">В  том числе: учащихся и студентов – 13391 чел.; в </w:t>
      </w:r>
      <w:r w:rsidRPr="008E2CE1">
        <w:rPr>
          <w:sz w:val="28"/>
          <w:szCs w:val="28"/>
        </w:rPr>
        <w:lastRenderedPageBreak/>
        <w:t>организациях  дополнительного образования детей - 2744  чел.; численность занимающихся видами спорта, которым присвоены спортивные звания и спортивные разряды – 571 чел.; численность лиц с ограниченными возможностями здоровья и инвалидов - 1004 чел.; численность лиц, принявших участие в сдаче нормативов ГТО – 360 человек, численность лиц, выполнивших нормативы ГТО – 56 чел.</w:t>
      </w:r>
      <w:proofErr w:type="gramEnd"/>
    </w:p>
    <w:p w:rsidR="00BE6912" w:rsidRPr="00525561" w:rsidRDefault="00BE6912" w:rsidP="00BE6912">
      <w:pPr>
        <w:pStyle w:val="a3"/>
        <w:ind w:firstLine="851"/>
        <w:jc w:val="both"/>
        <w:rPr>
          <w:sz w:val="28"/>
          <w:szCs w:val="28"/>
        </w:rPr>
      </w:pPr>
      <w:r w:rsidRPr="00525561">
        <w:rPr>
          <w:sz w:val="28"/>
          <w:szCs w:val="28"/>
        </w:rPr>
        <w:t xml:space="preserve">На территории Кировского муниципального района Ленинградской области в 2016 году организовано и  проведено 130 официальных  муниципальных  физкультурных и спортивных мероприятий, с охватом более 4000 человек. </w:t>
      </w:r>
    </w:p>
    <w:p w:rsidR="00BE6912" w:rsidRPr="00525561" w:rsidRDefault="00BE6912" w:rsidP="00BE6912">
      <w:pPr>
        <w:pStyle w:val="a3"/>
        <w:ind w:firstLine="851"/>
        <w:jc w:val="both"/>
        <w:rPr>
          <w:sz w:val="28"/>
          <w:szCs w:val="28"/>
        </w:rPr>
      </w:pPr>
      <w:r w:rsidRPr="00525561">
        <w:rPr>
          <w:sz w:val="28"/>
          <w:szCs w:val="28"/>
        </w:rPr>
        <w:t>Количество областных официальных физкультурных и спортивных мероприятий, проведенных на территории спортивного учреждения - 57;</w:t>
      </w:r>
    </w:p>
    <w:p w:rsidR="00BE6912" w:rsidRPr="00525561" w:rsidRDefault="00BE6912" w:rsidP="00BE6912">
      <w:pPr>
        <w:pStyle w:val="a3"/>
        <w:jc w:val="both"/>
        <w:rPr>
          <w:sz w:val="28"/>
          <w:szCs w:val="28"/>
        </w:rPr>
      </w:pPr>
      <w:r w:rsidRPr="00525561">
        <w:rPr>
          <w:sz w:val="28"/>
          <w:szCs w:val="28"/>
        </w:rPr>
        <w:t>Количество межрегиональных, всероссийских и международных соревнований, проведенных на территории спортивного учреждения - 1;</w:t>
      </w:r>
    </w:p>
    <w:p w:rsidR="00BE6912" w:rsidRPr="00525561" w:rsidRDefault="00BE6912" w:rsidP="00BE6912">
      <w:pPr>
        <w:pStyle w:val="a3"/>
        <w:jc w:val="both"/>
        <w:rPr>
          <w:sz w:val="28"/>
          <w:szCs w:val="28"/>
        </w:rPr>
      </w:pPr>
      <w:r w:rsidRPr="00525561">
        <w:rPr>
          <w:sz w:val="28"/>
          <w:szCs w:val="28"/>
        </w:rPr>
        <w:t>Количество учебно-тренировочных мероприятий, проведенных на территории спортивного учреждения- 5;</w:t>
      </w:r>
    </w:p>
    <w:p w:rsidR="00BE6912" w:rsidRPr="00525561" w:rsidRDefault="00BE6912" w:rsidP="00BE6912">
      <w:pPr>
        <w:pStyle w:val="a3"/>
        <w:jc w:val="both"/>
        <w:rPr>
          <w:sz w:val="28"/>
          <w:szCs w:val="28"/>
        </w:rPr>
      </w:pPr>
      <w:r w:rsidRPr="00525561">
        <w:rPr>
          <w:sz w:val="28"/>
          <w:szCs w:val="28"/>
        </w:rPr>
        <w:t>Количество членов сборных команд Ленинградской области и членов сборных команд Российской Федерации -  49.</w:t>
      </w:r>
    </w:p>
    <w:p w:rsidR="00BE6912" w:rsidRDefault="00BE6912" w:rsidP="00BE6912">
      <w:pPr>
        <w:pStyle w:val="a3"/>
        <w:jc w:val="both"/>
        <w:rPr>
          <w:sz w:val="28"/>
          <w:szCs w:val="28"/>
        </w:rPr>
      </w:pPr>
      <w:r w:rsidRPr="00525561">
        <w:rPr>
          <w:sz w:val="28"/>
          <w:szCs w:val="28"/>
        </w:rPr>
        <w:t xml:space="preserve">В соревнованиях разного уровня (56) приняло участие 946 человек. </w:t>
      </w:r>
    </w:p>
    <w:p w:rsidR="00494F1B" w:rsidRPr="00525561" w:rsidRDefault="00494F1B" w:rsidP="00BE6912">
      <w:pPr>
        <w:pStyle w:val="a3"/>
        <w:jc w:val="both"/>
        <w:rPr>
          <w:sz w:val="28"/>
          <w:szCs w:val="28"/>
        </w:rPr>
      </w:pPr>
    </w:p>
    <w:p w:rsidR="00BE6912" w:rsidRPr="00525561" w:rsidRDefault="00BE6912" w:rsidP="00BE6912">
      <w:pPr>
        <w:pStyle w:val="a3"/>
        <w:jc w:val="both"/>
        <w:rPr>
          <w:b/>
          <w:sz w:val="28"/>
          <w:szCs w:val="28"/>
        </w:rPr>
      </w:pPr>
      <w:r w:rsidRPr="00525561">
        <w:rPr>
          <w:b/>
          <w:sz w:val="28"/>
          <w:szCs w:val="28"/>
        </w:rPr>
        <w:t>Молодежная политика.</w:t>
      </w:r>
    </w:p>
    <w:p w:rsidR="00BE6912" w:rsidRPr="00525561" w:rsidRDefault="00BE6912" w:rsidP="00BE6912">
      <w:pPr>
        <w:pStyle w:val="a3"/>
        <w:ind w:firstLine="851"/>
        <w:jc w:val="both"/>
        <w:rPr>
          <w:sz w:val="28"/>
          <w:szCs w:val="28"/>
        </w:rPr>
      </w:pPr>
      <w:r w:rsidRPr="00525561">
        <w:rPr>
          <w:sz w:val="28"/>
          <w:szCs w:val="28"/>
        </w:rPr>
        <w:t xml:space="preserve"> В районе насчитывается 11 общественных спортивных и молодежных организаций,  основными видами деятельности, которых является: патриотическое воспитание молодежи, спортивный досуг, работа с трудными подростками, пропаганда здорового образа жизни. </w:t>
      </w:r>
    </w:p>
    <w:p w:rsidR="00BE6912" w:rsidRPr="00525561" w:rsidRDefault="00BE6912" w:rsidP="00BE6912">
      <w:pPr>
        <w:pStyle w:val="a3"/>
        <w:jc w:val="both"/>
        <w:rPr>
          <w:color w:val="000000"/>
          <w:spacing w:val="-5"/>
          <w:sz w:val="28"/>
          <w:szCs w:val="28"/>
        </w:rPr>
      </w:pPr>
      <w:r w:rsidRPr="00525561">
        <w:rPr>
          <w:color w:val="000000"/>
          <w:spacing w:val="-5"/>
          <w:sz w:val="28"/>
          <w:szCs w:val="28"/>
        </w:rPr>
        <w:t>Активно в районе работают молодежный волонтерский клуб «Живи смелее», «Волонтерский корпус 70-летия Победы», детская общественная организация «</w:t>
      </w:r>
      <w:proofErr w:type="spellStart"/>
      <w:r w:rsidRPr="00525561">
        <w:rPr>
          <w:color w:val="000000"/>
          <w:spacing w:val="-5"/>
          <w:sz w:val="28"/>
          <w:szCs w:val="28"/>
        </w:rPr>
        <w:t>МИнОГА</w:t>
      </w:r>
      <w:proofErr w:type="spellEnd"/>
      <w:r w:rsidRPr="00525561">
        <w:rPr>
          <w:color w:val="000000"/>
          <w:spacing w:val="-5"/>
          <w:sz w:val="28"/>
          <w:szCs w:val="28"/>
        </w:rPr>
        <w:t>»,  молодежный спортивный клуб «</w:t>
      </w:r>
      <w:r w:rsidRPr="00525561">
        <w:rPr>
          <w:color w:val="000000"/>
          <w:spacing w:val="-5"/>
          <w:sz w:val="28"/>
          <w:szCs w:val="28"/>
          <w:lang w:val="en-US"/>
        </w:rPr>
        <w:t>Street</w:t>
      </w:r>
      <w:r w:rsidRPr="00525561">
        <w:rPr>
          <w:color w:val="000000"/>
          <w:spacing w:val="-5"/>
          <w:sz w:val="28"/>
          <w:szCs w:val="28"/>
        </w:rPr>
        <w:t xml:space="preserve"> </w:t>
      </w:r>
      <w:r w:rsidRPr="00525561">
        <w:rPr>
          <w:color w:val="000000"/>
          <w:spacing w:val="-5"/>
          <w:sz w:val="28"/>
          <w:szCs w:val="28"/>
          <w:lang w:val="en-US"/>
        </w:rPr>
        <w:t>Workout</w:t>
      </w:r>
      <w:r w:rsidRPr="00525561">
        <w:rPr>
          <w:color w:val="000000"/>
          <w:spacing w:val="-5"/>
          <w:sz w:val="28"/>
          <w:szCs w:val="28"/>
        </w:rPr>
        <w:t>», участниками которых являются подростки от 14 лет и старше. С января по сентябрь  2016 году в молодежных мероприятиях (акциях, конкурсах и др.) приняло участие около 4000 человек. Проведено 84 мероприяти</w:t>
      </w:r>
      <w:r w:rsidR="00494F1B">
        <w:rPr>
          <w:color w:val="000000"/>
          <w:spacing w:val="-5"/>
          <w:sz w:val="28"/>
          <w:szCs w:val="28"/>
        </w:rPr>
        <w:t>я</w:t>
      </w:r>
      <w:r w:rsidRPr="00525561">
        <w:rPr>
          <w:color w:val="000000"/>
          <w:spacing w:val="-5"/>
          <w:sz w:val="28"/>
          <w:szCs w:val="28"/>
        </w:rPr>
        <w:t>.</w:t>
      </w:r>
    </w:p>
    <w:p w:rsidR="00BE6912" w:rsidRPr="00525561" w:rsidRDefault="00BE6912" w:rsidP="00BE6912">
      <w:pPr>
        <w:pStyle w:val="a3"/>
        <w:ind w:firstLine="851"/>
        <w:jc w:val="both"/>
        <w:rPr>
          <w:sz w:val="28"/>
          <w:szCs w:val="28"/>
        </w:rPr>
      </w:pPr>
      <w:r w:rsidRPr="00525561">
        <w:rPr>
          <w:sz w:val="28"/>
          <w:szCs w:val="28"/>
        </w:rPr>
        <w:t>В соответствии с постановлением администрации  Кировского муниципального района Ленинградской области от 23 марта 2016 года № 543 «Об организации оздоровления, отдыха и занятости детей и подростков летом 2016 года», в летний период проведен</w:t>
      </w:r>
      <w:r w:rsidR="00407B45">
        <w:rPr>
          <w:sz w:val="28"/>
          <w:szCs w:val="28"/>
        </w:rPr>
        <w:t>о</w:t>
      </w:r>
      <w:r w:rsidRPr="00525561">
        <w:rPr>
          <w:sz w:val="28"/>
          <w:szCs w:val="28"/>
        </w:rPr>
        <w:t xml:space="preserve"> 9  спортивно-оздоровительных поход</w:t>
      </w:r>
      <w:r w:rsidR="00407B45">
        <w:rPr>
          <w:sz w:val="28"/>
          <w:szCs w:val="28"/>
        </w:rPr>
        <w:t>ов</w:t>
      </w:r>
      <w:r w:rsidRPr="00525561">
        <w:rPr>
          <w:sz w:val="28"/>
          <w:szCs w:val="28"/>
        </w:rPr>
        <w:t xml:space="preserve">,  2 учебно-тренировочных сбора,  в том числе поход с несовершеннолетними, состоящими на учете в ОДН ОВД.  В данных мероприятиях приняли участие 230 детей и подростков. </w:t>
      </w:r>
    </w:p>
    <w:p w:rsidR="00BE6912" w:rsidRPr="00117D2A" w:rsidRDefault="00BE6912" w:rsidP="00BE6912">
      <w:pPr>
        <w:pStyle w:val="a3"/>
        <w:ind w:firstLine="851"/>
        <w:jc w:val="both"/>
        <w:rPr>
          <w:i/>
          <w:sz w:val="28"/>
          <w:szCs w:val="28"/>
        </w:rPr>
      </w:pPr>
      <w:r w:rsidRPr="00117D2A">
        <w:rPr>
          <w:rStyle w:val="af8"/>
          <w:i w:val="0"/>
          <w:color w:val="auto"/>
          <w:sz w:val="28"/>
          <w:szCs w:val="28"/>
        </w:rPr>
        <w:t xml:space="preserve">Ежегодно молодежь Кировского района активно принимает участие в мероприятиях по  благоустройству  памятных и мемориальных мест.   </w:t>
      </w:r>
      <w:r w:rsidRPr="00117D2A">
        <w:rPr>
          <w:i/>
          <w:sz w:val="28"/>
          <w:szCs w:val="28"/>
        </w:rPr>
        <w:t xml:space="preserve">  </w:t>
      </w:r>
    </w:p>
    <w:p w:rsidR="00BE6912" w:rsidRPr="00525561" w:rsidRDefault="00BE6912" w:rsidP="00407B45">
      <w:pPr>
        <w:pStyle w:val="a3"/>
        <w:ind w:firstLine="851"/>
        <w:jc w:val="both"/>
        <w:rPr>
          <w:sz w:val="28"/>
          <w:szCs w:val="28"/>
        </w:rPr>
      </w:pPr>
      <w:r w:rsidRPr="00525561">
        <w:rPr>
          <w:sz w:val="28"/>
          <w:szCs w:val="28"/>
        </w:rPr>
        <w:t xml:space="preserve">Молодежь Кировского района приняла активное участие в мероприятиях комитета по молодежной политике Ленинградской области. </w:t>
      </w:r>
      <w:proofErr w:type="gramStart"/>
      <w:r w:rsidRPr="00525561">
        <w:rPr>
          <w:sz w:val="28"/>
          <w:szCs w:val="28"/>
        </w:rPr>
        <w:t xml:space="preserve">В общеобразовательном форуме «Ладога 2016» приняло участие 20 человек, в профильных и тематических сменах ЛОГУ «Молодежный», областных конкурсах  участвовало 28 человек, во Всероссийском форуме рабочей </w:t>
      </w:r>
      <w:r w:rsidRPr="00525561">
        <w:rPr>
          <w:sz w:val="28"/>
          <w:szCs w:val="28"/>
        </w:rPr>
        <w:lastRenderedPageBreak/>
        <w:t xml:space="preserve">молодежи 2 человека, во Всероссийском молодежном образовательном форуме «Территория смыслов на </w:t>
      </w:r>
      <w:proofErr w:type="spellStart"/>
      <w:r w:rsidRPr="00525561">
        <w:rPr>
          <w:sz w:val="28"/>
          <w:szCs w:val="28"/>
        </w:rPr>
        <w:t>Клязьме</w:t>
      </w:r>
      <w:proofErr w:type="spellEnd"/>
      <w:r w:rsidRPr="00525561">
        <w:rPr>
          <w:sz w:val="28"/>
          <w:szCs w:val="28"/>
        </w:rPr>
        <w:t xml:space="preserve">» 1 чел., в областном конкурсе молодых семей 8 чел., в областном конкурсе «Молодой избиратель» 14 чел., в областном Фестивале трудовых династий 6 чел.   </w:t>
      </w:r>
      <w:proofErr w:type="gramEnd"/>
    </w:p>
    <w:p w:rsidR="00BE6912" w:rsidRPr="00B33C00" w:rsidRDefault="00BE6912" w:rsidP="00BE6912">
      <w:pPr>
        <w:pStyle w:val="a3"/>
        <w:jc w:val="both"/>
        <w:rPr>
          <w:b/>
        </w:rPr>
      </w:pPr>
      <w:r w:rsidRPr="00B33C00">
        <w:rPr>
          <w:b/>
        </w:rPr>
        <w:t>Победы Кировского района на областных соревнованиях и конкурсах в сфере физической культуры, спорта и молодежной политики</w:t>
      </w:r>
    </w:p>
    <w:p w:rsidR="00BE6912" w:rsidRPr="00525561" w:rsidRDefault="00BE6912" w:rsidP="00BE6912">
      <w:pPr>
        <w:pStyle w:val="a3"/>
        <w:jc w:val="both"/>
        <w:rPr>
          <w:sz w:val="28"/>
          <w:szCs w:val="28"/>
        </w:rPr>
      </w:pPr>
      <w:r w:rsidRPr="00525561">
        <w:rPr>
          <w:sz w:val="28"/>
          <w:szCs w:val="28"/>
        </w:rPr>
        <w:t xml:space="preserve"> - В общекомандном зачете команда Кировского района заняла 3 место на Областном  зимнем  фестивале Всероссийского физкультурно-спортивного комплекса «Готов к труду и обороне» (ГТО), который состоялся 12 марта в Шлиссельбурге.</w:t>
      </w:r>
    </w:p>
    <w:p w:rsidR="00BE6912" w:rsidRPr="00525561" w:rsidRDefault="00BE6912" w:rsidP="00BE6912">
      <w:pPr>
        <w:pStyle w:val="a3"/>
        <w:jc w:val="both"/>
        <w:rPr>
          <w:sz w:val="28"/>
          <w:szCs w:val="28"/>
        </w:rPr>
      </w:pPr>
      <w:r w:rsidRPr="00525561">
        <w:rPr>
          <w:sz w:val="28"/>
          <w:szCs w:val="28"/>
        </w:rPr>
        <w:t>- 11 марта в городе Тосно состоялся отборочный межрайонный этап VIII Фестиваля молодых избирателей Ленинградской области, где молодежная команда из Кировского района «Команда+1» заняла третье место.</w:t>
      </w:r>
    </w:p>
    <w:p w:rsidR="00BE6912" w:rsidRPr="00525561" w:rsidRDefault="00BE6912" w:rsidP="00BE6912">
      <w:pPr>
        <w:pStyle w:val="a3"/>
        <w:jc w:val="both"/>
        <w:rPr>
          <w:sz w:val="28"/>
          <w:szCs w:val="28"/>
        </w:rPr>
      </w:pPr>
      <w:r w:rsidRPr="00525561">
        <w:rPr>
          <w:sz w:val="28"/>
          <w:szCs w:val="28"/>
        </w:rPr>
        <w:t xml:space="preserve">- В городе Медынь Калужской области с 13 по 17 марта прошло Первенство России по Универсальному бою среди юношей и девушек 14-15 и 16-17 лет. От Кировского района   победителем Первенства России в возрастной группе 14-15 лет в категории свыше 70 кг стал Дмитрий Шаров. В возрастной группе 16-17 лет в весовой категории 75 кг бронзовым призером стал Юрий </w:t>
      </w:r>
      <w:proofErr w:type="spellStart"/>
      <w:r w:rsidRPr="00525561">
        <w:rPr>
          <w:sz w:val="28"/>
          <w:szCs w:val="28"/>
        </w:rPr>
        <w:t>Сычевич</w:t>
      </w:r>
      <w:proofErr w:type="spellEnd"/>
      <w:r w:rsidRPr="00525561">
        <w:rPr>
          <w:sz w:val="28"/>
          <w:szCs w:val="28"/>
        </w:rPr>
        <w:t>.</w:t>
      </w:r>
    </w:p>
    <w:p w:rsidR="00BE6912" w:rsidRPr="00525561" w:rsidRDefault="00BE6912" w:rsidP="00BE6912">
      <w:pPr>
        <w:pStyle w:val="a3"/>
        <w:jc w:val="both"/>
        <w:rPr>
          <w:sz w:val="28"/>
          <w:szCs w:val="28"/>
        </w:rPr>
      </w:pPr>
      <w:r w:rsidRPr="00525561">
        <w:rPr>
          <w:sz w:val="28"/>
          <w:szCs w:val="28"/>
        </w:rPr>
        <w:t>- С 22 по 27 марта в Петрозаводске состоялось первенство Северо-Западного федерального округа России по боксу среди юношей 2002-2003 годов рождения. В состав сборной Ленинградской входили спортсмены из Кировского района. Наш Юрий Степанов, одержавший победу в весовой категории 68 кг. По итогам соревнований Юрий выполнил норматив первого разряда и получил заслуженные путёвки на Первенство России (</w:t>
      </w:r>
      <w:proofErr w:type="gramStart"/>
      <w:r w:rsidRPr="00525561">
        <w:rPr>
          <w:sz w:val="28"/>
          <w:szCs w:val="28"/>
        </w:rPr>
        <w:t>г</w:t>
      </w:r>
      <w:proofErr w:type="gramEnd"/>
      <w:r w:rsidRPr="00525561">
        <w:rPr>
          <w:sz w:val="28"/>
          <w:szCs w:val="28"/>
        </w:rPr>
        <w:t>. Анапа) и Всероссийскую спартакиаду школьников (г. Саранск).</w:t>
      </w:r>
    </w:p>
    <w:p w:rsidR="00BE6912" w:rsidRPr="00525561" w:rsidRDefault="00BE6912" w:rsidP="00BE6912">
      <w:pPr>
        <w:pStyle w:val="a3"/>
        <w:jc w:val="both"/>
        <w:rPr>
          <w:sz w:val="28"/>
          <w:szCs w:val="28"/>
        </w:rPr>
      </w:pPr>
      <w:r w:rsidRPr="00525561">
        <w:rPr>
          <w:sz w:val="28"/>
          <w:szCs w:val="28"/>
        </w:rPr>
        <w:t xml:space="preserve">- 22 апреля 2016 года в городе Гатчина  состоялось торжественное мероприятие, посвященное Дню тренера Ленинградской области. Грамотами комитета по физической культуре и спорту Ленинградской области и памятными медалями были награждены старший тренер-преподаватель отделения художественной гимнастики МБОУ ДО «Кировская ДЮСШ» Татьяна </w:t>
      </w:r>
      <w:proofErr w:type="spellStart"/>
      <w:r w:rsidRPr="00525561">
        <w:rPr>
          <w:sz w:val="28"/>
          <w:szCs w:val="28"/>
        </w:rPr>
        <w:t>Лапсакова</w:t>
      </w:r>
      <w:proofErr w:type="spellEnd"/>
      <w:r w:rsidRPr="00525561">
        <w:rPr>
          <w:sz w:val="28"/>
          <w:szCs w:val="28"/>
        </w:rPr>
        <w:t xml:space="preserve"> и тренер-преподаватель отделения художественной гимнастики МБОУ </w:t>
      </w:r>
      <w:proofErr w:type="gramStart"/>
      <w:r w:rsidRPr="00525561">
        <w:rPr>
          <w:sz w:val="28"/>
          <w:szCs w:val="28"/>
        </w:rPr>
        <w:t>ДО</w:t>
      </w:r>
      <w:proofErr w:type="gramEnd"/>
      <w:r w:rsidRPr="00525561">
        <w:rPr>
          <w:sz w:val="28"/>
          <w:szCs w:val="28"/>
        </w:rPr>
        <w:t xml:space="preserve"> «Кировская ДЮСШ» Ольга </w:t>
      </w:r>
      <w:proofErr w:type="spellStart"/>
      <w:r w:rsidRPr="00525561">
        <w:rPr>
          <w:sz w:val="28"/>
          <w:szCs w:val="28"/>
        </w:rPr>
        <w:t>Абрамкова</w:t>
      </w:r>
      <w:proofErr w:type="spellEnd"/>
      <w:r w:rsidRPr="00525561">
        <w:rPr>
          <w:sz w:val="28"/>
          <w:szCs w:val="28"/>
        </w:rPr>
        <w:t>.</w:t>
      </w:r>
    </w:p>
    <w:p w:rsidR="00BE6912" w:rsidRPr="00525561" w:rsidRDefault="00BE6912" w:rsidP="00BE6912">
      <w:pPr>
        <w:pStyle w:val="a3"/>
        <w:jc w:val="both"/>
        <w:rPr>
          <w:sz w:val="28"/>
          <w:szCs w:val="28"/>
        </w:rPr>
      </w:pPr>
      <w:r w:rsidRPr="00525561">
        <w:rPr>
          <w:sz w:val="28"/>
          <w:szCs w:val="28"/>
        </w:rPr>
        <w:t xml:space="preserve">- 13 по 16 мая  на XI слете молодежного актива Ленинградской области </w:t>
      </w:r>
      <w:proofErr w:type="spellStart"/>
      <w:r w:rsidRPr="00525561">
        <w:rPr>
          <w:sz w:val="28"/>
          <w:szCs w:val="28"/>
        </w:rPr>
        <w:t>ЗАКСа</w:t>
      </w:r>
      <w:proofErr w:type="spellEnd"/>
      <w:r w:rsidRPr="00525561">
        <w:rPr>
          <w:sz w:val="28"/>
          <w:szCs w:val="28"/>
        </w:rPr>
        <w:t xml:space="preserve"> Команда Кировского района одержала  победу в водной эстафете и стала лучшей в приветствии</w:t>
      </w:r>
      <w:r w:rsidR="00407B45">
        <w:rPr>
          <w:sz w:val="28"/>
          <w:szCs w:val="28"/>
        </w:rPr>
        <w:t>;</w:t>
      </w:r>
    </w:p>
    <w:p w:rsidR="00BE6912" w:rsidRPr="00525561" w:rsidRDefault="00BE6912" w:rsidP="00BE6912">
      <w:pPr>
        <w:pStyle w:val="a3"/>
        <w:jc w:val="both"/>
        <w:rPr>
          <w:sz w:val="28"/>
          <w:szCs w:val="28"/>
        </w:rPr>
      </w:pPr>
      <w:r w:rsidRPr="00525561">
        <w:rPr>
          <w:sz w:val="28"/>
          <w:szCs w:val="28"/>
        </w:rPr>
        <w:t xml:space="preserve">- Команда Кировского района в спартакиаде среди инвалидов по слуху Ленинградской области регулярно становилась призерами. Наши ребята стали серебряными призерами по настольному теннису (6-8 мая), бронзовыми призерами в соревнованиях по боулингу (18 июня); </w:t>
      </w:r>
    </w:p>
    <w:p w:rsidR="00BE6912" w:rsidRPr="00525561" w:rsidRDefault="00BE6912" w:rsidP="00BE6912">
      <w:pPr>
        <w:pStyle w:val="a3"/>
        <w:jc w:val="both"/>
        <w:rPr>
          <w:sz w:val="28"/>
          <w:szCs w:val="28"/>
        </w:rPr>
      </w:pPr>
      <w:r w:rsidRPr="00525561">
        <w:rPr>
          <w:sz w:val="28"/>
          <w:szCs w:val="28"/>
        </w:rPr>
        <w:t>- 10 июня член Молодежного совета при главе администрации Кировского муниципального района Ленинградской области</w:t>
      </w:r>
      <w:r w:rsidR="00407B45">
        <w:rPr>
          <w:sz w:val="28"/>
          <w:szCs w:val="28"/>
        </w:rPr>
        <w:t xml:space="preserve"> </w:t>
      </w:r>
      <w:r w:rsidRPr="00525561">
        <w:rPr>
          <w:sz w:val="28"/>
          <w:szCs w:val="28"/>
        </w:rPr>
        <w:t>Грушко Ольга стала участником ярмарки молодежных инициатив и проектов Ленинградской области и получила грант в размере 60 000 рублей.</w:t>
      </w:r>
    </w:p>
    <w:p w:rsidR="00BE6912" w:rsidRPr="00525561" w:rsidRDefault="00BE6912" w:rsidP="00BE6912">
      <w:pPr>
        <w:pStyle w:val="a3"/>
        <w:jc w:val="both"/>
        <w:rPr>
          <w:sz w:val="28"/>
          <w:szCs w:val="28"/>
        </w:rPr>
      </w:pPr>
      <w:r w:rsidRPr="00525561">
        <w:rPr>
          <w:sz w:val="28"/>
          <w:szCs w:val="28"/>
        </w:rPr>
        <w:lastRenderedPageBreak/>
        <w:t>- 12 июля Кировская команда «</w:t>
      </w:r>
      <w:proofErr w:type="spellStart"/>
      <w:r w:rsidRPr="00525561">
        <w:rPr>
          <w:sz w:val="28"/>
          <w:szCs w:val="28"/>
        </w:rPr>
        <w:t>Fire</w:t>
      </w:r>
      <w:proofErr w:type="spellEnd"/>
      <w:r w:rsidRPr="00525561">
        <w:rPr>
          <w:sz w:val="28"/>
          <w:szCs w:val="28"/>
        </w:rPr>
        <w:t xml:space="preserve"> </w:t>
      </w:r>
      <w:proofErr w:type="spellStart"/>
      <w:r w:rsidRPr="00525561">
        <w:rPr>
          <w:sz w:val="28"/>
          <w:szCs w:val="28"/>
        </w:rPr>
        <w:t>Flies</w:t>
      </w:r>
      <w:proofErr w:type="spellEnd"/>
      <w:r w:rsidRPr="00525561">
        <w:rPr>
          <w:sz w:val="28"/>
          <w:szCs w:val="28"/>
        </w:rPr>
        <w:t xml:space="preserve">» вошла в сборную России по </w:t>
      </w:r>
      <w:proofErr w:type="spellStart"/>
      <w:r w:rsidRPr="00525561">
        <w:rPr>
          <w:sz w:val="28"/>
          <w:szCs w:val="28"/>
        </w:rPr>
        <w:t>черлидингу</w:t>
      </w:r>
      <w:proofErr w:type="spellEnd"/>
      <w:r w:rsidRPr="00525561">
        <w:rPr>
          <w:sz w:val="28"/>
          <w:szCs w:val="28"/>
        </w:rPr>
        <w:t xml:space="preserve"> и стала Чемпионом Европы.</w:t>
      </w:r>
    </w:p>
    <w:p w:rsidR="00BE6912" w:rsidRPr="00525561" w:rsidRDefault="00BE6912" w:rsidP="00BE6912">
      <w:pPr>
        <w:pStyle w:val="a3"/>
        <w:jc w:val="both"/>
        <w:rPr>
          <w:sz w:val="28"/>
          <w:szCs w:val="28"/>
        </w:rPr>
      </w:pPr>
      <w:r w:rsidRPr="00525561">
        <w:rPr>
          <w:sz w:val="28"/>
          <w:szCs w:val="28"/>
        </w:rPr>
        <w:t>- в октябре сборная Кировского района победила в спартакиаде Ленинградской области среди ветеранов. Наши ветераны спота вошли в сборную Ленинградской области и приняли участие в Спартакиаде среди пенсионеров РФ, где заняли 14 место</w:t>
      </w:r>
      <w:r w:rsidR="00407B45">
        <w:rPr>
          <w:sz w:val="28"/>
          <w:szCs w:val="28"/>
        </w:rPr>
        <w:t>;</w:t>
      </w:r>
      <w:r w:rsidRPr="00525561">
        <w:rPr>
          <w:sz w:val="28"/>
          <w:szCs w:val="28"/>
        </w:rPr>
        <w:t xml:space="preserve"> </w:t>
      </w:r>
    </w:p>
    <w:p w:rsidR="00BE6912" w:rsidRPr="00525561" w:rsidRDefault="00BE6912" w:rsidP="00BE6912">
      <w:pPr>
        <w:pStyle w:val="a3"/>
        <w:jc w:val="both"/>
        <w:rPr>
          <w:sz w:val="28"/>
          <w:szCs w:val="28"/>
        </w:rPr>
      </w:pPr>
      <w:proofErr w:type="gramStart"/>
      <w:r w:rsidRPr="00525561">
        <w:rPr>
          <w:sz w:val="28"/>
          <w:szCs w:val="28"/>
        </w:rPr>
        <w:t xml:space="preserve">- 14-16 октября в  X Областном Фестивале трудовых династий «ГДЕ РОДИЛСЯ, ТАМ И ПРИГОДИЛСЯ», посвященный Году семьи в Ленинградской области и Году кино в Российской Федерации семья </w:t>
      </w:r>
      <w:proofErr w:type="spellStart"/>
      <w:r w:rsidRPr="00525561">
        <w:rPr>
          <w:sz w:val="28"/>
          <w:szCs w:val="28"/>
        </w:rPr>
        <w:t>Вахреневых-Камаловых</w:t>
      </w:r>
      <w:proofErr w:type="spellEnd"/>
      <w:r w:rsidRPr="00525561">
        <w:rPr>
          <w:sz w:val="28"/>
          <w:szCs w:val="28"/>
        </w:rPr>
        <w:t xml:space="preserve"> из Кировского района заняла II место в творческом конкурсе «Семейный таланты», I место в фотовыставке «Такое кино», кроме того </w:t>
      </w:r>
      <w:proofErr w:type="spellStart"/>
      <w:r w:rsidRPr="00525561">
        <w:rPr>
          <w:sz w:val="28"/>
          <w:szCs w:val="28"/>
        </w:rPr>
        <w:t>кировчане</w:t>
      </w:r>
      <w:proofErr w:type="spellEnd"/>
      <w:r w:rsidRPr="00525561">
        <w:rPr>
          <w:sz w:val="28"/>
          <w:szCs w:val="28"/>
        </w:rPr>
        <w:t xml:space="preserve"> были награждены дипломом, призами и подарками в конкурсе «Кулинарная книга».</w:t>
      </w:r>
      <w:proofErr w:type="gramEnd"/>
    </w:p>
    <w:p w:rsidR="00BE6912" w:rsidRPr="00525561" w:rsidRDefault="00BE6912" w:rsidP="00BE6912">
      <w:pPr>
        <w:pStyle w:val="a3"/>
        <w:jc w:val="both"/>
        <w:rPr>
          <w:sz w:val="28"/>
          <w:szCs w:val="28"/>
        </w:rPr>
      </w:pPr>
      <w:r w:rsidRPr="00525561">
        <w:rPr>
          <w:sz w:val="28"/>
          <w:szCs w:val="28"/>
        </w:rPr>
        <w:t>- 9 декабря по итогам года победителями конкурса «Доброволец Ленинградской области» в номинации «Прорыв года» стали «Волонтеры ЧС» из Кировского района  «Дружина юных пожарных КСОШ №2», руководитель Иванов Владимир.</w:t>
      </w:r>
    </w:p>
    <w:p w:rsidR="00BE6912" w:rsidRDefault="00BE6912" w:rsidP="00683AC4">
      <w:pPr>
        <w:spacing w:after="0" w:line="198" w:lineRule="atLeast"/>
        <w:jc w:val="both"/>
        <w:rPr>
          <w:rFonts w:ascii="Times New Roman" w:hAnsi="Times New Roman" w:cs="Times New Roman"/>
          <w:b/>
          <w:sz w:val="28"/>
          <w:szCs w:val="28"/>
        </w:rPr>
      </w:pPr>
    </w:p>
    <w:p w:rsidR="00683AC4" w:rsidRPr="00D3047E" w:rsidRDefault="00BE6912" w:rsidP="00683AC4">
      <w:pPr>
        <w:spacing w:after="0" w:line="198" w:lineRule="atLeast"/>
        <w:jc w:val="both"/>
        <w:rPr>
          <w:rFonts w:ascii="Times New Roman" w:hAnsi="Times New Roman" w:cs="Times New Roman"/>
          <w:b/>
          <w:sz w:val="28"/>
          <w:szCs w:val="28"/>
        </w:rPr>
      </w:pPr>
      <w:r>
        <w:rPr>
          <w:rFonts w:ascii="Times New Roman" w:hAnsi="Times New Roman" w:cs="Times New Roman"/>
          <w:b/>
          <w:sz w:val="28"/>
          <w:szCs w:val="28"/>
        </w:rPr>
        <w:t>З</w:t>
      </w:r>
      <w:r w:rsidR="00683AC4" w:rsidRPr="00D3047E">
        <w:rPr>
          <w:rFonts w:ascii="Times New Roman" w:hAnsi="Times New Roman" w:cs="Times New Roman"/>
          <w:b/>
          <w:sz w:val="28"/>
          <w:szCs w:val="28"/>
        </w:rPr>
        <w:t>дравоохранение.</w:t>
      </w:r>
    </w:p>
    <w:p w:rsidR="00683AC4" w:rsidRPr="00A37403" w:rsidRDefault="00683AC4" w:rsidP="00683AC4">
      <w:pPr>
        <w:spacing w:after="0" w:line="240" w:lineRule="auto"/>
        <w:jc w:val="both"/>
        <w:rPr>
          <w:rFonts w:ascii="Times New Roman" w:eastAsia="Times New Roman" w:hAnsi="Times New Roman" w:cs="Times New Roman"/>
          <w:sz w:val="28"/>
          <w:szCs w:val="28"/>
          <w:lang w:eastAsia="ru-RU"/>
        </w:rPr>
      </w:pPr>
      <w:r w:rsidRPr="00A37403">
        <w:rPr>
          <w:rFonts w:ascii="Times New Roman" w:eastAsia="Times New Roman" w:hAnsi="Times New Roman" w:cs="Times New Roman"/>
          <w:sz w:val="28"/>
          <w:szCs w:val="28"/>
          <w:lang w:eastAsia="ru-RU"/>
        </w:rPr>
        <w:t xml:space="preserve">         Сеть учреждений здравоохранения района  представлена 2 </w:t>
      </w:r>
      <w:r>
        <w:rPr>
          <w:rFonts w:ascii="Times New Roman" w:eastAsia="Times New Roman" w:hAnsi="Times New Roman" w:cs="Times New Roman"/>
          <w:sz w:val="28"/>
          <w:szCs w:val="28"/>
          <w:lang w:eastAsia="ru-RU"/>
        </w:rPr>
        <w:t>юридическими лицами: ГБУЗ ЛО  «</w:t>
      </w:r>
      <w:r w:rsidRPr="00A37403">
        <w:rPr>
          <w:rFonts w:ascii="Times New Roman" w:eastAsia="Times New Roman" w:hAnsi="Times New Roman" w:cs="Times New Roman"/>
          <w:sz w:val="28"/>
          <w:szCs w:val="28"/>
          <w:lang w:eastAsia="ru-RU"/>
        </w:rPr>
        <w:t>Кировская МБ»</w:t>
      </w:r>
      <w:r>
        <w:rPr>
          <w:rFonts w:ascii="Times New Roman" w:eastAsia="Times New Roman" w:hAnsi="Times New Roman" w:cs="Times New Roman"/>
          <w:sz w:val="28"/>
          <w:szCs w:val="28"/>
          <w:lang w:eastAsia="ru-RU"/>
        </w:rPr>
        <w:t xml:space="preserve">, где пять структурных подразделений - Кировская межрайонная больница, Шлиссельбургская городская больница, </w:t>
      </w:r>
      <w:proofErr w:type="spellStart"/>
      <w:r>
        <w:rPr>
          <w:rFonts w:ascii="Times New Roman" w:eastAsia="Times New Roman" w:hAnsi="Times New Roman" w:cs="Times New Roman"/>
          <w:sz w:val="28"/>
          <w:szCs w:val="28"/>
          <w:lang w:eastAsia="ru-RU"/>
        </w:rPr>
        <w:t>Отрадненская</w:t>
      </w:r>
      <w:proofErr w:type="spellEnd"/>
      <w:r>
        <w:rPr>
          <w:rFonts w:ascii="Times New Roman" w:eastAsia="Times New Roman" w:hAnsi="Times New Roman" w:cs="Times New Roman"/>
          <w:sz w:val="28"/>
          <w:szCs w:val="28"/>
          <w:lang w:eastAsia="ru-RU"/>
        </w:rPr>
        <w:t xml:space="preserve"> городская больница, </w:t>
      </w:r>
      <w:proofErr w:type="spellStart"/>
      <w:r>
        <w:rPr>
          <w:rFonts w:ascii="Times New Roman" w:eastAsia="Times New Roman" w:hAnsi="Times New Roman" w:cs="Times New Roman"/>
          <w:sz w:val="28"/>
          <w:szCs w:val="28"/>
          <w:lang w:eastAsia="ru-RU"/>
        </w:rPr>
        <w:t>Мгинская</w:t>
      </w:r>
      <w:proofErr w:type="spellEnd"/>
      <w:r>
        <w:rPr>
          <w:rFonts w:ascii="Times New Roman" w:eastAsia="Times New Roman" w:hAnsi="Times New Roman" w:cs="Times New Roman"/>
          <w:sz w:val="28"/>
          <w:szCs w:val="28"/>
          <w:lang w:eastAsia="ru-RU"/>
        </w:rPr>
        <w:t xml:space="preserve"> участковая больница и </w:t>
      </w:r>
      <w:proofErr w:type="spellStart"/>
      <w:r>
        <w:rPr>
          <w:rFonts w:ascii="Times New Roman" w:eastAsia="Times New Roman" w:hAnsi="Times New Roman" w:cs="Times New Roman"/>
          <w:sz w:val="28"/>
          <w:szCs w:val="28"/>
          <w:lang w:eastAsia="ru-RU"/>
        </w:rPr>
        <w:t>Назийская</w:t>
      </w:r>
      <w:proofErr w:type="spellEnd"/>
      <w:r>
        <w:rPr>
          <w:rFonts w:ascii="Times New Roman" w:eastAsia="Times New Roman" w:hAnsi="Times New Roman" w:cs="Times New Roman"/>
          <w:sz w:val="28"/>
          <w:szCs w:val="28"/>
          <w:lang w:eastAsia="ru-RU"/>
        </w:rPr>
        <w:t xml:space="preserve"> районная больница</w:t>
      </w:r>
      <w:r w:rsidRPr="00A374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также </w:t>
      </w:r>
      <w:r w:rsidRPr="00A37403">
        <w:rPr>
          <w:rFonts w:ascii="Times New Roman" w:eastAsia="Times New Roman" w:hAnsi="Times New Roman" w:cs="Times New Roman"/>
          <w:sz w:val="28"/>
          <w:szCs w:val="28"/>
          <w:lang w:eastAsia="ru-RU"/>
        </w:rPr>
        <w:t xml:space="preserve">ГБУЗ  ЛО «Стоматологическая поликлиника». </w:t>
      </w:r>
    </w:p>
    <w:p w:rsidR="00683AC4" w:rsidRPr="00A37403" w:rsidRDefault="00683AC4" w:rsidP="00683AC4">
      <w:pPr>
        <w:spacing w:after="0" w:line="240" w:lineRule="auto"/>
        <w:jc w:val="both"/>
        <w:rPr>
          <w:rFonts w:ascii="Times New Roman" w:eastAsia="Times New Roman" w:hAnsi="Times New Roman" w:cs="Times New Roman"/>
          <w:sz w:val="28"/>
          <w:szCs w:val="28"/>
          <w:lang w:eastAsia="ru-RU"/>
        </w:rPr>
      </w:pPr>
      <w:r w:rsidRPr="00A37403">
        <w:rPr>
          <w:rFonts w:ascii="Times New Roman" w:eastAsia="Times New Roman" w:hAnsi="Times New Roman" w:cs="Times New Roman"/>
          <w:sz w:val="28"/>
          <w:szCs w:val="28"/>
          <w:lang w:eastAsia="ru-RU"/>
        </w:rPr>
        <w:tab/>
        <w:t xml:space="preserve">В районе </w:t>
      </w:r>
      <w:r w:rsidR="0016791C" w:rsidRPr="00A37403">
        <w:rPr>
          <w:rFonts w:ascii="Times New Roman" w:eastAsia="Times New Roman" w:hAnsi="Times New Roman" w:cs="Times New Roman"/>
          <w:sz w:val="28"/>
          <w:szCs w:val="28"/>
          <w:lang w:eastAsia="ru-RU"/>
        </w:rPr>
        <w:t>на 01.01.201</w:t>
      </w:r>
      <w:r w:rsidR="0016791C">
        <w:rPr>
          <w:rFonts w:ascii="Times New Roman" w:eastAsia="Times New Roman" w:hAnsi="Times New Roman" w:cs="Times New Roman"/>
          <w:sz w:val="28"/>
          <w:szCs w:val="28"/>
          <w:lang w:eastAsia="ru-RU"/>
        </w:rPr>
        <w:t>7</w:t>
      </w:r>
      <w:r w:rsidR="0016791C" w:rsidRPr="00A37403">
        <w:rPr>
          <w:rFonts w:ascii="Times New Roman" w:eastAsia="Times New Roman" w:hAnsi="Times New Roman" w:cs="Times New Roman"/>
          <w:sz w:val="28"/>
          <w:szCs w:val="28"/>
          <w:lang w:eastAsia="ru-RU"/>
        </w:rPr>
        <w:t xml:space="preserve">  </w:t>
      </w:r>
      <w:r w:rsidRPr="00A37403">
        <w:rPr>
          <w:rFonts w:ascii="Times New Roman" w:eastAsia="Times New Roman" w:hAnsi="Times New Roman" w:cs="Times New Roman"/>
          <w:sz w:val="28"/>
          <w:szCs w:val="28"/>
          <w:lang w:eastAsia="ru-RU"/>
        </w:rPr>
        <w:t>функционирует 4</w:t>
      </w:r>
      <w:r>
        <w:rPr>
          <w:rFonts w:ascii="Times New Roman" w:eastAsia="Times New Roman" w:hAnsi="Times New Roman" w:cs="Times New Roman"/>
          <w:sz w:val="28"/>
          <w:szCs w:val="28"/>
          <w:lang w:eastAsia="ru-RU"/>
        </w:rPr>
        <w:t>55</w:t>
      </w:r>
      <w:r w:rsidRPr="00A37403">
        <w:rPr>
          <w:rFonts w:ascii="Times New Roman" w:eastAsia="Times New Roman" w:hAnsi="Times New Roman" w:cs="Times New Roman"/>
          <w:sz w:val="28"/>
          <w:szCs w:val="28"/>
          <w:lang w:eastAsia="ru-RU"/>
        </w:rPr>
        <w:t xml:space="preserve"> ко</w:t>
      </w:r>
      <w:r>
        <w:rPr>
          <w:rFonts w:ascii="Times New Roman" w:eastAsia="Times New Roman" w:hAnsi="Times New Roman" w:cs="Times New Roman"/>
          <w:sz w:val="28"/>
          <w:szCs w:val="28"/>
          <w:lang w:eastAsia="ru-RU"/>
        </w:rPr>
        <w:t>е</w:t>
      </w:r>
      <w:r w:rsidRPr="00A37403">
        <w:rPr>
          <w:rFonts w:ascii="Times New Roman" w:eastAsia="Times New Roman" w:hAnsi="Times New Roman" w:cs="Times New Roman"/>
          <w:sz w:val="28"/>
          <w:szCs w:val="28"/>
          <w:lang w:eastAsia="ru-RU"/>
        </w:rPr>
        <w:t>к, в том числе 3</w:t>
      </w:r>
      <w:r>
        <w:rPr>
          <w:rFonts w:ascii="Times New Roman" w:eastAsia="Times New Roman" w:hAnsi="Times New Roman" w:cs="Times New Roman"/>
          <w:sz w:val="28"/>
          <w:szCs w:val="28"/>
          <w:lang w:eastAsia="ru-RU"/>
        </w:rPr>
        <w:t>33</w:t>
      </w:r>
      <w:r w:rsidRPr="00A37403">
        <w:rPr>
          <w:rFonts w:ascii="Times New Roman" w:eastAsia="Times New Roman" w:hAnsi="Times New Roman" w:cs="Times New Roman"/>
          <w:sz w:val="28"/>
          <w:szCs w:val="28"/>
          <w:lang w:eastAsia="ru-RU"/>
        </w:rPr>
        <w:t xml:space="preserve"> круглосуточных</w:t>
      </w:r>
      <w:r w:rsidR="0016791C">
        <w:rPr>
          <w:rFonts w:ascii="Times New Roman" w:eastAsia="Times New Roman" w:hAnsi="Times New Roman" w:cs="Times New Roman"/>
          <w:sz w:val="28"/>
          <w:szCs w:val="28"/>
          <w:lang w:eastAsia="ru-RU"/>
        </w:rPr>
        <w:t xml:space="preserve"> </w:t>
      </w:r>
      <w:r w:rsidRPr="00A37403">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3</w:t>
      </w:r>
      <w:r w:rsidRPr="00A37403">
        <w:rPr>
          <w:rFonts w:ascii="Times New Roman" w:eastAsia="Times New Roman" w:hAnsi="Times New Roman" w:cs="Times New Roman"/>
          <w:sz w:val="28"/>
          <w:szCs w:val="28"/>
          <w:lang w:eastAsia="ru-RU"/>
        </w:rPr>
        <w:t xml:space="preserve">-ОМС, 5 бюджетных, </w:t>
      </w:r>
      <w:r>
        <w:rPr>
          <w:rFonts w:ascii="Times New Roman" w:eastAsia="Times New Roman" w:hAnsi="Times New Roman" w:cs="Times New Roman"/>
          <w:sz w:val="28"/>
          <w:szCs w:val="28"/>
          <w:lang w:eastAsia="ru-RU"/>
        </w:rPr>
        <w:t>1</w:t>
      </w:r>
      <w:r w:rsidRPr="00A37403">
        <w:rPr>
          <w:rFonts w:ascii="Times New Roman" w:eastAsia="Times New Roman" w:hAnsi="Times New Roman" w:cs="Times New Roman"/>
          <w:sz w:val="28"/>
          <w:szCs w:val="28"/>
          <w:lang w:eastAsia="ru-RU"/>
        </w:rPr>
        <w:t>0 коек паллиативной медицинской помощи</w:t>
      </w:r>
      <w:r>
        <w:rPr>
          <w:rFonts w:ascii="Times New Roman" w:eastAsia="Times New Roman" w:hAnsi="Times New Roman" w:cs="Times New Roman"/>
          <w:sz w:val="28"/>
          <w:szCs w:val="28"/>
          <w:lang w:eastAsia="ru-RU"/>
        </w:rPr>
        <w:t>, 20 коек</w:t>
      </w:r>
      <w:r w:rsidRPr="00A37403">
        <w:rPr>
          <w:rFonts w:ascii="Times New Roman" w:eastAsia="Times New Roman" w:hAnsi="Times New Roman" w:cs="Times New Roman"/>
          <w:sz w:val="28"/>
          <w:szCs w:val="28"/>
          <w:lang w:eastAsia="ru-RU"/>
        </w:rPr>
        <w:t xml:space="preserve"> сестринского ухода), 12</w:t>
      </w:r>
      <w:r>
        <w:rPr>
          <w:rFonts w:ascii="Times New Roman" w:eastAsia="Times New Roman" w:hAnsi="Times New Roman" w:cs="Times New Roman"/>
          <w:sz w:val="28"/>
          <w:szCs w:val="28"/>
          <w:lang w:eastAsia="ru-RU"/>
        </w:rPr>
        <w:t>2</w:t>
      </w:r>
      <w:r w:rsidRPr="00A37403">
        <w:rPr>
          <w:rFonts w:ascii="Times New Roman" w:eastAsia="Times New Roman" w:hAnsi="Times New Roman" w:cs="Times New Roman"/>
          <w:sz w:val="28"/>
          <w:szCs w:val="28"/>
          <w:lang w:eastAsia="ru-RU"/>
        </w:rPr>
        <w:t xml:space="preserve"> койки дневного пребывания в стационаре. Кроме того, развернуто </w:t>
      </w:r>
      <w:r>
        <w:rPr>
          <w:rFonts w:ascii="Times New Roman" w:eastAsia="Times New Roman" w:hAnsi="Times New Roman" w:cs="Times New Roman"/>
          <w:sz w:val="28"/>
          <w:szCs w:val="28"/>
          <w:lang w:eastAsia="ru-RU"/>
        </w:rPr>
        <w:t>55</w:t>
      </w:r>
      <w:r w:rsidRPr="00A37403">
        <w:rPr>
          <w:rFonts w:ascii="Times New Roman" w:eastAsia="Times New Roman" w:hAnsi="Times New Roman" w:cs="Times New Roman"/>
          <w:sz w:val="28"/>
          <w:szCs w:val="28"/>
          <w:lang w:eastAsia="ru-RU"/>
        </w:rPr>
        <w:t xml:space="preserve">  коек дневного стационара  поликлиник, 11 коек стационара на дому.</w:t>
      </w:r>
      <w:r w:rsidRPr="00A37403">
        <w:rPr>
          <w:rFonts w:ascii="Times New Roman" w:eastAsia="Times New Roman" w:hAnsi="Times New Roman" w:cs="Times New Roman"/>
          <w:sz w:val="28"/>
          <w:szCs w:val="28"/>
          <w:lang w:eastAsia="ru-RU"/>
        </w:rPr>
        <w:tab/>
      </w:r>
    </w:p>
    <w:p w:rsidR="00683AC4" w:rsidRPr="00A37403" w:rsidRDefault="00683AC4" w:rsidP="00683AC4">
      <w:pPr>
        <w:spacing w:after="0" w:line="240" w:lineRule="auto"/>
        <w:jc w:val="both"/>
        <w:rPr>
          <w:rFonts w:ascii="Times New Roman" w:eastAsia="Times New Roman" w:hAnsi="Times New Roman" w:cs="Times New Roman"/>
          <w:sz w:val="28"/>
          <w:szCs w:val="28"/>
          <w:lang w:eastAsia="ru-RU"/>
        </w:rPr>
      </w:pPr>
      <w:r w:rsidRPr="00A37403">
        <w:rPr>
          <w:rFonts w:ascii="Times New Roman" w:eastAsia="Times New Roman" w:hAnsi="Times New Roman" w:cs="Times New Roman"/>
          <w:sz w:val="28"/>
          <w:szCs w:val="28"/>
          <w:lang w:eastAsia="ru-RU"/>
        </w:rPr>
        <w:tab/>
        <w:t>В Кировском районе:  5 поликлиник на 1150 посещений в смену, ГБУЗ ЛО «Стоматологическая поликлиника</w:t>
      </w:r>
      <w:r>
        <w:rPr>
          <w:rFonts w:ascii="Times New Roman" w:eastAsia="Times New Roman" w:hAnsi="Times New Roman" w:cs="Times New Roman"/>
          <w:sz w:val="28"/>
          <w:szCs w:val="28"/>
          <w:lang w:eastAsia="ru-RU"/>
        </w:rPr>
        <w:t>»</w:t>
      </w:r>
      <w:r w:rsidRPr="00A37403">
        <w:rPr>
          <w:rFonts w:ascii="Times New Roman" w:eastAsia="Times New Roman" w:hAnsi="Times New Roman" w:cs="Times New Roman"/>
          <w:sz w:val="28"/>
          <w:szCs w:val="28"/>
          <w:lang w:eastAsia="ru-RU"/>
        </w:rPr>
        <w:t xml:space="preserve">  на 70 посещений в смену,   5 врачебных амбулаторий на 450 пос</w:t>
      </w:r>
      <w:r>
        <w:rPr>
          <w:rFonts w:ascii="Times New Roman" w:eastAsia="Times New Roman" w:hAnsi="Times New Roman" w:cs="Times New Roman"/>
          <w:sz w:val="28"/>
          <w:szCs w:val="28"/>
          <w:lang w:eastAsia="ru-RU"/>
        </w:rPr>
        <w:t>.</w:t>
      </w:r>
      <w:r w:rsidRPr="00A37403">
        <w:rPr>
          <w:rFonts w:ascii="Times New Roman" w:eastAsia="Times New Roman" w:hAnsi="Times New Roman" w:cs="Times New Roman"/>
          <w:sz w:val="28"/>
          <w:szCs w:val="28"/>
          <w:lang w:eastAsia="ru-RU"/>
        </w:rPr>
        <w:t>/смену, 5 центральных фельдшерско-акушерских пункт</w:t>
      </w:r>
      <w:r w:rsidR="0016791C">
        <w:rPr>
          <w:rFonts w:ascii="Times New Roman" w:eastAsia="Times New Roman" w:hAnsi="Times New Roman" w:cs="Times New Roman"/>
          <w:sz w:val="28"/>
          <w:szCs w:val="28"/>
          <w:lang w:eastAsia="ru-RU"/>
        </w:rPr>
        <w:t>ов</w:t>
      </w:r>
      <w:r w:rsidRPr="00A37403">
        <w:rPr>
          <w:rFonts w:ascii="Times New Roman" w:eastAsia="Times New Roman" w:hAnsi="Times New Roman" w:cs="Times New Roman"/>
          <w:sz w:val="28"/>
          <w:szCs w:val="28"/>
          <w:lang w:eastAsia="ru-RU"/>
        </w:rPr>
        <w:t xml:space="preserve">,  11 постов скорой медицинской помощи  (в том </w:t>
      </w:r>
      <w:proofErr w:type="spellStart"/>
      <w:r w:rsidRPr="00A37403">
        <w:rPr>
          <w:rFonts w:ascii="Times New Roman" w:eastAsia="Times New Roman" w:hAnsi="Times New Roman" w:cs="Times New Roman"/>
          <w:sz w:val="28"/>
          <w:szCs w:val="28"/>
          <w:lang w:eastAsia="ru-RU"/>
        </w:rPr>
        <w:t>числе</w:t>
      </w:r>
      <w:proofErr w:type="gramStart"/>
      <w:r w:rsidRPr="00A37403">
        <w:rPr>
          <w:rFonts w:ascii="Times New Roman" w:eastAsia="Times New Roman" w:hAnsi="Times New Roman" w:cs="Times New Roman"/>
          <w:sz w:val="28"/>
          <w:szCs w:val="28"/>
          <w:lang w:eastAsia="ru-RU"/>
        </w:rPr>
        <w:t>:К</w:t>
      </w:r>
      <w:proofErr w:type="gramEnd"/>
      <w:r w:rsidRPr="00A37403">
        <w:rPr>
          <w:rFonts w:ascii="Times New Roman" w:eastAsia="Times New Roman" w:hAnsi="Times New Roman" w:cs="Times New Roman"/>
          <w:sz w:val="28"/>
          <w:szCs w:val="28"/>
          <w:lang w:eastAsia="ru-RU"/>
        </w:rPr>
        <w:t>ировск</w:t>
      </w:r>
      <w:proofErr w:type="spellEnd"/>
      <w:r w:rsidRPr="00A37403">
        <w:rPr>
          <w:rFonts w:ascii="Times New Roman" w:eastAsia="Times New Roman" w:hAnsi="Times New Roman" w:cs="Times New Roman"/>
          <w:sz w:val="28"/>
          <w:szCs w:val="28"/>
          <w:lang w:eastAsia="ru-RU"/>
        </w:rPr>
        <w:t xml:space="preserve"> -3,5 поста,  Мга-2 поста, Назия-2 поста, Отрадное-2 поста, Шлиссельбург-1,5 поста).</w:t>
      </w:r>
    </w:p>
    <w:p w:rsidR="00BC51C2" w:rsidRDefault="00683AC4" w:rsidP="00683AC4">
      <w:pPr>
        <w:pStyle w:val="a3"/>
        <w:jc w:val="both"/>
        <w:rPr>
          <w:sz w:val="28"/>
          <w:szCs w:val="28"/>
        </w:rPr>
      </w:pPr>
      <w:r w:rsidRPr="00A37403">
        <w:tab/>
      </w:r>
      <w:r w:rsidRPr="005A7FD2">
        <w:rPr>
          <w:sz w:val="28"/>
          <w:szCs w:val="28"/>
        </w:rPr>
        <w:t xml:space="preserve">Обеспеченность населения Кировского района круглосуточными койками (ОМС +бюджет) на  01.01.2017 составила  31,8 на 10 тыс. населения (по ЛО-66,61). </w:t>
      </w:r>
    </w:p>
    <w:p w:rsidR="00683AC4" w:rsidRPr="005A7FD2" w:rsidRDefault="00683AC4" w:rsidP="0016791C">
      <w:pPr>
        <w:pStyle w:val="a3"/>
        <w:ind w:firstLine="709"/>
        <w:jc w:val="both"/>
        <w:rPr>
          <w:sz w:val="28"/>
          <w:szCs w:val="28"/>
        </w:rPr>
      </w:pPr>
      <w:r w:rsidRPr="005A7FD2">
        <w:rPr>
          <w:sz w:val="28"/>
          <w:szCs w:val="28"/>
        </w:rPr>
        <w:t>Низкая обеспеченность круглосуточными койками в районе вызвана отсутствием роддома, специализированных отделений.</w:t>
      </w:r>
      <w:r w:rsidRPr="005A7FD2">
        <w:rPr>
          <w:sz w:val="28"/>
          <w:szCs w:val="28"/>
        </w:rPr>
        <w:tab/>
        <w:t xml:space="preserve">Обеспеченность койками дневного пребывания составила 17,9 на 10 тыс. населения, в том числе: в стационаре – 11,7 (по области-5,8), койками  дневного пребывания в  поликлиники-6,7 (по области-5,0). </w:t>
      </w:r>
    </w:p>
    <w:p w:rsidR="00BC51C2" w:rsidRDefault="00BC51C2" w:rsidP="00683AC4">
      <w:pPr>
        <w:spacing w:after="0" w:line="240" w:lineRule="auto"/>
        <w:jc w:val="center"/>
        <w:rPr>
          <w:rFonts w:ascii="Times New Roman" w:eastAsia="Times New Roman" w:hAnsi="Times New Roman" w:cs="Times New Roman"/>
          <w:b/>
          <w:sz w:val="24"/>
          <w:szCs w:val="24"/>
          <w:lang w:eastAsia="ru-RU"/>
        </w:rPr>
      </w:pPr>
    </w:p>
    <w:p w:rsidR="00BC51C2" w:rsidRDefault="00BC51C2" w:rsidP="00683AC4">
      <w:pPr>
        <w:spacing w:after="0" w:line="240" w:lineRule="auto"/>
        <w:jc w:val="center"/>
        <w:rPr>
          <w:rFonts w:ascii="Times New Roman" w:eastAsia="Times New Roman" w:hAnsi="Times New Roman" w:cs="Times New Roman"/>
          <w:b/>
          <w:sz w:val="24"/>
          <w:szCs w:val="24"/>
          <w:lang w:eastAsia="ru-RU"/>
        </w:rPr>
      </w:pPr>
    </w:p>
    <w:p w:rsidR="00BC51C2" w:rsidRDefault="00BC51C2" w:rsidP="00683AC4">
      <w:pPr>
        <w:spacing w:after="0" w:line="240" w:lineRule="auto"/>
        <w:jc w:val="center"/>
        <w:rPr>
          <w:rFonts w:ascii="Times New Roman" w:eastAsia="Times New Roman" w:hAnsi="Times New Roman" w:cs="Times New Roman"/>
          <w:b/>
          <w:sz w:val="24"/>
          <w:szCs w:val="24"/>
          <w:lang w:eastAsia="ru-RU"/>
        </w:rPr>
      </w:pPr>
    </w:p>
    <w:p w:rsidR="00683AC4" w:rsidRPr="00B61D8B" w:rsidRDefault="00683AC4" w:rsidP="00683AC4">
      <w:pPr>
        <w:spacing w:after="0" w:line="240" w:lineRule="auto"/>
        <w:jc w:val="center"/>
        <w:rPr>
          <w:rFonts w:ascii="Times New Roman" w:eastAsia="Times New Roman" w:hAnsi="Times New Roman" w:cs="Times New Roman"/>
          <w:b/>
          <w:sz w:val="24"/>
          <w:szCs w:val="24"/>
          <w:lang w:eastAsia="ru-RU"/>
        </w:rPr>
      </w:pPr>
      <w:r w:rsidRPr="00B61D8B">
        <w:rPr>
          <w:rFonts w:ascii="Times New Roman" w:eastAsia="Times New Roman" w:hAnsi="Times New Roman" w:cs="Times New Roman"/>
          <w:b/>
          <w:sz w:val="24"/>
          <w:szCs w:val="24"/>
          <w:lang w:eastAsia="ru-RU"/>
        </w:rPr>
        <w:t>Кадровое обеспечение ГБУЗ ЛО «</w:t>
      </w:r>
      <w:proofErr w:type="gramStart"/>
      <w:r w:rsidRPr="00B61D8B">
        <w:rPr>
          <w:rFonts w:ascii="Times New Roman" w:eastAsia="Times New Roman" w:hAnsi="Times New Roman" w:cs="Times New Roman"/>
          <w:b/>
          <w:sz w:val="24"/>
          <w:szCs w:val="24"/>
          <w:lang w:eastAsia="ru-RU"/>
        </w:rPr>
        <w:t>Кировская</w:t>
      </w:r>
      <w:proofErr w:type="gramEnd"/>
      <w:r w:rsidRPr="00B61D8B">
        <w:rPr>
          <w:rFonts w:ascii="Times New Roman" w:eastAsia="Times New Roman" w:hAnsi="Times New Roman" w:cs="Times New Roman"/>
          <w:b/>
          <w:sz w:val="24"/>
          <w:szCs w:val="24"/>
          <w:lang w:eastAsia="ru-RU"/>
        </w:rPr>
        <w:t xml:space="preserve"> МБ»</w:t>
      </w:r>
    </w:p>
    <w:p w:rsidR="00683AC4" w:rsidRPr="005539A2" w:rsidRDefault="00683AC4" w:rsidP="00683AC4">
      <w:pPr>
        <w:spacing w:after="0" w:line="240" w:lineRule="auto"/>
        <w:jc w:val="center"/>
        <w:rPr>
          <w:rFonts w:ascii="Times New Roman" w:eastAsia="Times New Roman" w:hAnsi="Times New Roman" w:cs="Times New Roman"/>
          <w:i/>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209"/>
        <w:gridCol w:w="1935"/>
        <w:gridCol w:w="1935"/>
        <w:gridCol w:w="1830"/>
      </w:tblGrid>
      <w:tr w:rsidR="00683AC4" w:rsidRPr="005539A2" w:rsidTr="00D22E92">
        <w:tc>
          <w:tcPr>
            <w:tcW w:w="662"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i/>
                <w:sz w:val="20"/>
                <w:szCs w:val="20"/>
                <w:lang w:eastAsia="ru-RU"/>
              </w:rPr>
            </w:pPr>
            <w:r w:rsidRPr="00BC51C2">
              <w:rPr>
                <w:rFonts w:ascii="Times New Roman" w:eastAsia="Times New Roman" w:hAnsi="Times New Roman" w:cs="Times New Roman"/>
                <w:i/>
                <w:sz w:val="20"/>
                <w:szCs w:val="20"/>
                <w:lang w:eastAsia="ru-RU"/>
              </w:rPr>
              <w:t xml:space="preserve">№ </w:t>
            </w:r>
            <w:proofErr w:type="spellStart"/>
            <w:proofErr w:type="gramStart"/>
            <w:r w:rsidRPr="00BC51C2">
              <w:rPr>
                <w:rFonts w:ascii="Times New Roman" w:eastAsia="Times New Roman" w:hAnsi="Times New Roman" w:cs="Times New Roman"/>
                <w:i/>
                <w:sz w:val="20"/>
                <w:szCs w:val="20"/>
                <w:lang w:eastAsia="ru-RU"/>
              </w:rPr>
              <w:t>п</w:t>
            </w:r>
            <w:proofErr w:type="spellEnd"/>
            <w:proofErr w:type="gramEnd"/>
            <w:r w:rsidRPr="00BC51C2">
              <w:rPr>
                <w:rFonts w:ascii="Times New Roman" w:eastAsia="Times New Roman" w:hAnsi="Times New Roman" w:cs="Times New Roman"/>
                <w:i/>
                <w:sz w:val="20"/>
                <w:szCs w:val="20"/>
                <w:lang w:eastAsia="ru-RU"/>
              </w:rPr>
              <w:t>/</w:t>
            </w:r>
            <w:proofErr w:type="spellStart"/>
            <w:r w:rsidRPr="00BC51C2">
              <w:rPr>
                <w:rFonts w:ascii="Times New Roman" w:eastAsia="Times New Roman" w:hAnsi="Times New Roman" w:cs="Times New Roman"/>
                <w:i/>
                <w:sz w:val="20"/>
                <w:szCs w:val="20"/>
                <w:lang w:eastAsia="ru-RU"/>
              </w:rPr>
              <w:t>п</w:t>
            </w:r>
            <w:proofErr w:type="spellEnd"/>
          </w:p>
        </w:tc>
        <w:tc>
          <w:tcPr>
            <w:tcW w:w="3209"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i/>
                <w:sz w:val="20"/>
                <w:szCs w:val="20"/>
                <w:lang w:eastAsia="ru-RU"/>
              </w:rPr>
            </w:pPr>
            <w:r w:rsidRPr="00BC51C2">
              <w:rPr>
                <w:rFonts w:ascii="Times New Roman" w:eastAsia="Times New Roman" w:hAnsi="Times New Roman" w:cs="Times New Roman"/>
                <w:i/>
                <w:sz w:val="20"/>
                <w:szCs w:val="20"/>
                <w:lang w:eastAsia="ru-RU"/>
              </w:rPr>
              <w:t>Показатель</w:t>
            </w:r>
          </w:p>
        </w:tc>
        <w:tc>
          <w:tcPr>
            <w:tcW w:w="1935"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i/>
                <w:sz w:val="20"/>
                <w:szCs w:val="20"/>
                <w:lang w:eastAsia="ru-RU"/>
              </w:rPr>
            </w:pPr>
            <w:r w:rsidRPr="00BC51C2">
              <w:rPr>
                <w:rFonts w:ascii="Times New Roman" w:eastAsia="Times New Roman" w:hAnsi="Times New Roman" w:cs="Times New Roman"/>
                <w:i/>
                <w:sz w:val="20"/>
                <w:szCs w:val="20"/>
                <w:lang w:eastAsia="ru-RU"/>
              </w:rPr>
              <w:t>2015 г.</w:t>
            </w:r>
          </w:p>
          <w:p w:rsidR="00683AC4" w:rsidRPr="00BC51C2" w:rsidRDefault="00683AC4" w:rsidP="00D22E92">
            <w:pPr>
              <w:spacing w:after="0" w:line="240" w:lineRule="auto"/>
              <w:jc w:val="center"/>
              <w:rPr>
                <w:rFonts w:ascii="Times New Roman" w:eastAsia="Times New Roman" w:hAnsi="Times New Roman" w:cs="Times New Roman"/>
                <w:i/>
                <w:sz w:val="20"/>
                <w:szCs w:val="20"/>
                <w:lang w:eastAsia="ru-RU"/>
              </w:rPr>
            </w:pPr>
          </w:p>
        </w:tc>
        <w:tc>
          <w:tcPr>
            <w:tcW w:w="1935"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i/>
                <w:sz w:val="20"/>
                <w:szCs w:val="20"/>
                <w:lang w:eastAsia="ru-RU"/>
              </w:rPr>
            </w:pPr>
            <w:r w:rsidRPr="00BC51C2">
              <w:rPr>
                <w:rFonts w:ascii="Times New Roman" w:eastAsia="Times New Roman" w:hAnsi="Times New Roman" w:cs="Times New Roman"/>
                <w:i/>
                <w:sz w:val="20"/>
                <w:szCs w:val="20"/>
                <w:lang w:eastAsia="ru-RU"/>
              </w:rPr>
              <w:t>2016 г.</w:t>
            </w:r>
          </w:p>
          <w:p w:rsidR="00683AC4" w:rsidRPr="00BC51C2" w:rsidRDefault="00683AC4" w:rsidP="00D22E92">
            <w:pPr>
              <w:spacing w:after="0" w:line="240" w:lineRule="auto"/>
              <w:jc w:val="center"/>
              <w:rPr>
                <w:rFonts w:ascii="Times New Roman" w:eastAsia="Times New Roman" w:hAnsi="Times New Roman" w:cs="Times New Roman"/>
                <w:i/>
                <w:sz w:val="20"/>
                <w:szCs w:val="20"/>
                <w:lang w:eastAsia="ru-RU"/>
              </w:rPr>
            </w:pPr>
          </w:p>
        </w:tc>
        <w:tc>
          <w:tcPr>
            <w:tcW w:w="1830"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i/>
                <w:sz w:val="20"/>
                <w:szCs w:val="20"/>
                <w:lang w:eastAsia="ru-RU"/>
              </w:rPr>
            </w:pPr>
            <w:r w:rsidRPr="00BC51C2">
              <w:rPr>
                <w:rFonts w:ascii="Times New Roman" w:eastAsia="Times New Roman" w:hAnsi="Times New Roman" w:cs="Times New Roman"/>
                <w:i/>
                <w:sz w:val="20"/>
                <w:szCs w:val="20"/>
                <w:lang w:eastAsia="ru-RU"/>
              </w:rPr>
              <w:t>Норматив</w:t>
            </w:r>
          </w:p>
          <w:p w:rsidR="00683AC4" w:rsidRPr="00BC51C2" w:rsidRDefault="00683AC4" w:rsidP="00D22E92">
            <w:pPr>
              <w:spacing w:after="0" w:line="240" w:lineRule="auto"/>
              <w:jc w:val="center"/>
              <w:rPr>
                <w:rFonts w:ascii="Times New Roman" w:eastAsia="Times New Roman" w:hAnsi="Times New Roman" w:cs="Times New Roman"/>
                <w:i/>
                <w:sz w:val="20"/>
                <w:szCs w:val="20"/>
                <w:lang w:eastAsia="ru-RU"/>
              </w:rPr>
            </w:pPr>
            <w:r w:rsidRPr="00BC51C2">
              <w:rPr>
                <w:rFonts w:ascii="Times New Roman" w:eastAsia="Times New Roman" w:hAnsi="Times New Roman" w:cs="Times New Roman"/>
                <w:i/>
                <w:sz w:val="20"/>
                <w:szCs w:val="20"/>
                <w:lang w:eastAsia="ru-RU"/>
              </w:rPr>
              <w:t>2016</w:t>
            </w:r>
          </w:p>
        </w:tc>
      </w:tr>
      <w:tr w:rsidR="00683AC4" w:rsidRPr="005539A2" w:rsidTr="00D22E92">
        <w:tc>
          <w:tcPr>
            <w:tcW w:w="662"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1</w:t>
            </w:r>
          </w:p>
        </w:tc>
        <w:tc>
          <w:tcPr>
            <w:tcW w:w="3209" w:type="dxa"/>
            <w:shd w:val="clear" w:color="auto" w:fill="auto"/>
          </w:tcPr>
          <w:p w:rsidR="00683AC4" w:rsidRPr="00BC51C2" w:rsidRDefault="00683AC4" w:rsidP="00D22E92">
            <w:pPr>
              <w:spacing w:after="0" w:line="240" w:lineRule="auto"/>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 xml:space="preserve">Численность медицинских работников всего: </w:t>
            </w:r>
          </w:p>
          <w:p w:rsidR="00683AC4" w:rsidRPr="00BC51C2" w:rsidRDefault="00683AC4" w:rsidP="00D22E92">
            <w:pPr>
              <w:spacing w:after="0" w:line="240" w:lineRule="auto"/>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на 10 тыс. населения</w:t>
            </w:r>
          </w:p>
          <w:p w:rsidR="00683AC4" w:rsidRPr="00BC51C2" w:rsidRDefault="00683AC4" w:rsidP="00D22E92">
            <w:pPr>
              <w:spacing w:after="0" w:line="240" w:lineRule="auto"/>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 xml:space="preserve">В том числе: </w:t>
            </w:r>
          </w:p>
          <w:p w:rsidR="00683AC4" w:rsidRPr="00BC51C2" w:rsidRDefault="00683AC4" w:rsidP="00D22E92">
            <w:pPr>
              <w:spacing w:after="0" w:line="240" w:lineRule="auto"/>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 врачей</w:t>
            </w:r>
          </w:p>
          <w:p w:rsidR="00683AC4" w:rsidRPr="00BC51C2" w:rsidRDefault="00683AC4" w:rsidP="00D22E92">
            <w:pPr>
              <w:spacing w:after="0" w:line="240" w:lineRule="auto"/>
              <w:rPr>
                <w:rFonts w:ascii="Times New Roman" w:eastAsia="Times New Roman" w:hAnsi="Times New Roman" w:cs="Times New Roman"/>
                <w:sz w:val="20"/>
                <w:szCs w:val="20"/>
                <w:lang w:eastAsia="ru-RU"/>
              </w:rPr>
            </w:pPr>
          </w:p>
          <w:p w:rsidR="00683AC4" w:rsidRPr="00BC51C2" w:rsidRDefault="00683AC4" w:rsidP="00D22E92">
            <w:pPr>
              <w:spacing w:after="0" w:line="240" w:lineRule="auto"/>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 xml:space="preserve">- средних </w:t>
            </w:r>
            <w:proofErr w:type="spellStart"/>
            <w:r w:rsidRPr="00BC51C2">
              <w:rPr>
                <w:rFonts w:ascii="Times New Roman" w:eastAsia="Times New Roman" w:hAnsi="Times New Roman" w:cs="Times New Roman"/>
                <w:sz w:val="20"/>
                <w:szCs w:val="20"/>
                <w:lang w:eastAsia="ru-RU"/>
              </w:rPr>
              <w:t>мед</w:t>
            </w:r>
            <w:proofErr w:type="gramStart"/>
            <w:r w:rsidRPr="00BC51C2">
              <w:rPr>
                <w:rFonts w:ascii="Times New Roman" w:eastAsia="Times New Roman" w:hAnsi="Times New Roman" w:cs="Times New Roman"/>
                <w:sz w:val="20"/>
                <w:szCs w:val="20"/>
                <w:lang w:eastAsia="ru-RU"/>
              </w:rPr>
              <w:t>.р</w:t>
            </w:r>
            <w:proofErr w:type="gramEnd"/>
            <w:r w:rsidRPr="00BC51C2">
              <w:rPr>
                <w:rFonts w:ascii="Times New Roman" w:eastAsia="Times New Roman" w:hAnsi="Times New Roman" w:cs="Times New Roman"/>
                <w:sz w:val="20"/>
                <w:szCs w:val="20"/>
                <w:lang w:eastAsia="ru-RU"/>
              </w:rPr>
              <w:t>аб</w:t>
            </w:r>
            <w:proofErr w:type="spellEnd"/>
            <w:r w:rsidRPr="00BC51C2">
              <w:rPr>
                <w:rFonts w:ascii="Times New Roman" w:eastAsia="Times New Roman" w:hAnsi="Times New Roman" w:cs="Times New Roman"/>
                <w:sz w:val="20"/>
                <w:szCs w:val="20"/>
                <w:lang w:eastAsia="ru-RU"/>
              </w:rPr>
              <w:t>.</w:t>
            </w:r>
          </w:p>
        </w:tc>
        <w:tc>
          <w:tcPr>
            <w:tcW w:w="1935"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98,4</w:t>
            </w:r>
          </w:p>
          <w:p w:rsidR="00683AC4" w:rsidRPr="00BC51C2" w:rsidRDefault="00683AC4" w:rsidP="00D22E92">
            <w:pPr>
              <w:spacing w:after="0" w:line="240" w:lineRule="auto"/>
              <w:jc w:val="center"/>
              <w:rPr>
                <w:rFonts w:ascii="Times New Roman" w:eastAsia="Times New Roman" w:hAnsi="Times New Roman" w:cs="Times New Roman"/>
                <w:sz w:val="20"/>
                <w:szCs w:val="20"/>
                <w:highlight w:val="yellow"/>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19,6</w:t>
            </w:r>
          </w:p>
          <w:p w:rsidR="00683AC4" w:rsidRPr="00BC51C2" w:rsidRDefault="00683AC4" w:rsidP="00D22E92">
            <w:pPr>
              <w:spacing w:after="0" w:line="240" w:lineRule="auto"/>
              <w:jc w:val="center"/>
              <w:rPr>
                <w:rFonts w:ascii="Times New Roman" w:eastAsia="Times New Roman" w:hAnsi="Times New Roman" w:cs="Times New Roman"/>
                <w:sz w:val="20"/>
                <w:szCs w:val="20"/>
                <w:highlight w:val="yellow"/>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44,4</w:t>
            </w:r>
          </w:p>
        </w:tc>
        <w:tc>
          <w:tcPr>
            <w:tcW w:w="1935"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sz w:val="20"/>
                <w:szCs w:val="20"/>
                <w:highlight w:val="yellow"/>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104,8</w:t>
            </w:r>
          </w:p>
          <w:p w:rsidR="00683AC4" w:rsidRPr="00BC51C2" w:rsidRDefault="00683AC4" w:rsidP="00D22E92">
            <w:pPr>
              <w:spacing w:after="0" w:line="240" w:lineRule="auto"/>
              <w:jc w:val="center"/>
              <w:rPr>
                <w:rFonts w:ascii="Times New Roman" w:eastAsia="Times New Roman" w:hAnsi="Times New Roman" w:cs="Times New Roman"/>
                <w:sz w:val="20"/>
                <w:szCs w:val="20"/>
                <w:highlight w:val="yellow"/>
                <w:lang w:eastAsia="ru-RU"/>
              </w:rPr>
            </w:pPr>
          </w:p>
          <w:p w:rsidR="00817439" w:rsidRDefault="00817439"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20,46</w:t>
            </w:r>
          </w:p>
          <w:p w:rsidR="00683AC4" w:rsidRPr="00BC51C2" w:rsidRDefault="00683AC4" w:rsidP="00D22E92">
            <w:pPr>
              <w:spacing w:after="0" w:line="240" w:lineRule="auto"/>
              <w:jc w:val="center"/>
              <w:rPr>
                <w:rFonts w:ascii="Times New Roman" w:eastAsia="Times New Roman" w:hAnsi="Times New Roman" w:cs="Times New Roman"/>
                <w:sz w:val="20"/>
                <w:szCs w:val="20"/>
                <w:highlight w:val="yellow"/>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highlight w:val="yellow"/>
                <w:lang w:eastAsia="ru-RU"/>
              </w:rPr>
            </w:pPr>
            <w:r w:rsidRPr="00BC51C2">
              <w:rPr>
                <w:rFonts w:ascii="Times New Roman" w:eastAsia="Times New Roman" w:hAnsi="Times New Roman" w:cs="Times New Roman"/>
                <w:sz w:val="20"/>
                <w:szCs w:val="20"/>
                <w:lang w:eastAsia="ru-RU"/>
              </w:rPr>
              <w:t>48,8</w:t>
            </w:r>
          </w:p>
        </w:tc>
        <w:tc>
          <w:tcPr>
            <w:tcW w:w="1830"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29,9</w:t>
            </w: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74,6</w:t>
            </w:r>
          </w:p>
        </w:tc>
      </w:tr>
      <w:tr w:rsidR="00683AC4" w:rsidRPr="005539A2" w:rsidTr="00D22E92">
        <w:tc>
          <w:tcPr>
            <w:tcW w:w="662"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2.</w:t>
            </w:r>
          </w:p>
        </w:tc>
        <w:tc>
          <w:tcPr>
            <w:tcW w:w="3209" w:type="dxa"/>
            <w:shd w:val="clear" w:color="auto" w:fill="auto"/>
          </w:tcPr>
          <w:p w:rsidR="00683AC4" w:rsidRPr="00BC51C2" w:rsidRDefault="00683AC4" w:rsidP="00D22E92">
            <w:pPr>
              <w:spacing w:after="0" w:line="240" w:lineRule="auto"/>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Укомплектованность физическими лицами</w:t>
            </w:r>
          </w:p>
          <w:p w:rsidR="00683AC4" w:rsidRPr="00BC51C2" w:rsidRDefault="00683AC4" w:rsidP="00D22E92">
            <w:pPr>
              <w:spacing w:after="0" w:line="240" w:lineRule="auto"/>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 врачи</w:t>
            </w:r>
          </w:p>
          <w:p w:rsidR="00683AC4" w:rsidRPr="00BC51C2" w:rsidRDefault="00683AC4" w:rsidP="00D22E92">
            <w:pPr>
              <w:spacing w:after="0" w:line="240" w:lineRule="auto"/>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 xml:space="preserve">- средние </w:t>
            </w:r>
            <w:proofErr w:type="spellStart"/>
            <w:r w:rsidRPr="00BC51C2">
              <w:rPr>
                <w:rFonts w:ascii="Times New Roman" w:eastAsia="Times New Roman" w:hAnsi="Times New Roman" w:cs="Times New Roman"/>
                <w:sz w:val="20"/>
                <w:szCs w:val="20"/>
                <w:lang w:eastAsia="ru-RU"/>
              </w:rPr>
              <w:t>мед</w:t>
            </w:r>
            <w:proofErr w:type="gramStart"/>
            <w:r w:rsidRPr="00BC51C2">
              <w:rPr>
                <w:rFonts w:ascii="Times New Roman" w:eastAsia="Times New Roman" w:hAnsi="Times New Roman" w:cs="Times New Roman"/>
                <w:sz w:val="20"/>
                <w:szCs w:val="20"/>
                <w:lang w:eastAsia="ru-RU"/>
              </w:rPr>
              <w:t>.р</w:t>
            </w:r>
            <w:proofErr w:type="gramEnd"/>
            <w:r w:rsidRPr="00BC51C2">
              <w:rPr>
                <w:rFonts w:ascii="Times New Roman" w:eastAsia="Times New Roman" w:hAnsi="Times New Roman" w:cs="Times New Roman"/>
                <w:sz w:val="20"/>
                <w:szCs w:val="20"/>
                <w:lang w:eastAsia="ru-RU"/>
              </w:rPr>
              <w:t>аб</w:t>
            </w:r>
            <w:proofErr w:type="spellEnd"/>
            <w:r w:rsidRPr="00BC51C2">
              <w:rPr>
                <w:rFonts w:ascii="Times New Roman" w:eastAsia="Times New Roman" w:hAnsi="Times New Roman" w:cs="Times New Roman"/>
                <w:sz w:val="20"/>
                <w:szCs w:val="20"/>
                <w:lang w:eastAsia="ru-RU"/>
              </w:rPr>
              <w:t>.</w:t>
            </w:r>
          </w:p>
        </w:tc>
        <w:tc>
          <w:tcPr>
            <w:tcW w:w="1935"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57,7</w:t>
            </w: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56,9</w:t>
            </w: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61,0</w:t>
            </w:r>
          </w:p>
        </w:tc>
        <w:tc>
          <w:tcPr>
            <w:tcW w:w="1935"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sz w:val="20"/>
                <w:szCs w:val="20"/>
                <w:highlight w:val="yellow"/>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61,4</w:t>
            </w: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59,0</w:t>
            </w:r>
          </w:p>
          <w:p w:rsidR="00683AC4" w:rsidRPr="00BC51C2" w:rsidRDefault="00683AC4" w:rsidP="00D22E92">
            <w:pPr>
              <w:spacing w:after="0" w:line="240" w:lineRule="auto"/>
              <w:jc w:val="center"/>
              <w:rPr>
                <w:rFonts w:ascii="Times New Roman" w:eastAsia="Times New Roman" w:hAnsi="Times New Roman" w:cs="Times New Roman"/>
                <w:sz w:val="20"/>
                <w:szCs w:val="20"/>
                <w:highlight w:val="yellow"/>
                <w:lang w:eastAsia="ru-RU"/>
              </w:rPr>
            </w:pPr>
            <w:r w:rsidRPr="00BC51C2">
              <w:rPr>
                <w:rFonts w:ascii="Times New Roman" w:eastAsia="Times New Roman" w:hAnsi="Times New Roman" w:cs="Times New Roman"/>
                <w:sz w:val="20"/>
                <w:szCs w:val="20"/>
                <w:lang w:eastAsia="ru-RU"/>
              </w:rPr>
              <w:t>66,4</w:t>
            </w:r>
          </w:p>
        </w:tc>
        <w:tc>
          <w:tcPr>
            <w:tcW w:w="1830"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70</w:t>
            </w: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70</w:t>
            </w: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70</w:t>
            </w:r>
          </w:p>
        </w:tc>
      </w:tr>
      <w:tr w:rsidR="00683AC4" w:rsidRPr="005539A2" w:rsidTr="00BC51C2">
        <w:trPr>
          <w:trHeight w:val="1533"/>
        </w:trPr>
        <w:tc>
          <w:tcPr>
            <w:tcW w:w="662"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3.</w:t>
            </w:r>
          </w:p>
        </w:tc>
        <w:tc>
          <w:tcPr>
            <w:tcW w:w="3209" w:type="dxa"/>
            <w:shd w:val="clear" w:color="auto" w:fill="auto"/>
          </w:tcPr>
          <w:p w:rsidR="00683AC4" w:rsidRPr="00BC51C2" w:rsidRDefault="00683AC4" w:rsidP="00D22E92">
            <w:pPr>
              <w:spacing w:after="0" w:line="240" w:lineRule="auto"/>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Укомплектованность:</w:t>
            </w:r>
          </w:p>
          <w:p w:rsidR="00683AC4" w:rsidRPr="00BC51C2" w:rsidRDefault="00683AC4" w:rsidP="00D22E92">
            <w:pPr>
              <w:spacing w:after="0" w:line="240" w:lineRule="auto"/>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 Участковыми педиатрами:</w:t>
            </w:r>
          </w:p>
          <w:p w:rsidR="00683AC4" w:rsidRPr="00BC51C2" w:rsidRDefault="00683AC4" w:rsidP="00D22E92">
            <w:pPr>
              <w:spacing w:after="0" w:line="240" w:lineRule="auto"/>
              <w:rPr>
                <w:rFonts w:ascii="Times New Roman" w:eastAsia="Times New Roman" w:hAnsi="Times New Roman" w:cs="Times New Roman"/>
                <w:sz w:val="20"/>
                <w:szCs w:val="20"/>
                <w:lang w:eastAsia="ru-RU"/>
              </w:rPr>
            </w:pPr>
          </w:p>
          <w:p w:rsidR="00683AC4" w:rsidRPr="00BC51C2" w:rsidRDefault="00683AC4" w:rsidP="00D22E92">
            <w:pPr>
              <w:spacing w:after="0" w:line="240" w:lineRule="auto"/>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 xml:space="preserve">- Участковыми терапевтами:                 </w:t>
            </w:r>
          </w:p>
          <w:p w:rsidR="00683AC4" w:rsidRPr="00BC51C2" w:rsidRDefault="00683AC4" w:rsidP="00D22E92">
            <w:pPr>
              <w:spacing w:after="0" w:line="240" w:lineRule="auto"/>
              <w:rPr>
                <w:rFonts w:ascii="Times New Roman" w:eastAsia="Times New Roman" w:hAnsi="Times New Roman" w:cs="Times New Roman"/>
                <w:sz w:val="20"/>
                <w:szCs w:val="20"/>
                <w:lang w:eastAsia="ru-RU"/>
              </w:rPr>
            </w:pPr>
          </w:p>
          <w:p w:rsidR="00683AC4" w:rsidRPr="00BC51C2" w:rsidRDefault="00683AC4" w:rsidP="00D22E92">
            <w:pPr>
              <w:spacing w:after="0" w:line="240" w:lineRule="auto"/>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 xml:space="preserve">- Врачами общей практики:                    </w:t>
            </w:r>
          </w:p>
        </w:tc>
        <w:tc>
          <w:tcPr>
            <w:tcW w:w="1935"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94,1</w:t>
            </w: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59,0</w:t>
            </w: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92,3</w:t>
            </w:r>
          </w:p>
        </w:tc>
        <w:tc>
          <w:tcPr>
            <w:tcW w:w="1935"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sz w:val="20"/>
                <w:szCs w:val="20"/>
                <w:highlight w:val="yellow"/>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88,2</w:t>
            </w:r>
          </w:p>
          <w:p w:rsidR="00683AC4" w:rsidRPr="00BC51C2" w:rsidRDefault="00683AC4" w:rsidP="00D22E92">
            <w:pPr>
              <w:spacing w:after="0" w:line="240" w:lineRule="auto"/>
              <w:jc w:val="center"/>
              <w:rPr>
                <w:rFonts w:ascii="Times New Roman" w:eastAsia="Times New Roman" w:hAnsi="Times New Roman" w:cs="Times New Roman"/>
                <w:sz w:val="20"/>
                <w:szCs w:val="20"/>
                <w:highlight w:val="yellow"/>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r w:rsidRPr="00BC51C2">
              <w:rPr>
                <w:rFonts w:ascii="Times New Roman" w:eastAsia="Times New Roman" w:hAnsi="Times New Roman" w:cs="Times New Roman"/>
                <w:sz w:val="20"/>
                <w:szCs w:val="20"/>
                <w:lang w:eastAsia="ru-RU"/>
              </w:rPr>
              <w:t>64,4</w:t>
            </w:r>
          </w:p>
          <w:p w:rsidR="00683AC4" w:rsidRPr="00BC51C2" w:rsidRDefault="00683AC4" w:rsidP="00D22E92">
            <w:pPr>
              <w:spacing w:after="0" w:line="240" w:lineRule="auto"/>
              <w:jc w:val="center"/>
              <w:rPr>
                <w:rFonts w:ascii="Times New Roman" w:eastAsia="Times New Roman" w:hAnsi="Times New Roman" w:cs="Times New Roman"/>
                <w:sz w:val="20"/>
                <w:szCs w:val="20"/>
                <w:highlight w:val="yellow"/>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highlight w:val="yellow"/>
                <w:lang w:eastAsia="ru-RU"/>
              </w:rPr>
            </w:pPr>
            <w:r w:rsidRPr="00BC51C2">
              <w:rPr>
                <w:rFonts w:ascii="Times New Roman" w:eastAsia="Times New Roman" w:hAnsi="Times New Roman" w:cs="Times New Roman"/>
                <w:sz w:val="20"/>
                <w:szCs w:val="20"/>
                <w:lang w:eastAsia="ru-RU"/>
              </w:rPr>
              <w:t>78,7</w:t>
            </w:r>
          </w:p>
        </w:tc>
        <w:tc>
          <w:tcPr>
            <w:tcW w:w="1830" w:type="dxa"/>
            <w:shd w:val="clear" w:color="auto" w:fill="auto"/>
          </w:tcPr>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p w:rsidR="00683AC4" w:rsidRPr="00BC51C2" w:rsidRDefault="00683AC4" w:rsidP="00D22E92">
            <w:pPr>
              <w:spacing w:after="0" w:line="240" w:lineRule="auto"/>
              <w:jc w:val="center"/>
              <w:rPr>
                <w:rFonts w:ascii="Times New Roman" w:eastAsia="Times New Roman" w:hAnsi="Times New Roman" w:cs="Times New Roman"/>
                <w:sz w:val="20"/>
                <w:szCs w:val="20"/>
                <w:lang w:eastAsia="ru-RU"/>
              </w:rPr>
            </w:pPr>
          </w:p>
        </w:tc>
      </w:tr>
    </w:tbl>
    <w:p w:rsidR="00683AC4" w:rsidRPr="00A37403" w:rsidRDefault="00683AC4" w:rsidP="00683AC4">
      <w:pPr>
        <w:spacing w:after="0" w:line="240" w:lineRule="auto"/>
        <w:jc w:val="both"/>
        <w:rPr>
          <w:rFonts w:ascii="Times New Roman" w:eastAsia="Times New Roman" w:hAnsi="Times New Roman" w:cs="Times New Roman"/>
          <w:sz w:val="28"/>
          <w:szCs w:val="28"/>
          <w:lang w:eastAsia="ru-RU"/>
        </w:rPr>
      </w:pPr>
    </w:p>
    <w:p w:rsidR="00683AC4" w:rsidRPr="00886539" w:rsidRDefault="00683AC4" w:rsidP="00683AC4">
      <w:pPr>
        <w:pStyle w:val="a3"/>
        <w:ind w:firstLine="851"/>
        <w:jc w:val="both"/>
        <w:rPr>
          <w:sz w:val="28"/>
          <w:szCs w:val="28"/>
        </w:rPr>
      </w:pPr>
      <w:r w:rsidRPr="00886539">
        <w:rPr>
          <w:sz w:val="28"/>
          <w:szCs w:val="28"/>
        </w:rPr>
        <w:t>За 2016 год  укомплектованность физическими лицами  в целом увеличилась на 6,4%, укомплектованность врачами выросла на 3,7%. Укомплектованность средними мед</w:t>
      </w:r>
      <w:proofErr w:type="gramStart"/>
      <w:r w:rsidRPr="00886539">
        <w:rPr>
          <w:sz w:val="28"/>
          <w:szCs w:val="28"/>
        </w:rPr>
        <w:t>.</w:t>
      </w:r>
      <w:proofErr w:type="gramEnd"/>
      <w:r w:rsidRPr="00886539">
        <w:rPr>
          <w:sz w:val="28"/>
          <w:szCs w:val="28"/>
        </w:rPr>
        <w:t xml:space="preserve"> </w:t>
      </w:r>
      <w:proofErr w:type="gramStart"/>
      <w:r w:rsidRPr="00886539">
        <w:rPr>
          <w:sz w:val="28"/>
          <w:szCs w:val="28"/>
        </w:rPr>
        <w:t>р</w:t>
      </w:r>
      <w:proofErr w:type="gramEnd"/>
      <w:r w:rsidRPr="00886539">
        <w:rPr>
          <w:sz w:val="28"/>
          <w:szCs w:val="28"/>
        </w:rPr>
        <w:t>аботниками выросла на 8,9%.</w:t>
      </w:r>
    </w:p>
    <w:p w:rsidR="00683AC4" w:rsidRPr="00886539" w:rsidRDefault="00683AC4" w:rsidP="00683AC4">
      <w:pPr>
        <w:pStyle w:val="a3"/>
        <w:ind w:firstLine="851"/>
        <w:jc w:val="both"/>
        <w:rPr>
          <w:sz w:val="28"/>
          <w:szCs w:val="28"/>
        </w:rPr>
      </w:pPr>
      <w:r w:rsidRPr="00886539">
        <w:rPr>
          <w:sz w:val="28"/>
          <w:szCs w:val="28"/>
        </w:rPr>
        <w:t>Выросла на 9,2 % укомплектованность участковыми терапевтами, но снизилась на 14,7%  укомплектованность врачами общей практик</w:t>
      </w:r>
      <w:r w:rsidR="004C03C9">
        <w:rPr>
          <w:sz w:val="28"/>
          <w:szCs w:val="28"/>
        </w:rPr>
        <w:t>и</w:t>
      </w:r>
      <w:r w:rsidRPr="00886539">
        <w:rPr>
          <w:sz w:val="28"/>
          <w:szCs w:val="28"/>
        </w:rPr>
        <w:t xml:space="preserve">. Приняты после окончания медицинских колледжей 23 медицинских сестры, в том числе 21 медицинская сестра после окончания Кировского филиала Тихвинского колледжа. </w:t>
      </w:r>
      <w:proofErr w:type="gramStart"/>
      <w:r w:rsidRPr="00886539">
        <w:rPr>
          <w:sz w:val="28"/>
          <w:szCs w:val="28"/>
        </w:rPr>
        <w:t>Распределены</w:t>
      </w:r>
      <w:proofErr w:type="gramEnd"/>
      <w:r w:rsidRPr="00886539">
        <w:rPr>
          <w:sz w:val="28"/>
          <w:szCs w:val="28"/>
        </w:rPr>
        <w:t xml:space="preserve"> в район 12 интернов – врачей 2016 года выпуска.</w:t>
      </w:r>
    </w:p>
    <w:p w:rsidR="00683AC4" w:rsidRDefault="00683AC4" w:rsidP="00683AC4">
      <w:pPr>
        <w:pStyle w:val="a3"/>
        <w:ind w:firstLine="851"/>
        <w:jc w:val="both"/>
        <w:rPr>
          <w:sz w:val="28"/>
          <w:szCs w:val="28"/>
        </w:rPr>
      </w:pPr>
      <w:r w:rsidRPr="00886539">
        <w:rPr>
          <w:sz w:val="28"/>
          <w:szCs w:val="28"/>
        </w:rPr>
        <w:t xml:space="preserve">ГБУЗ ЛО  « Кировская МБ»  требуются участковые  терапевты, врачи общей практики, острая необходимость во врачах   и фельдшерах выездных бригад скорой медицинской помощи, требуются неврологи, офтальмологи, </w:t>
      </w:r>
      <w:proofErr w:type="spellStart"/>
      <w:r w:rsidRPr="00886539">
        <w:rPr>
          <w:sz w:val="28"/>
          <w:szCs w:val="28"/>
        </w:rPr>
        <w:t>оториноларингологи</w:t>
      </w:r>
      <w:proofErr w:type="spellEnd"/>
      <w:r w:rsidRPr="00886539">
        <w:rPr>
          <w:sz w:val="28"/>
          <w:szCs w:val="28"/>
        </w:rPr>
        <w:t xml:space="preserve">,  </w:t>
      </w:r>
      <w:proofErr w:type="spellStart"/>
      <w:r w:rsidRPr="00886539">
        <w:rPr>
          <w:sz w:val="28"/>
          <w:szCs w:val="28"/>
        </w:rPr>
        <w:t>рентгенлаборанты</w:t>
      </w:r>
      <w:proofErr w:type="spellEnd"/>
      <w:r w:rsidRPr="00886539">
        <w:rPr>
          <w:sz w:val="28"/>
          <w:szCs w:val="28"/>
        </w:rPr>
        <w:t xml:space="preserve">, фтизиатры, средний медицинский персонал круглосуточных отделений стационара. </w:t>
      </w:r>
    </w:p>
    <w:p w:rsidR="00683AC4" w:rsidRDefault="00683AC4" w:rsidP="00683AC4">
      <w:pPr>
        <w:pStyle w:val="a3"/>
        <w:ind w:firstLine="851"/>
        <w:jc w:val="both"/>
        <w:rPr>
          <w:sz w:val="28"/>
          <w:szCs w:val="28"/>
        </w:rPr>
      </w:pPr>
      <w:r w:rsidRPr="00886539">
        <w:rPr>
          <w:sz w:val="28"/>
          <w:szCs w:val="28"/>
        </w:rPr>
        <w:t xml:space="preserve">Ведется постоянная работа по привлечению специалистов в структурные подразделения, подаются заявки в Центр занятости, на сайт комитета по здравоохранению, в поисковые системы, ведутся переговоры с медицинскими работниками из других регионов. </w:t>
      </w:r>
    </w:p>
    <w:p w:rsidR="00683AC4" w:rsidRPr="00886539" w:rsidRDefault="00683AC4" w:rsidP="00683AC4">
      <w:pPr>
        <w:pStyle w:val="a3"/>
        <w:ind w:firstLine="851"/>
        <w:jc w:val="both"/>
        <w:rPr>
          <w:sz w:val="28"/>
          <w:szCs w:val="28"/>
        </w:rPr>
      </w:pPr>
      <w:r w:rsidRPr="00886539">
        <w:rPr>
          <w:sz w:val="28"/>
          <w:szCs w:val="28"/>
        </w:rPr>
        <w:t xml:space="preserve">В ГБУЗ ЛО « </w:t>
      </w:r>
      <w:proofErr w:type="gramStart"/>
      <w:r w:rsidRPr="00886539">
        <w:rPr>
          <w:sz w:val="28"/>
          <w:szCs w:val="28"/>
        </w:rPr>
        <w:t>Кировская</w:t>
      </w:r>
      <w:proofErr w:type="gramEnd"/>
      <w:r w:rsidRPr="00886539">
        <w:rPr>
          <w:sz w:val="28"/>
          <w:szCs w:val="28"/>
        </w:rPr>
        <w:t xml:space="preserve"> МБ» проведен в 2016 году набор студентов на 1 курс филиала Тихвинского медицинского колледжа, продолжат обучение  22 студента 2</w:t>
      </w:r>
      <w:r w:rsidR="004C03C9">
        <w:rPr>
          <w:sz w:val="28"/>
          <w:szCs w:val="28"/>
        </w:rPr>
        <w:t>-го</w:t>
      </w:r>
      <w:r w:rsidRPr="00886539">
        <w:rPr>
          <w:sz w:val="28"/>
          <w:szCs w:val="28"/>
        </w:rPr>
        <w:t xml:space="preserve"> курса медицинского колледжа, в 2017 году планируется провести набор для обучения фельдшеров. В 2016 году выдано  19 целевых направлений в ВУЗы, поступило 6 человек.</w:t>
      </w:r>
    </w:p>
    <w:p w:rsidR="00683AC4" w:rsidRPr="00886539" w:rsidRDefault="00683AC4" w:rsidP="00683AC4">
      <w:pPr>
        <w:pStyle w:val="a3"/>
        <w:ind w:firstLine="851"/>
        <w:jc w:val="both"/>
        <w:rPr>
          <w:sz w:val="28"/>
          <w:szCs w:val="28"/>
        </w:rPr>
      </w:pPr>
      <w:r w:rsidRPr="00886539">
        <w:rPr>
          <w:sz w:val="28"/>
          <w:szCs w:val="28"/>
        </w:rPr>
        <w:t>В 2016 году закуплены Комитетом по здравоохранению 2 однокомнатные  квартиры для молодых специалистов района.</w:t>
      </w:r>
    </w:p>
    <w:p w:rsidR="00683AC4" w:rsidRPr="0071033A" w:rsidRDefault="00683AC4" w:rsidP="00683AC4">
      <w:pPr>
        <w:pStyle w:val="a3"/>
        <w:ind w:firstLine="851"/>
        <w:jc w:val="both"/>
        <w:rPr>
          <w:sz w:val="28"/>
          <w:szCs w:val="28"/>
        </w:rPr>
      </w:pPr>
      <w:r w:rsidRPr="0071033A">
        <w:rPr>
          <w:sz w:val="28"/>
          <w:szCs w:val="28"/>
        </w:rPr>
        <w:lastRenderedPageBreak/>
        <w:t xml:space="preserve">За 2016 год в сравнении с 2015 годом произошло снижение  смертности от травм, отравлений и сопутствующих причин на 23,8 %, снижение смертности от онкологических заболеваний  на 4,2 %, рост смертности от  заболеваний </w:t>
      </w:r>
      <w:proofErr w:type="spellStart"/>
      <w:proofErr w:type="gramStart"/>
      <w:r w:rsidRPr="0071033A">
        <w:rPr>
          <w:sz w:val="28"/>
          <w:szCs w:val="28"/>
        </w:rPr>
        <w:t>сердечно-сосудистой</w:t>
      </w:r>
      <w:proofErr w:type="spellEnd"/>
      <w:proofErr w:type="gramEnd"/>
      <w:r w:rsidRPr="0071033A">
        <w:rPr>
          <w:sz w:val="28"/>
          <w:szCs w:val="28"/>
        </w:rPr>
        <w:t xml:space="preserve"> системы на 13,4 %.  </w:t>
      </w:r>
    </w:p>
    <w:p w:rsidR="00683AC4" w:rsidRPr="00861883" w:rsidRDefault="00683AC4" w:rsidP="00683AC4">
      <w:pPr>
        <w:pStyle w:val="a3"/>
        <w:ind w:firstLine="851"/>
        <w:jc w:val="both"/>
        <w:rPr>
          <w:sz w:val="28"/>
          <w:szCs w:val="28"/>
        </w:rPr>
      </w:pPr>
      <w:r w:rsidRPr="00A37403">
        <w:t xml:space="preserve"> </w:t>
      </w:r>
      <w:r w:rsidRPr="00861883">
        <w:rPr>
          <w:sz w:val="28"/>
          <w:szCs w:val="28"/>
        </w:rPr>
        <w:t>В целом смертность лиц трудоспособного возраста снизилась на 14,4% %, в том числе от онкологических заболеваний на 16,8%, травм, отравлений и пр. на 20,0%. Отмечается рост смертности лиц трудоспособного возраста от болезней системы кровообращения на 36,4%.</w:t>
      </w:r>
    </w:p>
    <w:p w:rsidR="00683AC4" w:rsidRPr="00861883" w:rsidRDefault="00683AC4" w:rsidP="00683AC4">
      <w:pPr>
        <w:pStyle w:val="a3"/>
        <w:ind w:firstLine="851"/>
        <w:jc w:val="both"/>
        <w:rPr>
          <w:sz w:val="28"/>
          <w:szCs w:val="28"/>
        </w:rPr>
      </w:pPr>
      <w:r w:rsidRPr="00861883">
        <w:rPr>
          <w:sz w:val="28"/>
          <w:szCs w:val="28"/>
        </w:rPr>
        <w:t>Особый упор в работе делается на профилактику и выявление хронических заболеваний на ранних стадиях: диспансеризация взрослого населения, диспансеризация муниципальных служащих, периодические медицинские осмотры, диспансеризация декретированных контингентов, диспансеризация детского населения.</w:t>
      </w:r>
    </w:p>
    <w:p w:rsidR="00683AC4" w:rsidRPr="00861883" w:rsidRDefault="00683AC4" w:rsidP="00683AC4">
      <w:pPr>
        <w:pStyle w:val="a3"/>
        <w:ind w:firstLine="851"/>
        <w:jc w:val="both"/>
        <w:rPr>
          <w:sz w:val="28"/>
          <w:szCs w:val="28"/>
        </w:rPr>
      </w:pPr>
      <w:r w:rsidRPr="00861883">
        <w:rPr>
          <w:sz w:val="28"/>
          <w:szCs w:val="28"/>
        </w:rPr>
        <w:t>Проведено 3 выездных  цикла повышения квалификации: фельдшеров фельдшерско-акушерских пунктов и фельдшеров СМП на базе ГБУЗ ЛО  «</w:t>
      </w:r>
      <w:proofErr w:type="gramStart"/>
      <w:r w:rsidRPr="00861883">
        <w:rPr>
          <w:sz w:val="28"/>
          <w:szCs w:val="28"/>
        </w:rPr>
        <w:t>Кировская</w:t>
      </w:r>
      <w:proofErr w:type="gramEnd"/>
      <w:r w:rsidRPr="00861883">
        <w:rPr>
          <w:sz w:val="28"/>
          <w:szCs w:val="28"/>
        </w:rPr>
        <w:t xml:space="preserve"> МБ» (проучено 40 чел.),   по организации работы по хранению и продаже медикаментов на </w:t>
      </w:r>
      <w:proofErr w:type="spellStart"/>
      <w:r w:rsidRPr="00861883">
        <w:rPr>
          <w:sz w:val="28"/>
          <w:szCs w:val="28"/>
        </w:rPr>
        <w:t>Фапах</w:t>
      </w:r>
      <w:proofErr w:type="spellEnd"/>
      <w:r w:rsidRPr="00861883">
        <w:rPr>
          <w:sz w:val="28"/>
          <w:szCs w:val="28"/>
        </w:rPr>
        <w:t xml:space="preserve">- 11 чел., цикл повышения квалификации врачей участковых терапевтов и ВОП – 28 чел. </w:t>
      </w:r>
    </w:p>
    <w:p w:rsidR="00683AC4" w:rsidRPr="00861883" w:rsidRDefault="00683AC4" w:rsidP="00683AC4">
      <w:pPr>
        <w:pStyle w:val="a3"/>
        <w:ind w:firstLine="851"/>
        <w:jc w:val="both"/>
        <w:rPr>
          <w:sz w:val="28"/>
          <w:szCs w:val="28"/>
        </w:rPr>
      </w:pPr>
      <w:r w:rsidRPr="00861883">
        <w:rPr>
          <w:sz w:val="28"/>
          <w:szCs w:val="28"/>
        </w:rPr>
        <w:t>Ведется плановая работа по переподготовке специалистов и повышению квалификации медицинских работников. Основная направленность на совершенствование первичной медико-санитарной помощи, специализированной медицинской помощи и совершенствование профилактической работы.</w:t>
      </w:r>
      <w:r w:rsidRPr="00861883">
        <w:rPr>
          <w:sz w:val="28"/>
          <w:szCs w:val="28"/>
        </w:rPr>
        <w:tab/>
        <w:t>Всего проучено в  2016 году  69 врачей и 119 средних медицинских работника.</w:t>
      </w:r>
    </w:p>
    <w:p w:rsidR="00683AC4" w:rsidRPr="00861883" w:rsidRDefault="00683AC4" w:rsidP="00683AC4">
      <w:pPr>
        <w:pStyle w:val="a3"/>
        <w:ind w:firstLine="851"/>
        <w:jc w:val="both"/>
        <w:rPr>
          <w:sz w:val="28"/>
          <w:szCs w:val="28"/>
        </w:rPr>
      </w:pPr>
      <w:r w:rsidRPr="00861883">
        <w:rPr>
          <w:sz w:val="28"/>
          <w:szCs w:val="28"/>
        </w:rPr>
        <w:t xml:space="preserve">Ведется </w:t>
      </w:r>
      <w:proofErr w:type="gramStart"/>
      <w:r w:rsidRPr="00861883">
        <w:rPr>
          <w:sz w:val="28"/>
          <w:szCs w:val="28"/>
        </w:rPr>
        <w:t>контроль за</w:t>
      </w:r>
      <w:proofErr w:type="gramEnd"/>
      <w:r w:rsidRPr="00861883">
        <w:rPr>
          <w:sz w:val="28"/>
          <w:szCs w:val="28"/>
        </w:rPr>
        <w:t xml:space="preserve"> эффективностью использования оборудования, укомплектованием структурных подразделений квалифицированными кадрами.</w:t>
      </w:r>
    </w:p>
    <w:p w:rsidR="00683AC4" w:rsidRPr="00BE4DB9" w:rsidRDefault="00683AC4" w:rsidP="00683AC4">
      <w:pPr>
        <w:pStyle w:val="a3"/>
        <w:ind w:firstLine="851"/>
        <w:jc w:val="both"/>
        <w:rPr>
          <w:sz w:val="28"/>
          <w:szCs w:val="28"/>
        </w:rPr>
      </w:pPr>
      <w:r w:rsidRPr="00BE4DB9">
        <w:rPr>
          <w:sz w:val="28"/>
          <w:szCs w:val="28"/>
        </w:rPr>
        <w:t>Комитетом по здравоохранению в ноябре 2016 года закуплены для ГБУЗ ЛО «</w:t>
      </w:r>
      <w:proofErr w:type="gramStart"/>
      <w:r w:rsidRPr="00BE4DB9">
        <w:rPr>
          <w:sz w:val="28"/>
          <w:szCs w:val="28"/>
        </w:rPr>
        <w:t>Кировская</w:t>
      </w:r>
      <w:proofErr w:type="gramEnd"/>
      <w:r w:rsidRPr="00BE4DB9">
        <w:rPr>
          <w:sz w:val="28"/>
          <w:szCs w:val="28"/>
        </w:rPr>
        <w:t xml:space="preserve"> МБ» 4 автомобиля (из них 2 Газели для скорой медицинской помощи, УАЗ для СМП и автомобиль  для амбулаторного звена </w:t>
      </w:r>
      <w:proofErr w:type="spellStart"/>
      <w:r w:rsidRPr="00BE4DB9">
        <w:rPr>
          <w:sz w:val="28"/>
          <w:szCs w:val="28"/>
        </w:rPr>
        <w:t>Ларгус</w:t>
      </w:r>
      <w:proofErr w:type="spellEnd"/>
      <w:r w:rsidRPr="00BE4DB9">
        <w:rPr>
          <w:sz w:val="28"/>
          <w:szCs w:val="28"/>
        </w:rPr>
        <w:t xml:space="preserve">). </w:t>
      </w:r>
    </w:p>
    <w:p w:rsidR="00683AC4" w:rsidRPr="00AE5C36" w:rsidRDefault="00683AC4" w:rsidP="00683AC4">
      <w:pPr>
        <w:pStyle w:val="a3"/>
        <w:ind w:firstLine="851"/>
        <w:jc w:val="both"/>
        <w:rPr>
          <w:sz w:val="28"/>
          <w:szCs w:val="28"/>
        </w:rPr>
      </w:pPr>
      <w:r w:rsidRPr="00AE5C36">
        <w:rPr>
          <w:sz w:val="28"/>
          <w:szCs w:val="28"/>
        </w:rPr>
        <w:t xml:space="preserve">В 2016 году </w:t>
      </w:r>
      <w:proofErr w:type="gramStart"/>
      <w:r w:rsidRPr="00AE5C36">
        <w:rPr>
          <w:sz w:val="28"/>
          <w:szCs w:val="28"/>
        </w:rPr>
        <w:t>введены</w:t>
      </w:r>
      <w:proofErr w:type="gramEnd"/>
      <w:r w:rsidRPr="00AE5C36">
        <w:rPr>
          <w:sz w:val="28"/>
          <w:szCs w:val="28"/>
        </w:rPr>
        <w:t xml:space="preserve"> в эксплуатацию:</w:t>
      </w:r>
    </w:p>
    <w:p w:rsidR="00683AC4" w:rsidRPr="00AE5C36" w:rsidRDefault="00683AC4" w:rsidP="00683AC4">
      <w:pPr>
        <w:pStyle w:val="a3"/>
        <w:jc w:val="both"/>
        <w:rPr>
          <w:sz w:val="28"/>
          <w:szCs w:val="28"/>
        </w:rPr>
      </w:pPr>
      <w:r>
        <w:rPr>
          <w:sz w:val="28"/>
          <w:szCs w:val="28"/>
        </w:rPr>
        <w:t xml:space="preserve">- </w:t>
      </w:r>
      <w:r w:rsidRPr="00AE5C36">
        <w:rPr>
          <w:sz w:val="28"/>
          <w:szCs w:val="28"/>
        </w:rPr>
        <w:t>поликлиник</w:t>
      </w:r>
      <w:r w:rsidR="00557552">
        <w:rPr>
          <w:sz w:val="28"/>
          <w:szCs w:val="28"/>
        </w:rPr>
        <w:t>а</w:t>
      </w:r>
      <w:r w:rsidRPr="00AE5C36">
        <w:rPr>
          <w:sz w:val="28"/>
          <w:szCs w:val="28"/>
        </w:rPr>
        <w:t xml:space="preserve"> на 150 посещений в смену г.п. Мга</w:t>
      </w:r>
      <w:r>
        <w:rPr>
          <w:sz w:val="28"/>
          <w:szCs w:val="28"/>
        </w:rPr>
        <w:t>;</w:t>
      </w:r>
      <w:r w:rsidRPr="00AE5C36">
        <w:rPr>
          <w:sz w:val="28"/>
          <w:szCs w:val="28"/>
        </w:rPr>
        <w:t xml:space="preserve"> </w:t>
      </w:r>
    </w:p>
    <w:p w:rsidR="00683AC4" w:rsidRPr="00AE5C36" w:rsidRDefault="00683AC4" w:rsidP="00683AC4">
      <w:pPr>
        <w:pStyle w:val="a3"/>
        <w:jc w:val="both"/>
        <w:rPr>
          <w:sz w:val="28"/>
          <w:szCs w:val="28"/>
        </w:rPr>
      </w:pPr>
      <w:r>
        <w:rPr>
          <w:sz w:val="28"/>
          <w:szCs w:val="28"/>
        </w:rPr>
        <w:t xml:space="preserve">- </w:t>
      </w:r>
      <w:r w:rsidRPr="00AE5C36">
        <w:rPr>
          <w:sz w:val="28"/>
          <w:szCs w:val="28"/>
        </w:rPr>
        <w:t xml:space="preserve">офис врача общей практики </w:t>
      </w:r>
      <w:proofErr w:type="gramStart"/>
      <w:r w:rsidRPr="00AE5C36">
        <w:rPr>
          <w:sz w:val="28"/>
          <w:szCs w:val="28"/>
        </w:rPr>
        <w:t>в</w:t>
      </w:r>
      <w:proofErr w:type="gramEnd"/>
      <w:r w:rsidRPr="00AE5C36">
        <w:rPr>
          <w:sz w:val="28"/>
          <w:szCs w:val="28"/>
        </w:rPr>
        <w:t xml:space="preserve"> с. </w:t>
      </w:r>
      <w:proofErr w:type="spellStart"/>
      <w:r w:rsidRPr="00AE5C36">
        <w:rPr>
          <w:sz w:val="28"/>
          <w:szCs w:val="28"/>
        </w:rPr>
        <w:t>Путилово</w:t>
      </w:r>
      <w:proofErr w:type="spellEnd"/>
      <w:r>
        <w:rPr>
          <w:sz w:val="28"/>
          <w:szCs w:val="28"/>
        </w:rPr>
        <w:t>.</w:t>
      </w:r>
      <w:r w:rsidRPr="00AE5C36">
        <w:rPr>
          <w:sz w:val="28"/>
          <w:szCs w:val="28"/>
        </w:rPr>
        <w:t xml:space="preserve"> </w:t>
      </w:r>
    </w:p>
    <w:p w:rsidR="00683AC4" w:rsidRPr="00AE5C36" w:rsidRDefault="00683AC4" w:rsidP="00683AC4">
      <w:pPr>
        <w:pStyle w:val="a3"/>
        <w:ind w:firstLine="851"/>
        <w:jc w:val="both"/>
        <w:rPr>
          <w:sz w:val="28"/>
          <w:szCs w:val="28"/>
        </w:rPr>
      </w:pPr>
      <w:r w:rsidRPr="00AE5C36">
        <w:rPr>
          <w:sz w:val="28"/>
          <w:szCs w:val="28"/>
        </w:rPr>
        <w:t xml:space="preserve">Завершено строительство </w:t>
      </w:r>
      <w:proofErr w:type="spellStart"/>
      <w:r w:rsidRPr="00AE5C36">
        <w:rPr>
          <w:sz w:val="28"/>
          <w:szCs w:val="28"/>
        </w:rPr>
        <w:t>ФАПа</w:t>
      </w:r>
      <w:proofErr w:type="spellEnd"/>
      <w:r w:rsidRPr="00AE5C36">
        <w:rPr>
          <w:sz w:val="28"/>
          <w:szCs w:val="28"/>
        </w:rPr>
        <w:t xml:space="preserve"> Горы, здание вводится в эксплуатацию и готовится к передач</w:t>
      </w:r>
      <w:r w:rsidR="00BE0D8F">
        <w:rPr>
          <w:sz w:val="28"/>
          <w:szCs w:val="28"/>
        </w:rPr>
        <w:t xml:space="preserve">е </w:t>
      </w:r>
      <w:r w:rsidRPr="00AE5C36">
        <w:rPr>
          <w:sz w:val="28"/>
          <w:szCs w:val="28"/>
        </w:rPr>
        <w:t xml:space="preserve"> ГБУЗ ЛО «Кировской МБ»</w:t>
      </w:r>
      <w:r>
        <w:rPr>
          <w:sz w:val="28"/>
          <w:szCs w:val="28"/>
        </w:rPr>
        <w:t>.</w:t>
      </w:r>
      <w:r w:rsidRPr="00AE5C36">
        <w:rPr>
          <w:sz w:val="28"/>
          <w:szCs w:val="28"/>
        </w:rPr>
        <w:t xml:space="preserve"> </w:t>
      </w:r>
    </w:p>
    <w:p w:rsidR="00683AC4" w:rsidRPr="0077789A" w:rsidRDefault="00683AC4" w:rsidP="00683AC4">
      <w:pPr>
        <w:pStyle w:val="af9"/>
        <w:widowControl w:val="0"/>
        <w:autoSpaceDE w:val="0"/>
        <w:autoSpaceDN w:val="0"/>
        <w:adjustRightInd w:val="0"/>
        <w:spacing w:line="240" w:lineRule="auto"/>
        <w:ind w:firstLine="720"/>
        <w:rPr>
          <w:rFonts w:ascii="Times New Roman" w:hAnsi="Times New Roman" w:cs="Times New Roman"/>
        </w:rPr>
      </w:pPr>
      <w:r>
        <w:rPr>
          <w:rFonts w:ascii="Times New Roman" w:hAnsi="Times New Roman" w:cs="Times New Roman"/>
        </w:rPr>
        <w:t xml:space="preserve">  </w:t>
      </w:r>
      <w:r w:rsidRPr="0077789A">
        <w:rPr>
          <w:rFonts w:ascii="Times New Roman" w:hAnsi="Times New Roman" w:cs="Times New Roman"/>
        </w:rPr>
        <w:t>Проводилось укрепление материально-технической базы ГБУЗ  ЛО «</w:t>
      </w:r>
      <w:proofErr w:type="gramStart"/>
      <w:r w:rsidRPr="0077789A">
        <w:rPr>
          <w:rFonts w:ascii="Times New Roman" w:hAnsi="Times New Roman" w:cs="Times New Roman"/>
        </w:rPr>
        <w:t>Кировская</w:t>
      </w:r>
      <w:proofErr w:type="gramEnd"/>
      <w:r w:rsidRPr="0077789A">
        <w:rPr>
          <w:rFonts w:ascii="Times New Roman" w:hAnsi="Times New Roman" w:cs="Times New Roman"/>
        </w:rPr>
        <w:t xml:space="preserve"> МБ»:</w:t>
      </w:r>
    </w:p>
    <w:p w:rsidR="00683AC4" w:rsidRPr="0077789A" w:rsidRDefault="00683AC4" w:rsidP="00683AC4">
      <w:pPr>
        <w:pStyle w:val="a3"/>
        <w:rPr>
          <w:sz w:val="28"/>
          <w:szCs w:val="28"/>
        </w:rPr>
      </w:pPr>
      <w:r w:rsidRPr="0077789A">
        <w:rPr>
          <w:sz w:val="28"/>
          <w:szCs w:val="28"/>
        </w:rPr>
        <w:t>Переходящие объекты с 2015 года:</w:t>
      </w:r>
    </w:p>
    <w:p w:rsidR="00683AC4" w:rsidRPr="0077789A" w:rsidRDefault="00683AC4" w:rsidP="00683AC4">
      <w:pPr>
        <w:pStyle w:val="a3"/>
        <w:rPr>
          <w:sz w:val="28"/>
          <w:szCs w:val="28"/>
        </w:rPr>
      </w:pPr>
      <w:r w:rsidRPr="0077789A">
        <w:rPr>
          <w:sz w:val="28"/>
          <w:szCs w:val="28"/>
        </w:rPr>
        <w:t>- дополнительные работы №1 по ремонту тепловой сети и сети водопровода по адресу: Лен</w:t>
      </w:r>
      <w:proofErr w:type="gramStart"/>
      <w:r w:rsidRPr="0077789A">
        <w:rPr>
          <w:sz w:val="28"/>
          <w:szCs w:val="28"/>
        </w:rPr>
        <w:t>.</w:t>
      </w:r>
      <w:proofErr w:type="gramEnd"/>
      <w:r w:rsidRPr="0077789A">
        <w:rPr>
          <w:sz w:val="28"/>
          <w:szCs w:val="28"/>
        </w:rPr>
        <w:t xml:space="preserve"> </w:t>
      </w:r>
      <w:proofErr w:type="gramStart"/>
      <w:r w:rsidRPr="0077789A">
        <w:rPr>
          <w:sz w:val="28"/>
          <w:szCs w:val="28"/>
        </w:rPr>
        <w:t>о</w:t>
      </w:r>
      <w:proofErr w:type="gramEnd"/>
      <w:r w:rsidRPr="0077789A">
        <w:rPr>
          <w:sz w:val="28"/>
          <w:szCs w:val="28"/>
        </w:rPr>
        <w:t xml:space="preserve">бл., п. Назия, ул. Больничная, д.2  </w:t>
      </w:r>
      <w:r>
        <w:rPr>
          <w:sz w:val="28"/>
          <w:szCs w:val="28"/>
        </w:rPr>
        <w:t>(</w:t>
      </w:r>
      <w:r w:rsidRPr="0077789A">
        <w:rPr>
          <w:sz w:val="28"/>
          <w:szCs w:val="28"/>
        </w:rPr>
        <w:t xml:space="preserve"> 901</w:t>
      </w:r>
      <w:r w:rsidR="005F7146">
        <w:rPr>
          <w:sz w:val="28"/>
          <w:szCs w:val="28"/>
        </w:rPr>
        <w:t>,</w:t>
      </w:r>
      <w:r w:rsidRPr="0077789A">
        <w:rPr>
          <w:sz w:val="28"/>
          <w:szCs w:val="28"/>
        </w:rPr>
        <w:t xml:space="preserve">5 </w:t>
      </w:r>
      <w:r w:rsidR="005F7146">
        <w:rPr>
          <w:sz w:val="28"/>
          <w:szCs w:val="28"/>
        </w:rPr>
        <w:t>тыс. р</w:t>
      </w:r>
      <w:r w:rsidRPr="0077789A">
        <w:rPr>
          <w:sz w:val="28"/>
          <w:szCs w:val="28"/>
        </w:rPr>
        <w:t>уб.</w:t>
      </w:r>
      <w:r>
        <w:rPr>
          <w:sz w:val="28"/>
          <w:szCs w:val="28"/>
        </w:rPr>
        <w:t>)</w:t>
      </w:r>
    </w:p>
    <w:p w:rsidR="00683AC4" w:rsidRPr="0077789A" w:rsidRDefault="00683AC4" w:rsidP="00683AC4">
      <w:pPr>
        <w:pStyle w:val="a3"/>
        <w:rPr>
          <w:sz w:val="28"/>
          <w:szCs w:val="28"/>
        </w:rPr>
      </w:pPr>
      <w:r w:rsidRPr="0077789A">
        <w:rPr>
          <w:sz w:val="28"/>
          <w:szCs w:val="28"/>
        </w:rPr>
        <w:t xml:space="preserve">- дополнительные работы №2 по ремонту тепловой сети и сети водопровода по адресу: Лен. обл., п. Назия, ул. Больничная, д.2  </w:t>
      </w:r>
      <w:r>
        <w:rPr>
          <w:sz w:val="28"/>
          <w:szCs w:val="28"/>
        </w:rPr>
        <w:t>(</w:t>
      </w:r>
      <w:r w:rsidRPr="0077789A">
        <w:rPr>
          <w:sz w:val="28"/>
          <w:szCs w:val="28"/>
        </w:rPr>
        <w:t>904</w:t>
      </w:r>
      <w:r w:rsidR="005F7146">
        <w:rPr>
          <w:sz w:val="28"/>
          <w:szCs w:val="28"/>
        </w:rPr>
        <w:t>,</w:t>
      </w:r>
      <w:r w:rsidRPr="0077789A">
        <w:rPr>
          <w:sz w:val="28"/>
          <w:szCs w:val="28"/>
        </w:rPr>
        <w:t>9</w:t>
      </w:r>
      <w:r w:rsidR="005F7146">
        <w:rPr>
          <w:sz w:val="28"/>
          <w:szCs w:val="28"/>
        </w:rPr>
        <w:t xml:space="preserve"> тыс</w:t>
      </w:r>
      <w:proofErr w:type="gramStart"/>
      <w:r w:rsidR="005F7146">
        <w:rPr>
          <w:sz w:val="28"/>
          <w:szCs w:val="28"/>
        </w:rPr>
        <w:t>.</w:t>
      </w:r>
      <w:r>
        <w:rPr>
          <w:sz w:val="28"/>
          <w:szCs w:val="28"/>
        </w:rPr>
        <w:t>р</w:t>
      </w:r>
      <w:proofErr w:type="gramEnd"/>
      <w:r>
        <w:rPr>
          <w:sz w:val="28"/>
          <w:szCs w:val="28"/>
        </w:rPr>
        <w:t>уб.).</w:t>
      </w:r>
    </w:p>
    <w:p w:rsidR="00683AC4" w:rsidRDefault="00683AC4" w:rsidP="00683AC4">
      <w:pPr>
        <w:pStyle w:val="a3"/>
        <w:ind w:firstLine="851"/>
        <w:rPr>
          <w:sz w:val="28"/>
          <w:szCs w:val="28"/>
        </w:rPr>
      </w:pPr>
      <w:r w:rsidRPr="00E21306">
        <w:rPr>
          <w:sz w:val="28"/>
          <w:szCs w:val="28"/>
        </w:rPr>
        <w:t>В  2016году проведены ремонтные работы на 24 объектах ГБУЗ ЛО «Кировской МБ»:</w:t>
      </w:r>
      <w:r>
        <w:rPr>
          <w:sz w:val="28"/>
          <w:szCs w:val="28"/>
        </w:rPr>
        <w:t xml:space="preserve"> ремонт кабинетов, стационара,  поликлиники, </w:t>
      </w:r>
      <w:proofErr w:type="spellStart"/>
      <w:r>
        <w:rPr>
          <w:sz w:val="28"/>
          <w:szCs w:val="28"/>
        </w:rPr>
        <w:t>ФАПа</w:t>
      </w:r>
      <w:proofErr w:type="spellEnd"/>
      <w:r>
        <w:rPr>
          <w:sz w:val="28"/>
          <w:szCs w:val="28"/>
        </w:rPr>
        <w:t xml:space="preserve"> в д. </w:t>
      </w:r>
      <w:r>
        <w:rPr>
          <w:sz w:val="28"/>
          <w:szCs w:val="28"/>
        </w:rPr>
        <w:lastRenderedPageBreak/>
        <w:t>Назия, реконструкции узлов учета тепловой энергии и пр. на общую сумму 8,9 млн. руб.</w:t>
      </w:r>
    </w:p>
    <w:p w:rsidR="00683AC4" w:rsidRPr="00B61D8B" w:rsidRDefault="00683AC4" w:rsidP="00B61D8B">
      <w:pPr>
        <w:pStyle w:val="a3"/>
        <w:rPr>
          <w:b/>
        </w:rPr>
      </w:pPr>
      <w:r w:rsidRPr="00B61D8B">
        <w:rPr>
          <w:b/>
        </w:rPr>
        <w:t>Проблемы в здравоохранении:</w:t>
      </w:r>
    </w:p>
    <w:p w:rsidR="00683AC4" w:rsidRPr="00962674" w:rsidRDefault="00683AC4" w:rsidP="00683AC4">
      <w:pPr>
        <w:pStyle w:val="a3"/>
        <w:jc w:val="both"/>
        <w:rPr>
          <w:sz w:val="28"/>
          <w:szCs w:val="28"/>
        </w:rPr>
      </w:pPr>
      <w:r>
        <w:rPr>
          <w:sz w:val="28"/>
          <w:szCs w:val="28"/>
        </w:rPr>
        <w:t>1.</w:t>
      </w:r>
      <w:r w:rsidRPr="00962674">
        <w:rPr>
          <w:sz w:val="28"/>
          <w:szCs w:val="28"/>
        </w:rPr>
        <w:t>Проблема дефицита и старения кадров медицинских работников, отсутствие мобильного жилищного фонда</w:t>
      </w:r>
    </w:p>
    <w:p w:rsidR="00683AC4" w:rsidRPr="00962674" w:rsidRDefault="00683AC4" w:rsidP="00683AC4">
      <w:pPr>
        <w:pStyle w:val="a3"/>
        <w:jc w:val="both"/>
        <w:rPr>
          <w:sz w:val="28"/>
          <w:szCs w:val="28"/>
        </w:rPr>
      </w:pPr>
      <w:r>
        <w:rPr>
          <w:sz w:val="28"/>
          <w:szCs w:val="28"/>
        </w:rPr>
        <w:t xml:space="preserve">2. </w:t>
      </w:r>
      <w:r w:rsidRPr="00962674">
        <w:rPr>
          <w:sz w:val="28"/>
          <w:szCs w:val="28"/>
        </w:rPr>
        <w:t xml:space="preserve">Приведение материально-технической базы  учреждения в соответствие с действующими нормативными требованиями (стандарты и порядки оказания медицинской помощи, </w:t>
      </w:r>
      <w:proofErr w:type="spellStart"/>
      <w:r w:rsidRPr="00962674">
        <w:rPr>
          <w:sz w:val="28"/>
          <w:szCs w:val="28"/>
        </w:rPr>
        <w:t>СанПиН</w:t>
      </w:r>
      <w:proofErr w:type="spellEnd"/>
      <w:r w:rsidRPr="00962674">
        <w:rPr>
          <w:sz w:val="28"/>
          <w:szCs w:val="28"/>
        </w:rPr>
        <w:t xml:space="preserve"> и др.), обеспечение оборудованием, мебелью, дальнейшая замена автопарка, особенно автомобилей скорой медицинской помощи.  </w:t>
      </w:r>
    </w:p>
    <w:p w:rsidR="00683AC4" w:rsidRPr="00962674" w:rsidRDefault="00683AC4" w:rsidP="00683AC4">
      <w:pPr>
        <w:pStyle w:val="a3"/>
        <w:jc w:val="both"/>
        <w:rPr>
          <w:sz w:val="28"/>
          <w:szCs w:val="28"/>
        </w:rPr>
      </w:pPr>
      <w:r>
        <w:rPr>
          <w:sz w:val="28"/>
          <w:szCs w:val="28"/>
        </w:rPr>
        <w:t>3.</w:t>
      </w:r>
      <w:r w:rsidRPr="00962674">
        <w:rPr>
          <w:sz w:val="28"/>
          <w:szCs w:val="28"/>
        </w:rPr>
        <w:t xml:space="preserve">Недостаток площадей для развития амбулаторно-поликлинической службы. </w:t>
      </w:r>
      <w:r>
        <w:rPr>
          <w:sz w:val="28"/>
          <w:szCs w:val="28"/>
        </w:rPr>
        <w:t>4.</w:t>
      </w:r>
      <w:r w:rsidRPr="00962674">
        <w:rPr>
          <w:sz w:val="28"/>
          <w:szCs w:val="28"/>
        </w:rPr>
        <w:t xml:space="preserve">Необходимо строительство новой поликлиники в </w:t>
      </w:r>
      <w:proofErr w:type="gramStart"/>
      <w:r w:rsidRPr="00962674">
        <w:rPr>
          <w:sz w:val="28"/>
          <w:szCs w:val="28"/>
        </w:rPr>
        <w:t>г</w:t>
      </w:r>
      <w:proofErr w:type="gramEnd"/>
      <w:r w:rsidRPr="00962674">
        <w:rPr>
          <w:sz w:val="28"/>
          <w:szCs w:val="28"/>
        </w:rPr>
        <w:t xml:space="preserve">. Кировске. </w:t>
      </w:r>
    </w:p>
    <w:p w:rsidR="00683AC4" w:rsidRPr="00962674" w:rsidRDefault="00683AC4" w:rsidP="00683AC4">
      <w:pPr>
        <w:pStyle w:val="a3"/>
        <w:jc w:val="both"/>
        <w:rPr>
          <w:sz w:val="28"/>
          <w:szCs w:val="28"/>
        </w:rPr>
      </w:pPr>
      <w:r>
        <w:rPr>
          <w:sz w:val="28"/>
          <w:szCs w:val="28"/>
        </w:rPr>
        <w:t>5.</w:t>
      </w:r>
      <w:r w:rsidRPr="00962674">
        <w:rPr>
          <w:sz w:val="28"/>
          <w:szCs w:val="28"/>
        </w:rPr>
        <w:t>Отсутствие финансирования для реализации программы энергосбережения, программы противопожарной безопасности.</w:t>
      </w:r>
    </w:p>
    <w:p w:rsidR="00683AC4" w:rsidRPr="00962674" w:rsidRDefault="00683AC4" w:rsidP="00683AC4">
      <w:pPr>
        <w:pStyle w:val="a3"/>
        <w:jc w:val="both"/>
        <w:rPr>
          <w:sz w:val="28"/>
          <w:szCs w:val="28"/>
        </w:rPr>
      </w:pPr>
      <w:r>
        <w:rPr>
          <w:sz w:val="28"/>
          <w:szCs w:val="28"/>
        </w:rPr>
        <w:t xml:space="preserve">6. </w:t>
      </w:r>
      <w:r w:rsidRPr="00962674">
        <w:rPr>
          <w:sz w:val="28"/>
          <w:szCs w:val="28"/>
        </w:rPr>
        <w:t xml:space="preserve">В связи с маршрутизацией в межрайонный сосудистый центр во Всеволожске и  открытием </w:t>
      </w:r>
      <w:proofErr w:type="spellStart"/>
      <w:r w:rsidRPr="00962674">
        <w:rPr>
          <w:sz w:val="28"/>
          <w:szCs w:val="28"/>
        </w:rPr>
        <w:t>травм</w:t>
      </w:r>
      <w:r w:rsidR="007D10F6">
        <w:rPr>
          <w:sz w:val="28"/>
          <w:szCs w:val="28"/>
        </w:rPr>
        <w:t>о</w:t>
      </w:r>
      <w:r w:rsidRPr="00962674">
        <w:rPr>
          <w:sz w:val="28"/>
          <w:szCs w:val="28"/>
        </w:rPr>
        <w:t>центра</w:t>
      </w:r>
      <w:proofErr w:type="spellEnd"/>
      <w:r w:rsidRPr="00962674">
        <w:rPr>
          <w:sz w:val="28"/>
          <w:szCs w:val="28"/>
        </w:rPr>
        <w:t xml:space="preserve"> 2 уровня  требуется поставка   </w:t>
      </w:r>
      <w:proofErr w:type="spellStart"/>
      <w:r w:rsidRPr="00962674">
        <w:rPr>
          <w:sz w:val="28"/>
          <w:szCs w:val="28"/>
        </w:rPr>
        <w:t>реанимобилей</w:t>
      </w:r>
      <w:proofErr w:type="spellEnd"/>
      <w:r w:rsidRPr="00962674">
        <w:rPr>
          <w:sz w:val="28"/>
          <w:szCs w:val="28"/>
        </w:rPr>
        <w:t xml:space="preserve">  и создание вертолетной площадки на базе </w:t>
      </w:r>
      <w:proofErr w:type="spellStart"/>
      <w:r w:rsidRPr="00962674">
        <w:rPr>
          <w:sz w:val="28"/>
          <w:szCs w:val="28"/>
        </w:rPr>
        <w:t>травм</w:t>
      </w:r>
      <w:r w:rsidR="007D10F6">
        <w:rPr>
          <w:sz w:val="28"/>
          <w:szCs w:val="28"/>
        </w:rPr>
        <w:t>о</w:t>
      </w:r>
      <w:r w:rsidRPr="00962674">
        <w:rPr>
          <w:sz w:val="28"/>
          <w:szCs w:val="28"/>
        </w:rPr>
        <w:t>центра</w:t>
      </w:r>
      <w:proofErr w:type="spellEnd"/>
      <w:r w:rsidRPr="00962674">
        <w:rPr>
          <w:sz w:val="28"/>
          <w:szCs w:val="28"/>
        </w:rPr>
        <w:t xml:space="preserve"> в </w:t>
      </w:r>
      <w:proofErr w:type="gramStart"/>
      <w:r w:rsidRPr="00962674">
        <w:rPr>
          <w:sz w:val="28"/>
          <w:szCs w:val="28"/>
        </w:rPr>
        <w:t>г</w:t>
      </w:r>
      <w:proofErr w:type="gramEnd"/>
      <w:r w:rsidRPr="00962674">
        <w:rPr>
          <w:sz w:val="28"/>
          <w:szCs w:val="28"/>
        </w:rPr>
        <w:t>. Шлиссельбурге.</w:t>
      </w:r>
    </w:p>
    <w:p w:rsidR="00683AC4" w:rsidRDefault="00683AC4" w:rsidP="00683AC4">
      <w:pPr>
        <w:spacing w:after="0" w:line="240" w:lineRule="auto"/>
        <w:ind w:firstLine="709"/>
        <w:jc w:val="both"/>
        <w:rPr>
          <w:rFonts w:ascii="Times New Roman" w:eastAsia="Times New Roman" w:hAnsi="Times New Roman" w:cs="Times New Roman"/>
          <w:sz w:val="28"/>
          <w:szCs w:val="28"/>
          <w:lang w:eastAsia="ru-RU"/>
        </w:rPr>
      </w:pPr>
    </w:p>
    <w:p w:rsidR="00683AC4" w:rsidRPr="00D3047E" w:rsidRDefault="00683AC4" w:rsidP="00683AC4">
      <w:pPr>
        <w:shd w:val="clear" w:color="auto" w:fill="FFFFFF"/>
        <w:spacing w:after="0" w:line="240" w:lineRule="auto"/>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b/>
          <w:sz w:val="28"/>
          <w:szCs w:val="28"/>
          <w:lang w:eastAsia="ru-RU"/>
        </w:rPr>
        <w:t>Культура.</w:t>
      </w:r>
    </w:p>
    <w:p w:rsidR="00683AC4" w:rsidRPr="000D5B7C" w:rsidRDefault="00683AC4" w:rsidP="00683AC4">
      <w:pPr>
        <w:spacing w:after="0" w:line="240" w:lineRule="auto"/>
        <w:ind w:left="-284" w:firstLine="568"/>
        <w:jc w:val="both"/>
        <w:rPr>
          <w:rStyle w:val="text"/>
          <w:rFonts w:ascii="Times New Roman" w:hAnsi="Times New Roman"/>
          <w:sz w:val="28"/>
          <w:szCs w:val="28"/>
        </w:rPr>
      </w:pPr>
      <w:r>
        <w:rPr>
          <w:rFonts w:ascii="Times New Roman" w:hAnsi="Times New Roman"/>
          <w:sz w:val="28"/>
          <w:szCs w:val="28"/>
        </w:rPr>
        <w:t>Кировский район Ленинградской области</w:t>
      </w:r>
      <w:r w:rsidRPr="000D5B7C">
        <w:rPr>
          <w:rFonts w:ascii="Times New Roman" w:hAnsi="Times New Roman"/>
          <w:sz w:val="28"/>
          <w:szCs w:val="28"/>
        </w:rPr>
        <w:t xml:space="preserve"> обладает богатым историко-культурным потенциал</w:t>
      </w:r>
      <w:r>
        <w:rPr>
          <w:rFonts w:ascii="Times New Roman" w:hAnsi="Times New Roman"/>
          <w:sz w:val="28"/>
          <w:szCs w:val="28"/>
        </w:rPr>
        <w:t>ом. Историческое прошлое района, выдающиеся люди</w:t>
      </w:r>
      <w:r w:rsidRPr="000D5B7C">
        <w:rPr>
          <w:rFonts w:ascii="Times New Roman" w:hAnsi="Times New Roman"/>
          <w:sz w:val="28"/>
          <w:szCs w:val="28"/>
        </w:rPr>
        <w:t>, сложившиеся культурные традиции дают основу развития культуры в современных условиях.</w:t>
      </w:r>
      <w:r w:rsidRPr="000D5B7C">
        <w:rPr>
          <w:rStyle w:val="text"/>
          <w:rFonts w:ascii="Times New Roman" w:hAnsi="Times New Roman"/>
          <w:bCs/>
          <w:sz w:val="28"/>
          <w:szCs w:val="28"/>
        </w:rPr>
        <w:t xml:space="preserve"> И не случайно культуру называют сферой духа, так как основная ее задача – наполнение духовной жизни граждан  глубоким  содержанием.  На  выполнение  этой  задачи  в  полной  мере нацелены</w:t>
      </w:r>
      <w:r>
        <w:rPr>
          <w:rStyle w:val="text"/>
          <w:rFonts w:ascii="Times New Roman" w:hAnsi="Times New Roman"/>
          <w:bCs/>
          <w:sz w:val="28"/>
          <w:szCs w:val="28"/>
        </w:rPr>
        <w:t xml:space="preserve"> учреждения сферы культуры Кировского района Ленинградской области.</w:t>
      </w:r>
    </w:p>
    <w:p w:rsidR="00683AC4" w:rsidRPr="00C504E4" w:rsidRDefault="00683AC4" w:rsidP="00683AC4">
      <w:pPr>
        <w:widowControl w:val="0"/>
        <w:autoSpaceDE w:val="0"/>
        <w:autoSpaceDN w:val="0"/>
        <w:adjustRightInd w:val="0"/>
        <w:spacing w:after="0" w:line="240" w:lineRule="auto"/>
        <w:ind w:left="-329" w:firstLine="550"/>
        <w:jc w:val="both"/>
        <w:rPr>
          <w:rFonts w:ascii="Times New Roman" w:hAnsi="Times New Roman" w:cs="Times New Roman"/>
          <w:color w:val="052635"/>
          <w:sz w:val="28"/>
          <w:szCs w:val="28"/>
        </w:rPr>
      </w:pPr>
      <w:r w:rsidRPr="00C504E4">
        <w:rPr>
          <w:rFonts w:ascii="Times New Roman" w:hAnsi="Times New Roman" w:cs="Times New Roman"/>
          <w:sz w:val="28"/>
          <w:szCs w:val="28"/>
        </w:rPr>
        <w:t xml:space="preserve"> На территории Кировского муниципального района создана и успешно действует разветвлённая сеть учреждений сферы культуры. </w:t>
      </w:r>
      <w:r w:rsidRPr="00C504E4">
        <w:rPr>
          <w:rFonts w:ascii="Times New Roman" w:hAnsi="Times New Roman" w:cs="Times New Roman"/>
          <w:color w:val="052635"/>
          <w:sz w:val="28"/>
          <w:szCs w:val="28"/>
        </w:rPr>
        <w:t xml:space="preserve"> </w:t>
      </w:r>
    </w:p>
    <w:p w:rsidR="00683AC4" w:rsidRPr="00C504E4" w:rsidRDefault="00683AC4" w:rsidP="00683AC4">
      <w:pPr>
        <w:widowControl w:val="0"/>
        <w:autoSpaceDE w:val="0"/>
        <w:autoSpaceDN w:val="0"/>
        <w:adjustRightInd w:val="0"/>
        <w:spacing w:after="0" w:line="240" w:lineRule="auto"/>
        <w:ind w:left="-329" w:firstLine="550"/>
        <w:jc w:val="both"/>
        <w:rPr>
          <w:rFonts w:ascii="Times New Roman" w:hAnsi="Times New Roman" w:cs="Times New Roman"/>
          <w:sz w:val="28"/>
          <w:szCs w:val="28"/>
        </w:rPr>
      </w:pPr>
      <w:r w:rsidRPr="00C504E4">
        <w:rPr>
          <w:rFonts w:ascii="Times New Roman" w:hAnsi="Times New Roman" w:cs="Times New Roman"/>
          <w:sz w:val="28"/>
          <w:szCs w:val="28"/>
        </w:rPr>
        <w:t>Плодотворно в районе действуют</w:t>
      </w:r>
      <w:r w:rsidRPr="00C504E4">
        <w:rPr>
          <w:rFonts w:ascii="Times New Roman" w:hAnsi="Times New Roman" w:cs="Times New Roman"/>
          <w:color w:val="052635"/>
          <w:sz w:val="28"/>
          <w:szCs w:val="28"/>
        </w:rPr>
        <w:t xml:space="preserve"> </w:t>
      </w:r>
      <w:r w:rsidRPr="00A03F36">
        <w:rPr>
          <w:rFonts w:ascii="Times New Roman" w:hAnsi="Times New Roman" w:cs="Times New Roman"/>
          <w:bCs/>
          <w:iCs/>
          <w:sz w:val="28"/>
          <w:szCs w:val="28"/>
        </w:rPr>
        <w:t>22 учреждения</w:t>
      </w:r>
      <w:r w:rsidRPr="00C504E4">
        <w:rPr>
          <w:rFonts w:ascii="Times New Roman" w:hAnsi="Times New Roman" w:cs="Times New Roman"/>
          <w:sz w:val="28"/>
          <w:szCs w:val="28"/>
        </w:rPr>
        <w:t xml:space="preserve"> различной ведомственной подчиненности:   </w:t>
      </w:r>
    </w:p>
    <w:p w:rsidR="00683AC4" w:rsidRPr="00C504E4" w:rsidRDefault="00683AC4" w:rsidP="00683AC4">
      <w:pPr>
        <w:widowControl w:val="0"/>
        <w:autoSpaceDE w:val="0"/>
        <w:autoSpaceDN w:val="0"/>
        <w:adjustRightInd w:val="0"/>
        <w:spacing w:after="0" w:line="240" w:lineRule="auto"/>
        <w:ind w:left="-329" w:firstLine="550"/>
        <w:jc w:val="both"/>
        <w:rPr>
          <w:rFonts w:ascii="Times New Roman" w:hAnsi="Times New Roman" w:cs="Times New Roman"/>
          <w:sz w:val="28"/>
          <w:szCs w:val="28"/>
        </w:rPr>
      </w:pPr>
      <w:r w:rsidRPr="00C504E4">
        <w:rPr>
          <w:rFonts w:ascii="Times New Roman" w:hAnsi="Times New Roman" w:cs="Times New Roman"/>
          <w:sz w:val="28"/>
          <w:szCs w:val="28"/>
        </w:rPr>
        <w:t xml:space="preserve">- 8  муниципальных бюджетных  образовательных учреждений дополнительного образования детей;  </w:t>
      </w:r>
    </w:p>
    <w:p w:rsidR="00683AC4" w:rsidRPr="00C504E4" w:rsidRDefault="00683AC4" w:rsidP="00683AC4">
      <w:pPr>
        <w:widowControl w:val="0"/>
        <w:autoSpaceDE w:val="0"/>
        <w:autoSpaceDN w:val="0"/>
        <w:adjustRightInd w:val="0"/>
        <w:spacing w:after="0" w:line="240" w:lineRule="auto"/>
        <w:ind w:left="-329" w:firstLine="550"/>
        <w:jc w:val="both"/>
        <w:rPr>
          <w:rFonts w:ascii="Times New Roman" w:hAnsi="Times New Roman" w:cs="Times New Roman"/>
          <w:sz w:val="28"/>
          <w:szCs w:val="28"/>
        </w:rPr>
      </w:pPr>
      <w:r w:rsidRPr="00C504E4">
        <w:rPr>
          <w:rFonts w:ascii="Times New Roman" w:hAnsi="Times New Roman" w:cs="Times New Roman"/>
          <w:sz w:val="28"/>
          <w:szCs w:val="28"/>
        </w:rPr>
        <w:t xml:space="preserve">- муниципальное казенное учреждение культуры «Центральная </w:t>
      </w:r>
      <w:proofErr w:type="spellStart"/>
      <w:r w:rsidRPr="00C504E4">
        <w:rPr>
          <w:rFonts w:ascii="Times New Roman" w:hAnsi="Times New Roman" w:cs="Times New Roman"/>
          <w:sz w:val="28"/>
          <w:szCs w:val="28"/>
        </w:rPr>
        <w:t>межпоселенческая</w:t>
      </w:r>
      <w:proofErr w:type="spellEnd"/>
      <w:r w:rsidRPr="00C504E4">
        <w:rPr>
          <w:rFonts w:ascii="Times New Roman" w:hAnsi="Times New Roman" w:cs="Times New Roman"/>
          <w:sz w:val="28"/>
          <w:szCs w:val="28"/>
        </w:rPr>
        <w:t xml:space="preserve"> библиотека», включающее в себя 15 структурных подразделений, из них 7 сельских, 3 детских и 5 городских библиотек;</w:t>
      </w:r>
    </w:p>
    <w:p w:rsidR="00683AC4" w:rsidRPr="00C504E4" w:rsidRDefault="00683AC4" w:rsidP="00683AC4">
      <w:pPr>
        <w:widowControl w:val="0"/>
        <w:autoSpaceDE w:val="0"/>
        <w:autoSpaceDN w:val="0"/>
        <w:adjustRightInd w:val="0"/>
        <w:spacing w:after="0" w:line="240" w:lineRule="auto"/>
        <w:ind w:left="-329" w:firstLine="550"/>
        <w:jc w:val="both"/>
        <w:rPr>
          <w:rFonts w:ascii="Times New Roman" w:hAnsi="Times New Roman" w:cs="Times New Roman"/>
          <w:sz w:val="28"/>
          <w:szCs w:val="28"/>
        </w:rPr>
      </w:pPr>
      <w:r w:rsidRPr="00C504E4">
        <w:rPr>
          <w:rFonts w:ascii="Times New Roman" w:hAnsi="Times New Roman" w:cs="Times New Roman"/>
          <w:sz w:val="28"/>
          <w:szCs w:val="28"/>
        </w:rPr>
        <w:t xml:space="preserve">- 2 библиотеки (г. </w:t>
      </w:r>
      <w:proofErr w:type="gramStart"/>
      <w:r w:rsidRPr="00C504E4">
        <w:rPr>
          <w:rFonts w:ascii="Times New Roman" w:hAnsi="Times New Roman" w:cs="Times New Roman"/>
          <w:sz w:val="28"/>
          <w:szCs w:val="28"/>
        </w:rPr>
        <w:t>Отрадное</w:t>
      </w:r>
      <w:proofErr w:type="gramEnd"/>
      <w:r w:rsidRPr="00C504E4">
        <w:rPr>
          <w:rFonts w:ascii="Times New Roman" w:hAnsi="Times New Roman" w:cs="Times New Roman"/>
          <w:sz w:val="28"/>
          <w:szCs w:val="28"/>
        </w:rPr>
        <w:t xml:space="preserve">  и  г. Шлиссельбург); </w:t>
      </w:r>
    </w:p>
    <w:p w:rsidR="00683AC4" w:rsidRPr="00C504E4" w:rsidRDefault="00683AC4" w:rsidP="00683AC4">
      <w:pPr>
        <w:widowControl w:val="0"/>
        <w:autoSpaceDE w:val="0"/>
        <w:autoSpaceDN w:val="0"/>
        <w:adjustRightInd w:val="0"/>
        <w:spacing w:after="0" w:line="240" w:lineRule="auto"/>
        <w:ind w:left="-329" w:firstLine="550"/>
        <w:jc w:val="both"/>
        <w:rPr>
          <w:rFonts w:ascii="Times New Roman" w:hAnsi="Times New Roman" w:cs="Times New Roman"/>
          <w:sz w:val="28"/>
          <w:szCs w:val="28"/>
        </w:rPr>
      </w:pPr>
      <w:r w:rsidRPr="00C504E4">
        <w:rPr>
          <w:rFonts w:ascii="Times New Roman" w:hAnsi="Times New Roman" w:cs="Times New Roman"/>
          <w:sz w:val="28"/>
          <w:szCs w:val="28"/>
        </w:rPr>
        <w:t xml:space="preserve">- 11 учреждений клубного типа (Дома культуры,  Культурно - </w:t>
      </w:r>
      <w:proofErr w:type="spellStart"/>
      <w:r w:rsidRPr="00C504E4">
        <w:rPr>
          <w:rFonts w:ascii="Times New Roman" w:hAnsi="Times New Roman" w:cs="Times New Roman"/>
          <w:sz w:val="28"/>
          <w:szCs w:val="28"/>
        </w:rPr>
        <w:t>Досуговые</w:t>
      </w:r>
      <w:proofErr w:type="spellEnd"/>
      <w:r w:rsidRPr="00C504E4">
        <w:rPr>
          <w:rFonts w:ascii="Times New Roman" w:hAnsi="Times New Roman" w:cs="Times New Roman"/>
          <w:sz w:val="28"/>
          <w:szCs w:val="28"/>
        </w:rPr>
        <w:t xml:space="preserve"> центры, комплексы).</w:t>
      </w:r>
    </w:p>
    <w:p w:rsidR="00683AC4" w:rsidRPr="00C504E4" w:rsidRDefault="00683AC4" w:rsidP="00683AC4">
      <w:pPr>
        <w:widowControl w:val="0"/>
        <w:autoSpaceDE w:val="0"/>
        <w:autoSpaceDN w:val="0"/>
        <w:adjustRightInd w:val="0"/>
        <w:spacing w:after="0" w:line="240" w:lineRule="auto"/>
        <w:ind w:left="-329" w:firstLine="550"/>
        <w:jc w:val="both"/>
        <w:rPr>
          <w:rFonts w:ascii="Times New Roman" w:hAnsi="Times New Roman" w:cs="Times New Roman"/>
          <w:sz w:val="28"/>
          <w:szCs w:val="28"/>
        </w:rPr>
      </w:pPr>
      <w:r w:rsidRPr="00C504E4">
        <w:rPr>
          <w:rFonts w:ascii="Times New Roman" w:hAnsi="Times New Roman" w:cs="Times New Roman"/>
          <w:sz w:val="28"/>
          <w:szCs w:val="28"/>
        </w:rPr>
        <w:t xml:space="preserve">Управлению культуры администрации  Кировского  муниципального района Ленинградской области  </w:t>
      </w:r>
      <w:r w:rsidRPr="00C504E4">
        <w:rPr>
          <w:rFonts w:ascii="Times New Roman" w:hAnsi="Times New Roman" w:cs="Times New Roman"/>
          <w:b/>
          <w:bCs/>
          <w:i/>
          <w:iCs/>
          <w:sz w:val="28"/>
          <w:szCs w:val="28"/>
        </w:rPr>
        <w:t xml:space="preserve"> </w:t>
      </w:r>
      <w:r w:rsidRPr="00C504E4">
        <w:rPr>
          <w:rFonts w:ascii="Times New Roman" w:hAnsi="Times New Roman" w:cs="Times New Roman"/>
          <w:sz w:val="28"/>
          <w:szCs w:val="28"/>
        </w:rPr>
        <w:t xml:space="preserve">подведомственны 9 учреждений сферы культуры: 8  муниципальных бюджетных образовательных учреждений дополнительного образования детей, муниципальное казенное учреждение культуры «Центральная </w:t>
      </w:r>
      <w:proofErr w:type="spellStart"/>
      <w:r w:rsidRPr="00C504E4">
        <w:rPr>
          <w:rFonts w:ascii="Times New Roman" w:hAnsi="Times New Roman" w:cs="Times New Roman"/>
          <w:sz w:val="28"/>
          <w:szCs w:val="28"/>
        </w:rPr>
        <w:t>межпоселенческая</w:t>
      </w:r>
      <w:proofErr w:type="spellEnd"/>
      <w:r w:rsidRPr="00C504E4">
        <w:rPr>
          <w:rFonts w:ascii="Times New Roman" w:hAnsi="Times New Roman" w:cs="Times New Roman"/>
          <w:sz w:val="28"/>
          <w:szCs w:val="28"/>
        </w:rPr>
        <w:t xml:space="preserve"> библиотека». </w:t>
      </w:r>
    </w:p>
    <w:p w:rsidR="00683AC4" w:rsidRPr="00C504E4" w:rsidRDefault="00683AC4" w:rsidP="00683AC4">
      <w:pPr>
        <w:widowControl w:val="0"/>
        <w:autoSpaceDE w:val="0"/>
        <w:autoSpaceDN w:val="0"/>
        <w:adjustRightInd w:val="0"/>
        <w:spacing w:after="0" w:line="240" w:lineRule="auto"/>
        <w:ind w:left="-329" w:firstLine="550"/>
        <w:jc w:val="both"/>
        <w:rPr>
          <w:rFonts w:ascii="Times New Roman" w:hAnsi="Times New Roman" w:cs="Times New Roman"/>
          <w:sz w:val="28"/>
          <w:szCs w:val="28"/>
        </w:rPr>
      </w:pPr>
      <w:r w:rsidRPr="00C504E4">
        <w:rPr>
          <w:rFonts w:ascii="Times New Roman" w:hAnsi="Times New Roman" w:cs="Times New Roman"/>
          <w:b/>
          <w:bCs/>
          <w:sz w:val="28"/>
          <w:szCs w:val="28"/>
        </w:rPr>
        <w:t xml:space="preserve">  </w:t>
      </w:r>
      <w:r w:rsidRPr="00C504E4">
        <w:rPr>
          <w:rFonts w:ascii="Times New Roman" w:hAnsi="Times New Roman" w:cs="Times New Roman"/>
          <w:sz w:val="28"/>
          <w:szCs w:val="28"/>
        </w:rPr>
        <w:t xml:space="preserve">Финансовое обеспечение деятельности учреждений сферы культуры </w:t>
      </w:r>
      <w:r w:rsidRPr="00C504E4">
        <w:rPr>
          <w:rFonts w:ascii="Times New Roman" w:hAnsi="Times New Roman" w:cs="Times New Roman"/>
          <w:sz w:val="28"/>
          <w:szCs w:val="28"/>
        </w:rPr>
        <w:lastRenderedPageBreak/>
        <w:t xml:space="preserve">осуществляется в рамках муниципальной программы «Культура Кировского района Ленинградской области», состоящей из пяти подпрограмм. </w:t>
      </w:r>
    </w:p>
    <w:p w:rsidR="00683AC4" w:rsidRPr="00467C99" w:rsidRDefault="00EE3F79" w:rsidP="00683AC4">
      <w:pPr>
        <w:widowControl w:val="0"/>
        <w:shd w:val="clear" w:color="auto" w:fill="FFFFFF"/>
        <w:autoSpaceDE w:val="0"/>
        <w:autoSpaceDN w:val="0"/>
        <w:adjustRightInd w:val="0"/>
        <w:spacing w:after="0" w:line="240" w:lineRule="auto"/>
        <w:ind w:left="-329" w:firstLine="550"/>
        <w:jc w:val="both"/>
        <w:rPr>
          <w:rFonts w:ascii="Times New Roman" w:hAnsi="Times New Roman" w:cs="Times New Roman"/>
          <w:sz w:val="28"/>
          <w:szCs w:val="28"/>
        </w:rPr>
      </w:pPr>
      <w:r>
        <w:rPr>
          <w:rFonts w:ascii="Times New Roman" w:hAnsi="Times New Roman" w:cs="Times New Roman"/>
          <w:sz w:val="28"/>
          <w:szCs w:val="28"/>
        </w:rPr>
        <w:t>С</w:t>
      </w:r>
      <w:r w:rsidR="00683AC4" w:rsidRPr="00467C99">
        <w:rPr>
          <w:rFonts w:ascii="Times New Roman" w:hAnsi="Times New Roman" w:cs="Times New Roman"/>
          <w:sz w:val="28"/>
          <w:szCs w:val="28"/>
        </w:rPr>
        <w:t>редняя заработная плата работников учреждений культуры за 2016 год составила 26 028 рублей</w:t>
      </w:r>
      <w:r w:rsidR="002C18ED">
        <w:rPr>
          <w:rFonts w:ascii="Times New Roman" w:hAnsi="Times New Roman" w:cs="Times New Roman"/>
          <w:sz w:val="28"/>
          <w:szCs w:val="28"/>
        </w:rPr>
        <w:t>.</w:t>
      </w:r>
    </w:p>
    <w:p w:rsidR="00683AC4" w:rsidRPr="00C504E4" w:rsidRDefault="00683AC4" w:rsidP="00683AC4">
      <w:pPr>
        <w:widowControl w:val="0"/>
        <w:autoSpaceDE w:val="0"/>
        <w:autoSpaceDN w:val="0"/>
        <w:adjustRightInd w:val="0"/>
        <w:spacing w:after="0" w:line="240" w:lineRule="auto"/>
        <w:ind w:left="-329" w:firstLine="550"/>
        <w:jc w:val="both"/>
        <w:rPr>
          <w:rFonts w:ascii="Times New Roman" w:hAnsi="Times New Roman" w:cs="Times New Roman"/>
          <w:sz w:val="28"/>
          <w:szCs w:val="28"/>
        </w:rPr>
      </w:pPr>
      <w:r w:rsidRPr="00C504E4">
        <w:rPr>
          <w:rFonts w:ascii="Times New Roman" w:hAnsi="Times New Roman" w:cs="Times New Roman"/>
          <w:sz w:val="28"/>
          <w:szCs w:val="28"/>
        </w:rPr>
        <w:t>Основные мероприятия 2016 года связаны  с празднованием 7</w:t>
      </w:r>
      <w:r w:rsidR="002C18ED">
        <w:rPr>
          <w:rFonts w:ascii="Times New Roman" w:hAnsi="Times New Roman" w:cs="Times New Roman"/>
          <w:sz w:val="28"/>
          <w:szCs w:val="28"/>
        </w:rPr>
        <w:t>1</w:t>
      </w:r>
      <w:r w:rsidRPr="00C504E4">
        <w:rPr>
          <w:rFonts w:ascii="Times New Roman" w:hAnsi="Times New Roman" w:cs="Times New Roman"/>
          <w:sz w:val="28"/>
          <w:szCs w:val="28"/>
        </w:rPr>
        <w:t>–ой годовщин</w:t>
      </w:r>
      <w:r w:rsidR="002C18ED">
        <w:rPr>
          <w:rFonts w:ascii="Times New Roman" w:hAnsi="Times New Roman" w:cs="Times New Roman"/>
          <w:sz w:val="28"/>
          <w:szCs w:val="28"/>
        </w:rPr>
        <w:t>ы</w:t>
      </w:r>
      <w:r w:rsidRPr="00C504E4">
        <w:rPr>
          <w:rFonts w:ascii="Times New Roman" w:hAnsi="Times New Roman" w:cs="Times New Roman"/>
          <w:sz w:val="28"/>
          <w:szCs w:val="28"/>
        </w:rPr>
        <w:t xml:space="preserve"> Победы в Великой Отечественной войне,  Годом  кино в Российской Федерации и Годом семьи  в Ленинградской области. За отчетный период в рамках действующей программы были организованы и проведены  мероприятия:</w:t>
      </w:r>
    </w:p>
    <w:p w:rsidR="00683AC4" w:rsidRPr="00B61D8B" w:rsidRDefault="00683AC4" w:rsidP="00B61D8B">
      <w:pPr>
        <w:widowControl w:val="0"/>
        <w:autoSpaceDE w:val="0"/>
        <w:autoSpaceDN w:val="0"/>
        <w:adjustRightInd w:val="0"/>
        <w:spacing w:after="0" w:line="240" w:lineRule="auto"/>
        <w:ind w:left="-330" w:firstLine="46"/>
        <w:rPr>
          <w:rFonts w:ascii="Times New Roman" w:hAnsi="Times New Roman" w:cs="Times New Roman"/>
          <w:b/>
          <w:bCs/>
          <w:sz w:val="24"/>
          <w:szCs w:val="24"/>
        </w:rPr>
      </w:pPr>
      <w:r w:rsidRPr="00B61D8B">
        <w:rPr>
          <w:rFonts w:ascii="Times New Roman" w:hAnsi="Times New Roman" w:cs="Times New Roman"/>
          <w:b/>
          <w:bCs/>
          <w:sz w:val="24"/>
          <w:szCs w:val="24"/>
        </w:rPr>
        <w:t>По развитию библиотечного обслуживания</w:t>
      </w:r>
    </w:p>
    <w:p w:rsidR="00683AC4" w:rsidRPr="005A54B1" w:rsidRDefault="00683AC4" w:rsidP="00683AC4">
      <w:pPr>
        <w:widowControl w:val="0"/>
        <w:autoSpaceDE w:val="0"/>
        <w:autoSpaceDN w:val="0"/>
        <w:adjustRightInd w:val="0"/>
        <w:spacing w:after="0" w:line="240" w:lineRule="auto"/>
        <w:ind w:left="-330" w:firstLine="550"/>
        <w:jc w:val="both"/>
        <w:rPr>
          <w:rFonts w:ascii="Times New Roman" w:hAnsi="Times New Roman" w:cs="Times New Roman"/>
          <w:color w:val="000000"/>
          <w:sz w:val="28"/>
          <w:szCs w:val="28"/>
        </w:rPr>
      </w:pPr>
      <w:r w:rsidRPr="00C504E4">
        <w:rPr>
          <w:rFonts w:ascii="Times New Roman" w:hAnsi="Times New Roman" w:cs="Times New Roman"/>
          <w:sz w:val="28"/>
          <w:szCs w:val="28"/>
        </w:rPr>
        <w:t xml:space="preserve">На 100% обеспечена деятельность  муниципального казенного учреждения культуры «Центральная </w:t>
      </w:r>
      <w:proofErr w:type="spellStart"/>
      <w:r w:rsidRPr="00C504E4">
        <w:rPr>
          <w:rFonts w:ascii="Times New Roman" w:hAnsi="Times New Roman" w:cs="Times New Roman"/>
          <w:sz w:val="28"/>
          <w:szCs w:val="28"/>
        </w:rPr>
        <w:t>межпоселенческая</w:t>
      </w:r>
      <w:proofErr w:type="spellEnd"/>
      <w:r w:rsidRPr="00C504E4">
        <w:rPr>
          <w:rFonts w:ascii="Times New Roman" w:hAnsi="Times New Roman" w:cs="Times New Roman"/>
          <w:sz w:val="28"/>
          <w:szCs w:val="28"/>
        </w:rPr>
        <w:t xml:space="preserve"> библиотека» (МКУК «ЦМБ»), в состав которого входят 15 структурных подразделений (7 сельских, 3 детских и 5 городских библиотек).</w:t>
      </w:r>
      <w:r w:rsidRPr="005A54B1">
        <w:rPr>
          <w:rFonts w:ascii="Times New Roman" w:hAnsi="Times New Roman" w:cs="Times New Roman"/>
          <w:sz w:val="28"/>
          <w:szCs w:val="28"/>
        </w:rPr>
        <w:t xml:space="preserve"> </w:t>
      </w:r>
      <w:r w:rsidRPr="00F648BA">
        <w:rPr>
          <w:rFonts w:ascii="Times New Roman" w:hAnsi="Times New Roman" w:cs="Times New Roman"/>
          <w:sz w:val="28"/>
          <w:szCs w:val="28"/>
        </w:rPr>
        <w:t>Развитие библиотечного дела реализуется на основе современных технологий: компьютеризировано 100 процентов библиотек, выход в сеть Интернет имеет 10  библиотек</w:t>
      </w:r>
      <w:r w:rsidR="005600D0">
        <w:rPr>
          <w:rFonts w:ascii="Times New Roman" w:hAnsi="Times New Roman" w:cs="Times New Roman"/>
          <w:sz w:val="28"/>
          <w:szCs w:val="28"/>
        </w:rPr>
        <w:t>.</w:t>
      </w:r>
      <w:r w:rsidRPr="00F648BA">
        <w:rPr>
          <w:rFonts w:ascii="Times New Roman" w:hAnsi="Times New Roman" w:cs="Times New Roman"/>
          <w:color w:val="000000"/>
          <w:spacing w:val="1"/>
          <w:sz w:val="28"/>
          <w:szCs w:val="28"/>
        </w:rPr>
        <w:t xml:space="preserve"> </w:t>
      </w:r>
    </w:p>
    <w:p w:rsidR="00683AC4" w:rsidRPr="00F648BA" w:rsidRDefault="00683AC4" w:rsidP="00683AC4">
      <w:pPr>
        <w:widowControl w:val="0"/>
        <w:autoSpaceDE w:val="0"/>
        <w:autoSpaceDN w:val="0"/>
        <w:adjustRightInd w:val="0"/>
        <w:spacing w:after="0" w:line="240" w:lineRule="auto"/>
        <w:ind w:left="-330" w:firstLine="550"/>
        <w:jc w:val="both"/>
        <w:rPr>
          <w:rFonts w:ascii="Times New Roman" w:hAnsi="Times New Roman" w:cs="Times New Roman"/>
          <w:sz w:val="28"/>
          <w:szCs w:val="28"/>
        </w:rPr>
      </w:pPr>
      <w:r w:rsidRPr="00F648BA">
        <w:rPr>
          <w:rFonts w:ascii="Times New Roman" w:hAnsi="Times New Roman" w:cs="Times New Roman"/>
          <w:sz w:val="28"/>
          <w:szCs w:val="28"/>
        </w:rPr>
        <w:t>За  2016 год 14</w:t>
      </w:r>
      <w:r w:rsidR="00102CED">
        <w:rPr>
          <w:rFonts w:ascii="Times New Roman" w:hAnsi="Times New Roman" w:cs="Times New Roman"/>
          <w:sz w:val="28"/>
          <w:szCs w:val="28"/>
        </w:rPr>
        <w:t xml:space="preserve"> </w:t>
      </w:r>
      <w:r w:rsidRPr="00F648BA">
        <w:rPr>
          <w:rFonts w:ascii="Times New Roman" w:hAnsi="Times New Roman" w:cs="Times New Roman"/>
          <w:sz w:val="28"/>
          <w:szCs w:val="28"/>
        </w:rPr>
        <w:t>899 читателей  воспользовались услугами библиотек  МКУК «ЦМБ», посетили библиотеки МКУК «ЦМБ» 104080 раз (в том числе удалённые пользователи посредством сайта  МКУК «ЦМБ»),  264560 экземпляров книг и журналов  было выдано из фондов муниципальных библиотек, книжный фонд  обновился на 5834 экземпляра.</w:t>
      </w:r>
    </w:p>
    <w:p w:rsidR="00683AC4" w:rsidRPr="00C504E4" w:rsidRDefault="00683AC4" w:rsidP="00683AC4">
      <w:pPr>
        <w:widowControl w:val="0"/>
        <w:autoSpaceDE w:val="0"/>
        <w:autoSpaceDN w:val="0"/>
        <w:adjustRightInd w:val="0"/>
        <w:spacing w:after="0" w:line="240" w:lineRule="auto"/>
        <w:ind w:left="-284" w:firstLine="568"/>
        <w:jc w:val="both"/>
        <w:rPr>
          <w:rFonts w:ascii="Times New Roman" w:hAnsi="Times New Roman" w:cs="Times New Roman"/>
          <w:color w:val="000000"/>
          <w:sz w:val="28"/>
          <w:szCs w:val="28"/>
        </w:rPr>
      </w:pPr>
      <w:r w:rsidRPr="00F648BA">
        <w:rPr>
          <w:rFonts w:ascii="Times New Roman" w:hAnsi="Times New Roman" w:cs="Times New Roman"/>
          <w:color w:val="000000"/>
          <w:sz w:val="28"/>
          <w:szCs w:val="28"/>
        </w:rPr>
        <w:t>Всего за отчетный период  проведено 1 544 мероприятия, в т.ч. 1 063 для детей. На них присутствовало   29 066 человек,   в т.ч</w:t>
      </w:r>
      <w:r w:rsidR="00102CED">
        <w:rPr>
          <w:rFonts w:ascii="Times New Roman" w:hAnsi="Times New Roman" w:cs="Times New Roman"/>
          <w:color w:val="000000"/>
          <w:sz w:val="28"/>
          <w:szCs w:val="28"/>
        </w:rPr>
        <w:t xml:space="preserve">. </w:t>
      </w:r>
      <w:r w:rsidRPr="00F648BA">
        <w:rPr>
          <w:rFonts w:ascii="Times New Roman" w:hAnsi="Times New Roman" w:cs="Times New Roman"/>
          <w:color w:val="000000"/>
          <w:sz w:val="28"/>
          <w:szCs w:val="28"/>
        </w:rPr>
        <w:t>20 707 детей.</w:t>
      </w:r>
    </w:p>
    <w:p w:rsidR="00683AC4" w:rsidRPr="00B61D8B" w:rsidRDefault="00683AC4" w:rsidP="00B61D8B">
      <w:pPr>
        <w:pStyle w:val="a3"/>
        <w:ind w:left="-284"/>
        <w:rPr>
          <w:b/>
        </w:rPr>
      </w:pPr>
      <w:r w:rsidRPr="00B61D8B">
        <w:rPr>
          <w:b/>
        </w:rPr>
        <w:t>По развитию дополнительного образования и  реализации образовательных программ в области искусств.</w:t>
      </w:r>
    </w:p>
    <w:p w:rsidR="00683AC4" w:rsidRDefault="00683AC4" w:rsidP="00683AC4">
      <w:pPr>
        <w:widowControl w:val="0"/>
        <w:autoSpaceDE w:val="0"/>
        <w:autoSpaceDN w:val="0"/>
        <w:adjustRightInd w:val="0"/>
        <w:spacing w:after="0" w:line="240" w:lineRule="auto"/>
        <w:ind w:left="-330" w:firstLine="550"/>
        <w:jc w:val="both"/>
        <w:rPr>
          <w:rFonts w:ascii="Times New Roman" w:hAnsi="Times New Roman" w:cs="Times New Roman"/>
          <w:sz w:val="28"/>
          <w:szCs w:val="28"/>
        </w:rPr>
      </w:pPr>
      <w:r w:rsidRPr="00BC6BFF">
        <w:rPr>
          <w:rFonts w:ascii="Times New Roman" w:hAnsi="Times New Roman"/>
          <w:sz w:val="28"/>
          <w:szCs w:val="28"/>
        </w:rPr>
        <w:t>В настоя</w:t>
      </w:r>
      <w:r>
        <w:rPr>
          <w:rFonts w:ascii="Times New Roman" w:hAnsi="Times New Roman"/>
          <w:sz w:val="28"/>
          <w:szCs w:val="28"/>
        </w:rPr>
        <w:t>щее время  Управлению</w:t>
      </w:r>
      <w:r w:rsidRPr="00BC6BFF">
        <w:rPr>
          <w:rFonts w:ascii="Times New Roman" w:hAnsi="Times New Roman"/>
          <w:sz w:val="28"/>
          <w:szCs w:val="28"/>
        </w:rPr>
        <w:t xml:space="preserve"> культуры</w:t>
      </w:r>
      <w:r>
        <w:rPr>
          <w:rFonts w:ascii="Times New Roman" w:hAnsi="Times New Roman"/>
          <w:sz w:val="28"/>
          <w:szCs w:val="28"/>
        </w:rPr>
        <w:t xml:space="preserve"> администрации</w:t>
      </w:r>
      <w:r w:rsidRPr="00BC6BFF">
        <w:rPr>
          <w:rFonts w:ascii="Times New Roman" w:hAnsi="Times New Roman"/>
          <w:sz w:val="28"/>
          <w:szCs w:val="28"/>
        </w:rPr>
        <w:t xml:space="preserve"> </w:t>
      </w:r>
      <w:r>
        <w:rPr>
          <w:rFonts w:ascii="Times New Roman" w:hAnsi="Times New Roman"/>
          <w:sz w:val="28"/>
          <w:szCs w:val="28"/>
        </w:rPr>
        <w:t xml:space="preserve">Кировского муниципального  района подведомственны </w:t>
      </w:r>
      <w:r w:rsidRPr="00E4777E">
        <w:rPr>
          <w:rFonts w:ascii="Times New Roman" w:hAnsi="Times New Roman"/>
          <w:sz w:val="28"/>
          <w:szCs w:val="28"/>
        </w:rPr>
        <w:t>8</w:t>
      </w:r>
      <w:r w:rsidRPr="00BC6BFF">
        <w:rPr>
          <w:rFonts w:ascii="Times New Roman" w:hAnsi="Times New Roman"/>
          <w:b/>
          <w:sz w:val="28"/>
          <w:szCs w:val="28"/>
        </w:rPr>
        <w:t xml:space="preserve"> </w:t>
      </w:r>
      <w:r w:rsidRPr="00BC6BFF">
        <w:rPr>
          <w:rFonts w:ascii="Times New Roman" w:hAnsi="Times New Roman"/>
          <w:sz w:val="28"/>
          <w:szCs w:val="28"/>
        </w:rPr>
        <w:t>образовательных учреждений д</w:t>
      </w:r>
      <w:r>
        <w:rPr>
          <w:rFonts w:ascii="Times New Roman" w:hAnsi="Times New Roman"/>
          <w:sz w:val="28"/>
          <w:szCs w:val="28"/>
        </w:rPr>
        <w:t>ополнительного образования.</w:t>
      </w:r>
      <w:r w:rsidRPr="00BC6BFF">
        <w:rPr>
          <w:rFonts w:ascii="Times New Roman" w:hAnsi="Times New Roman"/>
          <w:sz w:val="28"/>
          <w:szCs w:val="28"/>
        </w:rPr>
        <w:t xml:space="preserve"> Общий </w:t>
      </w:r>
      <w:r w:rsidRPr="008D43BE">
        <w:rPr>
          <w:rFonts w:ascii="Times New Roman" w:hAnsi="Times New Roman"/>
          <w:sz w:val="28"/>
          <w:szCs w:val="28"/>
        </w:rPr>
        <w:t xml:space="preserve">контингент </w:t>
      </w:r>
      <w:r>
        <w:rPr>
          <w:rFonts w:ascii="Times New Roman" w:hAnsi="Times New Roman"/>
          <w:sz w:val="28"/>
          <w:szCs w:val="28"/>
        </w:rPr>
        <w:t>обу</w:t>
      </w:r>
      <w:r w:rsidRPr="008D43BE">
        <w:rPr>
          <w:rFonts w:ascii="Times New Roman" w:hAnsi="Times New Roman"/>
          <w:sz w:val="28"/>
          <w:szCs w:val="28"/>
        </w:rPr>
        <w:t>ча</w:t>
      </w:r>
      <w:r>
        <w:rPr>
          <w:rFonts w:ascii="Times New Roman" w:hAnsi="Times New Roman"/>
          <w:sz w:val="28"/>
          <w:szCs w:val="28"/>
        </w:rPr>
        <w:t>ю</w:t>
      </w:r>
      <w:r w:rsidRPr="008D43BE">
        <w:rPr>
          <w:rFonts w:ascii="Times New Roman" w:hAnsi="Times New Roman"/>
          <w:sz w:val="28"/>
          <w:szCs w:val="28"/>
        </w:rPr>
        <w:t xml:space="preserve">щихся составляет </w:t>
      </w:r>
      <w:r w:rsidRPr="00285EEB">
        <w:rPr>
          <w:rFonts w:ascii="Times New Roman" w:hAnsi="Times New Roman" w:cs="Times New Roman"/>
          <w:iCs/>
          <w:sz w:val="28"/>
          <w:szCs w:val="28"/>
        </w:rPr>
        <w:t>1 659 человек</w:t>
      </w:r>
      <w:r w:rsidRPr="00E4777E">
        <w:rPr>
          <w:rFonts w:ascii="Times New Roman" w:hAnsi="Times New Roman"/>
          <w:sz w:val="28"/>
          <w:szCs w:val="28"/>
        </w:rPr>
        <w:t>,</w:t>
      </w:r>
      <w:r>
        <w:rPr>
          <w:rFonts w:ascii="Times New Roman" w:hAnsi="Times New Roman"/>
          <w:sz w:val="28"/>
          <w:szCs w:val="28"/>
        </w:rPr>
        <w:t xml:space="preserve"> что на 57  больше по сравнению  с 2015 годом.</w:t>
      </w:r>
      <w:r w:rsidRPr="00BC6BFF">
        <w:rPr>
          <w:rFonts w:ascii="Times New Roman" w:hAnsi="Times New Roman"/>
          <w:sz w:val="28"/>
          <w:szCs w:val="28"/>
        </w:rPr>
        <w:t xml:space="preserve"> Педагогических работников  - </w:t>
      </w:r>
      <w:r>
        <w:rPr>
          <w:rFonts w:ascii="Times New Roman" w:hAnsi="Times New Roman"/>
          <w:sz w:val="28"/>
          <w:szCs w:val="28"/>
        </w:rPr>
        <w:t>113</w:t>
      </w:r>
      <w:r w:rsidRPr="00BC6BFF">
        <w:rPr>
          <w:rFonts w:ascii="Times New Roman" w:hAnsi="Times New Roman"/>
          <w:sz w:val="28"/>
          <w:szCs w:val="28"/>
        </w:rPr>
        <w:t xml:space="preserve"> человек</w:t>
      </w:r>
      <w:r>
        <w:rPr>
          <w:rFonts w:ascii="Times New Roman" w:hAnsi="Times New Roman"/>
          <w:sz w:val="28"/>
          <w:szCs w:val="28"/>
        </w:rPr>
        <w:t xml:space="preserve"> </w:t>
      </w:r>
      <w:r w:rsidRPr="00C504E4">
        <w:rPr>
          <w:rFonts w:ascii="Times New Roman" w:hAnsi="Times New Roman" w:cs="Times New Roman"/>
          <w:sz w:val="28"/>
          <w:szCs w:val="28"/>
        </w:rPr>
        <w:t>(свыше 70% с высшей или первой квалификационной категорией)</w:t>
      </w:r>
      <w:r w:rsidRPr="00BC6BFF">
        <w:rPr>
          <w:rFonts w:ascii="Times New Roman" w:hAnsi="Times New Roman"/>
          <w:sz w:val="28"/>
          <w:szCs w:val="28"/>
        </w:rPr>
        <w:t>.</w:t>
      </w:r>
      <w:r>
        <w:rPr>
          <w:rFonts w:ascii="Times New Roman" w:hAnsi="Times New Roman"/>
          <w:sz w:val="28"/>
          <w:szCs w:val="28"/>
        </w:rPr>
        <w:t xml:space="preserve"> </w:t>
      </w:r>
      <w:r w:rsidRPr="00C504E4">
        <w:rPr>
          <w:rFonts w:ascii="Times New Roman" w:hAnsi="Times New Roman" w:cs="Times New Roman"/>
          <w:sz w:val="28"/>
          <w:szCs w:val="28"/>
        </w:rPr>
        <w:t>8 преподавателей удостоены звания «Зас</w:t>
      </w:r>
      <w:r>
        <w:rPr>
          <w:rFonts w:ascii="Times New Roman" w:hAnsi="Times New Roman" w:cs="Times New Roman"/>
          <w:sz w:val="28"/>
          <w:szCs w:val="28"/>
        </w:rPr>
        <w:t xml:space="preserve">луженный работник культуры РФ», </w:t>
      </w:r>
      <w:r w:rsidRPr="00474AE9">
        <w:rPr>
          <w:rFonts w:ascii="Times New Roman" w:hAnsi="Times New Roman" w:cs="Times New Roman"/>
          <w:sz w:val="28"/>
          <w:szCs w:val="28"/>
        </w:rPr>
        <w:t xml:space="preserve">3 коллектива имеют звание «образцовый самодеятельный коллектив». </w:t>
      </w:r>
    </w:p>
    <w:p w:rsidR="00683AC4" w:rsidRPr="00474AE9" w:rsidRDefault="00683AC4" w:rsidP="00683AC4">
      <w:pPr>
        <w:widowControl w:val="0"/>
        <w:autoSpaceDE w:val="0"/>
        <w:autoSpaceDN w:val="0"/>
        <w:adjustRightInd w:val="0"/>
        <w:spacing w:after="0" w:line="240" w:lineRule="auto"/>
        <w:ind w:left="-330" w:firstLine="550"/>
        <w:jc w:val="both"/>
        <w:rPr>
          <w:rFonts w:ascii="Times New Roman" w:hAnsi="Times New Roman" w:cs="Times New Roman"/>
          <w:sz w:val="28"/>
          <w:szCs w:val="28"/>
        </w:rPr>
      </w:pPr>
      <w:r w:rsidRPr="00474AE9">
        <w:rPr>
          <w:rFonts w:ascii="Times New Roman" w:hAnsi="Times New Roman" w:cs="Times New Roman"/>
          <w:sz w:val="28"/>
          <w:szCs w:val="28"/>
        </w:rPr>
        <w:t xml:space="preserve">Выполняется  комплекс мер по выявлению и поддержке одаренных детей, а именно: </w:t>
      </w:r>
    </w:p>
    <w:p w:rsidR="00683AC4" w:rsidRPr="00467C99" w:rsidRDefault="00683AC4" w:rsidP="00683AC4">
      <w:pPr>
        <w:widowControl w:val="0"/>
        <w:autoSpaceDE w:val="0"/>
        <w:autoSpaceDN w:val="0"/>
        <w:adjustRightInd w:val="0"/>
        <w:spacing w:after="0" w:line="240" w:lineRule="auto"/>
        <w:ind w:left="-330" w:firstLine="550"/>
        <w:jc w:val="both"/>
        <w:rPr>
          <w:rFonts w:ascii="Times New Roman" w:hAnsi="Times New Roman" w:cs="Times New Roman"/>
          <w:iCs/>
          <w:sz w:val="28"/>
          <w:szCs w:val="28"/>
        </w:rPr>
      </w:pPr>
      <w:r w:rsidRPr="00C504E4">
        <w:rPr>
          <w:rFonts w:ascii="Times New Roman" w:hAnsi="Times New Roman" w:cs="Times New Roman"/>
          <w:sz w:val="28"/>
          <w:szCs w:val="28"/>
        </w:rPr>
        <w:t xml:space="preserve">- созданы условия для развития способностей  детей и молодежи независимо от социального положения и финансовых возможности семьи: </w:t>
      </w:r>
      <w:r w:rsidRPr="00467C99">
        <w:rPr>
          <w:rFonts w:ascii="Times New Roman" w:hAnsi="Times New Roman" w:cs="Times New Roman"/>
          <w:iCs/>
          <w:sz w:val="28"/>
          <w:szCs w:val="28"/>
        </w:rPr>
        <w:t>на 01 сентября 2016 года в учреждениях дополнительного образования 1 476 бюджетных мест;</w:t>
      </w:r>
    </w:p>
    <w:p w:rsidR="00683AC4" w:rsidRPr="003354C8" w:rsidRDefault="00683AC4" w:rsidP="00683AC4">
      <w:pPr>
        <w:widowControl w:val="0"/>
        <w:autoSpaceDE w:val="0"/>
        <w:autoSpaceDN w:val="0"/>
        <w:adjustRightInd w:val="0"/>
        <w:spacing w:after="0" w:line="240" w:lineRule="auto"/>
        <w:ind w:left="-330" w:firstLine="550"/>
        <w:jc w:val="both"/>
        <w:rPr>
          <w:rFonts w:ascii="Times New Roman" w:hAnsi="Times New Roman" w:cs="Times New Roman"/>
          <w:color w:val="FF0000"/>
          <w:sz w:val="28"/>
          <w:szCs w:val="28"/>
        </w:rPr>
      </w:pPr>
      <w:r w:rsidRPr="00467C99">
        <w:rPr>
          <w:rFonts w:ascii="Times New Roman" w:hAnsi="Times New Roman" w:cs="Times New Roman"/>
          <w:sz w:val="28"/>
          <w:szCs w:val="28"/>
        </w:rPr>
        <w:t>- организованы конкурсные творческие мероприятия для детей и молодежи</w:t>
      </w:r>
      <w:r>
        <w:rPr>
          <w:rFonts w:ascii="Times New Roman" w:hAnsi="Times New Roman" w:cs="Times New Roman"/>
          <w:sz w:val="28"/>
          <w:szCs w:val="28"/>
        </w:rPr>
        <w:t>, так з</w:t>
      </w:r>
      <w:r w:rsidRPr="00467C99">
        <w:rPr>
          <w:rFonts w:ascii="Times New Roman" w:hAnsi="Times New Roman" w:cs="Times New Roman"/>
          <w:iCs/>
          <w:sz w:val="28"/>
          <w:szCs w:val="28"/>
        </w:rPr>
        <w:t xml:space="preserve">а  2016 год реализовано 12 конкурсных проектов (конкурсы исполнительского мастерства и выставки художественного творчества). </w:t>
      </w:r>
      <w:r w:rsidRPr="00467C99">
        <w:rPr>
          <w:rFonts w:ascii="Times New Roman" w:hAnsi="Times New Roman" w:cs="Times New Roman"/>
          <w:sz w:val="28"/>
          <w:szCs w:val="28"/>
        </w:rPr>
        <w:t>Учащиеся учреждений дополнительного образования  в 2016  году  активно участвовали в конкурсных</w:t>
      </w:r>
      <w:r w:rsidRPr="00C504E4">
        <w:rPr>
          <w:rFonts w:ascii="Times New Roman" w:hAnsi="Times New Roman" w:cs="Times New Roman"/>
          <w:sz w:val="28"/>
          <w:szCs w:val="28"/>
        </w:rPr>
        <w:t xml:space="preserve"> мероприятиях различного уровня, добиваясь хороших результатов и занимая призовые места. </w:t>
      </w:r>
    </w:p>
    <w:p w:rsidR="00683AC4" w:rsidRDefault="00683AC4" w:rsidP="00683AC4">
      <w:pPr>
        <w:widowControl w:val="0"/>
        <w:autoSpaceDE w:val="0"/>
        <w:autoSpaceDN w:val="0"/>
        <w:adjustRightInd w:val="0"/>
        <w:spacing w:after="0" w:line="240" w:lineRule="auto"/>
        <w:ind w:left="-329" w:firstLine="709"/>
        <w:jc w:val="both"/>
        <w:rPr>
          <w:rFonts w:ascii="Times New Roman" w:hAnsi="Times New Roman" w:cs="Times New Roman"/>
          <w:sz w:val="28"/>
          <w:szCs w:val="28"/>
        </w:rPr>
      </w:pPr>
      <w:r w:rsidRPr="00C504E4">
        <w:rPr>
          <w:rFonts w:ascii="Times New Roman" w:hAnsi="Times New Roman" w:cs="Times New Roman"/>
          <w:sz w:val="28"/>
          <w:szCs w:val="28"/>
        </w:rPr>
        <w:lastRenderedPageBreak/>
        <w:t xml:space="preserve">12 учащихся (из 31 по области) в 2016-2017 учебном  году являются  стипендиатами Комитета по культуре Ленинградской области. </w:t>
      </w:r>
    </w:p>
    <w:p w:rsidR="008355E1" w:rsidRDefault="008355E1" w:rsidP="00FF2F56">
      <w:pPr>
        <w:spacing w:after="0" w:line="240" w:lineRule="auto"/>
        <w:ind w:firstLine="426"/>
        <w:jc w:val="both"/>
        <w:rPr>
          <w:rFonts w:ascii="Times New Roman" w:hAnsi="Times New Roman" w:cs="Times New Roman"/>
          <w:sz w:val="28"/>
          <w:szCs w:val="28"/>
        </w:rPr>
      </w:pPr>
      <w:proofErr w:type="spellStart"/>
      <w:r w:rsidRPr="004E76E8">
        <w:rPr>
          <w:rFonts w:ascii="Times New Roman" w:hAnsi="Times New Roman" w:cs="Times New Roman"/>
          <w:sz w:val="28"/>
          <w:szCs w:val="28"/>
        </w:rPr>
        <w:t>Дараган</w:t>
      </w:r>
      <w:proofErr w:type="spellEnd"/>
      <w:r w:rsidRPr="004E76E8">
        <w:rPr>
          <w:rFonts w:ascii="Times New Roman" w:hAnsi="Times New Roman" w:cs="Times New Roman"/>
          <w:sz w:val="28"/>
          <w:szCs w:val="28"/>
        </w:rPr>
        <w:t xml:space="preserve"> Светлана Васильевна, преподаватель класса домры МБУДО «</w:t>
      </w:r>
      <w:proofErr w:type="spellStart"/>
      <w:r w:rsidRPr="004E76E8">
        <w:rPr>
          <w:rFonts w:ascii="Times New Roman" w:hAnsi="Times New Roman" w:cs="Times New Roman"/>
          <w:sz w:val="28"/>
          <w:szCs w:val="28"/>
        </w:rPr>
        <w:t>Отрадненская</w:t>
      </w:r>
      <w:proofErr w:type="spellEnd"/>
      <w:r w:rsidRPr="004E76E8">
        <w:rPr>
          <w:rFonts w:ascii="Times New Roman" w:hAnsi="Times New Roman" w:cs="Times New Roman"/>
          <w:sz w:val="28"/>
          <w:szCs w:val="28"/>
        </w:rPr>
        <w:t xml:space="preserve"> детская школа искусств» в 2016 году признана Победителем Ленинградского областного ежегодного конкурса профессионального мастерства «Звезда культуры в 2016 году в номинации «Лучший педагог года детской музыкальной школы (детской художественной школы, детской школы искусств)».</w:t>
      </w:r>
    </w:p>
    <w:p w:rsidR="00683AC4" w:rsidRPr="00BF2B8C" w:rsidRDefault="00683AC4" w:rsidP="00FF2F56">
      <w:pPr>
        <w:spacing w:after="0" w:line="240" w:lineRule="auto"/>
        <w:ind w:firstLine="380"/>
        <w:jc w:val="both"/>
        <w:rPr>
          <w:rFonts w:ascii="Times New Roman" w:hAnsi="Times New Roman" w:cs="Times New Roman"/>
          <w:sz w:val="28"/>
          <w:szCs w:val="28"/>
        </w:rPr>
      </w:pPr>
      <w:r w:rsidRPr="00BF2B8C">
        <w:rPr>
          <w:rFonts w:ascii="Times New Roman" w:hAnsi="Times New Roman" w:cs="Times New Roman"/>
          <w:sz w:val="28"/>
          <w:szCs w:val="28"/>
        </w:rPr>
        <w:t>Одним из важных факторов, влияющих на эффективность образовательного процесса в муниципальных бюджетных  учреждениях дополнительного образования, является состояние их материально-технической базы.</w:t>
      </w:r>
    </w:p>
    <w:p w:rsidR="00683AC4" w:rsidRPr="00BF2B8C" w:rsidRDefault="00683AC4" w:rsidP="00FF2F56">
      <w:pPr>
        <w:spacing w:after="0" w:line="240" w:lineRule="auto"/>
        <w:ind w:firstLine="380"/>
        <w:jc w:val="both"/>
        <w:rPr>
          <w:rFonts w:ascii="Times New Roman" w:hAnsi="Times New Roman" w:cs="Times New Roman"/>
          <w:sz w:val="28"/>
          <w:szCs w:val="28"/>
        </w:rPr>
      </w:pPr>
      <w:r w:rsidRPr="00BF2B8C">
        <w:rPr>
          <w:rFonts w:ascii="Times New Roman" w:hAnsi="Times New Roman" w:cs="Times New Roman"/>
          <w:sz w:val="28"/>
          <w:szCs w:val="28"/>
        </w:rPr>
        <w:t xml:space="preserve">В рамках реализации государственной программы Ленинградской области </w:t>
      </w:r>
    </w:p>
    <w:p w:rsidR="00683AC4" w:rsidRDefault="00683AC4" w:rsidP="00FF2F56">
      <w:pPr>
        <w:spacing w:after="0" w:line="240" w:lineRule="auto"/>
        <w:ind w:firstLine="380"/>
        <w:jc w:val="both"/>
        <w:rPr>
          <w:rFonts w:ascii="Times New Roman" w:hAnsi="Times New Roman" w:cs="Times New Roman"/>
          <w:sz w:val="28"/>
          <w:szCs w:val="28"/>
        </w:rPr>
      </w:pPr>
      <w:r w:rsidRPr="00BF2B8C">
        <w:rPr>
          <w:rFonts w:ascii="Times New Roman" w:hAnsi="Times New Roman" w:cs="Times New Roman"/>
          <w:sz w:val="28"/>
          <w:szCs w:val="28"/>
        </w:rPr>
        <w:t>«Развитие культуры в Ленинградской области» было приобретено: 2 проектора, 2</w:t>
      </w:r>
      <w:r>
        <w:rPr>
          <w:rFonts w:ascii="Times New Roman" w:hAnsi="Times New Roman" w:cs="Times New Roman"/>
          <w:sz w:val="28"/>
          <w:szCs w:val="28"/>
        </w:rPr>
        <w:t xml:space="preserve"> </w:t>
      </w:r>
      <w:r w:rsidRPr="00BF2B8C">
        <w:rPr>
          <w:rFonts w:ascii="Times New Roman" w:hAnsi="Times New Roman" w:cs="Times New Roman"/>
          <w:sz w:val="28"/>
          <w:szCs w:val="28"/>
        </w:rPr>
        <w:t xml:space="preserve">ноутбука, 2 экрана, 40 стульев, 2 </w:t>
      </w:r>
      <w:proofErr w:type="spellStart"/>
      <w:r w:rsidRPr="00BF2B8C">
        <w:rPr>
          <w:rFonts w:ascii="Times New Roman" w:hAnsi="Times New Roman" w:cs="Times New Roman"/>
          <w:sz w:val="28"/>
          <w:szCs w:val="28"/>
        </w:rPr>
        <w:t>радиомикрофона</w:t>
      </w:r>
      <w:proofErr w:type="spellEnd"/>
      <w:r w:rsidRPr="00BF2B8C">
        <w:rPr>
          <w:rFonts w:ascii="Times New Roman" w:hAnsi="Times New Roman" w:cs="Times New Roman"/>
          <w:sz w:val="28"/>
          <w:szCs w:val="28"/>
        </w:rPr>
        <w:t>, бас-балалайка, хоровой станок,</w:t>
      </w:r>
      <w:r>
        <w:rPr>
          <w:rFonts w:ascii="Times New Roman" w:hAnsi="Times New Roman" w:cs="Times New Roman"/>
          <w:sz w:val="28"/>
          <w:szCs w:val="28"/>
        </w:rPr>
        <w:t xml:space="preserve"> </w:t>
      </w:r>
      <w:r w:rsidRPr="00BF2B8C">
        <w:rPr>
          <w:rFonts w:ascii="Times New Roman" w:hAnsi="Times New Roman" w:cs="Times New Roman"/>
          <w:sz w:val="28"/>
          <w:szCs w:val="28"/>
        </w:rPr>
        <w:t>мебель.</w:t>
      </w:r>
    </w:p>
    <w:p w:rsidR="00683AC4" w:rsidRDefault="00683AC4" w:rsidP="00FF2F56">
      <w:pPr>
        <w:spacing w:after="0" w:line="240" w:lineRule="auto"/>
        <w:ind w:firstLine="380"/>
        <w:jc w:val="both"/>
        <w:rPr>
          <w:rFonts w:ascii="Times New Roman" w:hAnsi="Times New Roman" w:cs="Times New Roman"/>
          <w:sz w:val="28"/>
          <w:szCs w:val="28"/>
        </w:rPr>
      </w:pPr>
      <w:r>
        <w:rPr>
          <w:rFonts w:ascii="Times New Roman" w:hAnsi="Times New Roman" w:cs="Times New Roman"/>
          <w:sz w:val="28"/>
          <w:szCs w:val="28"/>
        </w:rPr>
        <w:t xml:space="preserve">         </w:t>
      </w:r>
      <w:r w:rsidRPr="00BF2B8C">
        <w:rPr>
          <w:rFonts w:ascii="Times New Roman" w:hAnsi="Times New Roman" w:cs="Times New Roman"/>
          <w:sz w:val="28"/>
          <w:szCs w:val="28"/>
        </w:rPr>
        <w:t>В рамках мероприятия «Приобретение (изготовление) сценических костюмов для детских коллективов самодеятельного народного творчества» было  приобретено 22 костюма для 2-х вокальных коллективов – 10 для ОСК вокальн</w:t>
      </w:r>
      <w:r>
        <w:rPr>
          <w:rFonts w:ascii="Times New Roman" w:hAnsi="Times New Roman" w:cs="Times New Roman"/>
          <w:sz w:val="28"/>
          <w:szCs w:val="28"/>
        </w:rPr>
        <w:t>ого ансамбля «Кантабиле» («МБУД</w:t>
      </w:r>
      <w:r w:rsidRPr="00BF2B8C">
        <w:rPr>
          <w:rFonts w:ascii="Times New Roman" w:hAnsi="Times New Roman" w:cs="Times New Roman"/>
          <w:sz w:val="28"/>
          <w:szCs w:val="28"/>
        </w:rPr>
        <w:t>О «</w:t>
      </w:r>
      <w:proofErr w:type="spellStart"/>
      <w:r w:rsidRPr="00BF2B8C">
        <w:rPr>
          <w:rFonts w:ascii="Times New Roman" w:hAnsi="Times New Roman" w:cs="Times New Roman"/>
          <w:sz w:val="28"/>
          <w:szCs w:val="28"/>
        </w:rPr>
        <w:t>Синявинская</w:t>
      </w:r>
      <w:proofErr w:type="spellEnd"/>
      <w:r w:rsidRPr="00BF2B8C">
        <w:rPr>
          <w:rFonts w:ascii="Times New Roman" w:hAnsi="Times New Roman" w:cs="Times New Roman"/>
          <w:sz w:val="28"/>
          <w:szCs w:val="28"/>
        </w:rPr>
        <w:t xml:space="preserve"> детская школа искусств»)  и 12 костюмов ОСК вокального ан</w:t>
      </w:r>
      <w:r>
        <w:rPr>
          <w:rFonts w:ascii="Times New Roman" w:hAnsi="Times New Roman" w:cs="Times New Roman"/>
          <w:sz w:val="28"/>
          <w:szCs w:val="28"/>
        </w:rPr>
        <w:t>самбля «Веселая компания» (МБУД</w:t>
      </w:r>
      <w:r w:rsidRPr="00BF2B8C">
        <w:rPr>
          <w:rFonts w:ascii="Times New Roman" w:hAnsi="Times New Roman" w:cs="Times New Roman"/>
          <w:sz w:val="28"/>
          <w:szCs w:val="28"/>
        </w:rPr>
        <w:t>О «Кировская детская музыкальная школа»</w:t>
      </w:r>
      <w:r>
        <w:rPr>
          <w:rFonts w:ascii="Times New Roman" w:hAnsi="Times New Roman" w:cs="Times New Roman"/>
          <w:sz w:val="28"/>
          <w:szCs w:val="28"/>
        </w:rPr>
        <w:t>)</w:t>
      </w:r>
      <w:r w:rsidRPr="00BF2B8C">
        <w:rPr>
          <w:rFonts w:ascii="Times New Roman" w:hAnsi="Times New Roman" w:cs="Times New Roman"/>
          <w:sz w:val="28"/>
          <w:szCs w:val="28"/>
        </w:rPr>
        <w:t xml:space="preserve">. </w:t>
      </w:r>
    </w:p>
    <w:p w:rsidR="00683AC4" w:rsidRDefault="00683AC4" w:rsidP="00FF2F56">
      <w:pPr>
        <w:spacing w:after="0" w:line="240" w:lineRule="auto"/>
        <w:ind w:firstLine="380"/>
        <w:jc w:val="both"/>
        <w:rPr>
          <w:rFonts w:ascii="Times New Roman" w:hAnsi="Times New Roman" w:cs="Times New Roman"/>
          <w:sz w:val="28"/>
          <w:szCs w:val="28"/>
        </w:rPr>
      </w:pPr>
      <w:r>
        <w:rPr>
          <w:rFonts w:ascii="Times New Roman" w:hAnsi="Times New Roman" w:cs="Times New Roman"/>
          <w:sz w:val="28"/>
          <w:szCs w:val="28"/>
        </w:rPr>
        <w:t xml:space="preserve">        Значительным событием стало проведение в 2016 году капитального ремонта МБУ ДО «</w:t>
      </w:r>
      <w:proofErr w:type="spellStart"/>
      <w:r>
        <w:rPr>
          <w:rFonts w:ascii="Times New Roman" w:hAnsi="Times New Roman" w:cs="Times New Roman"/>
          <w:sz w:val="28"/>
          <w:szCs w:val="28"/>
        </w:rPr>
        <w:t>Назиевская</w:t>
      </w:r>
      <w:proofErr w:type="spellEnd"/>
      <w:r>
        <w:rPr>
          <w:rFonts w:ascii="Times New Roman" w:hAnsi="Times New Roman" w:cs="Times New Roman"/>
          <w:sz w:val="28"/>
          <w:szCs w:val="28"/>
        </w:rPr>
        <w:t xml:space="preserve"> детская школа искусств». </w:t>
      </w:r>
    </w:p>
    <w:p w:rsidR="00683AC4" w:rsidRPr="00B61D8B" w:rsidRDefault="00683AC4" w:rsidP="00B61D8B">
      <w:pPr>
        <w:pStyle w:val="a3"/>
        <w:rPr>
          <w:b/>
        </w:rPr>
      </w:pPr>
      <w:r w:rsidRPr="00B61D8B">
        <w:rPr>
          <w:b/>
        </w:rPr>
        <w:t>По сохранению и развитию культурного наследия и</w:t>
      </w:r>
      <w:r w:rsidR="00B61D8B">
        <w:rPr>
          <w:b/>
        </w:rPr>
        <w:t xml:space="preserve"> </w:t>
      </w:r>
      <w:r w:rsidRPr="00B61D8B">
        <w:rPr>
          <w:b/>
        </w:rPr>
        <w:t>культурного потенциала Кировского района</w:t>
      </w:r>
    </w:p>
    <w:p w:rsidR="004E76E8" w:rsidRPr="00761AE7" w:rsidRDefault="00683AC4" w:rsidP="004E76E8">
      <w:pPr>
        <w:spacing w:after="0" w:line="240" w:lineRule="auto"/>
        <w:ind w:firstLine="720"/>
        <w:jc w:val="both"/>
        <w:rPr>
          <w:sz w:val="16"/>
          <w:szCs w:val="16"/>
        </w:rPr>
      </w:pPr>
      <w:r w:rsidRPr="00C504E4">
        <w:rPr>
          <w:rFonts w:ascii="Times New Roman" w:hAnsi="Times New Roman" w:cs="Times New Roman"/>
          <w:sz w:val="28"/>
          <w:szCs w:val="28"/>
        </w:rPr>
        <w:t xml:space="preserve">В Кировском районе с целью сохранения и развития традиций российской культуры, нравственного и эстетического воспитания подрастающего поколения и молодёжи, выявления и поддержки молодых талантов, содействия их творческому росту создана </w:t>
      </w:r>
      <w:r w:rsidRPr="00C504E4">
        <w:rPr>
          <w:rFonts w:ascii="Times New Roman" w:hAnsi="Times New Roman" w:cs="Times New Roman"/>
          <w:bCs/>
          <w:sz w:val="28"/>
          <w:szCs w:val="28"/>
        </w:rPr>
        <w:t>единая система организации фестивалей, конкурсов и выставок</w:t>
      </w:r>
      <w:r w:rsidR="004E76E8">
        <w:rPr>
          <w:rFonts w:ascii="Times New Roman" w:hAnsi="Times New Roman" w:cs="Times New Roman"/>
          <w:bCs/>
          <w:sz w:val="28"/>
          <w:szCs w:val="28"/>
        </w:rPr>
        <w:t>, в 2016 году р</w:t>
      </w:r>
      <w:r w:rsidR="004E76E8">
        <w:rPr>
          <w:rFonts w:ascii="Times New Roman" w:hAnsi="Times New Roman" w:cs="Times New Roman"/>
          <w:sz w:val="28"/>
          <w:szCs w:val="28"/>
        </w:rPr>
        <w:t xml:space="preserve">еализовано </w:t>
      </w:r>
      <w:r w:rsidR="004E76E8" w:rsidRPr="00137E7C">
        <w:rPr>
          <w:rFonts w:ascii="Times New Roman" w:hAnsi="Times New Roman" w:cs="Times New Roman"/>
          <w:b/>
          <w:sz w:val="28"/>
          <w:szCs w:val="28"/>
        </w:rPr>
        <w:t xml:space="preserve"> </w:t>
      </w:r>
      <w:r w:rsidR="004E76E8" w:rsidRPr="00137E7C">
        <w:rPr>
          <w:rFonts w:ascii="Times New Roman" w:hAnsi="Times New Roman" w:cs="Times New Roman"/>
          <w:sz w:val="28"/>
          <w:szCs w:val="28"/>
        </w:rPr>
        <w:t>16 конкурсных проектов</w:t>
      </w:r>
      <w:r w:rsidR="004E76E8">
        <w:rPr>
          <w:rFonts w:ascii="Times New Roman" w:hAnsi="Times New Roman" w:cs="Times New Roman"/>
          <w:sz w:val="28"/>
          <w:szCs w:val="28"/>
        </w:rPr>
        <w:t xml:space="preserve"> и 13 праздничных проектов. </w:t>
      </w:r>
    </w:p>
    <w:p w:rsidR="004E76E8" w:rsidRPr="008D0270" w:rsidRDefault="004E76E8" w:rsidP="004E76E8">
      <w:pPr>
        <w:spacing w:after="0" w:line="240" w:lineRule="auto"/>
        <w:ind w:firstLine="709"/>
        <w:jc w:val="both"/>
        <w:rPr>
          <w:rFonts w:ascii="Times New Roman" w:hAnsi="Times New Roman" w:cs="Times New Roman"/>
          <w:sz w:val="28"/>
          <w:szCs w:val="28"/>
        </w:rPr>
      </w:pPr>
      <w:r w:rsidRPr="008D0270">
        <w:rPr>
          <w:rFonts w:ascii="Times New Roman" w:hAnsi="Times New Roman" w:cs="Times New Roman"/>
          <w:sz w:val="28"/>
          <w:szCs w:val="28"/>
        </w:rPr>
        <w:t>В учреждениях культуры клубного типа функционируют 360 клубных формирований с охватом 6936 человек, в том числе 174 коллектива самодеятельного народного творчества (2507 чел.), 1 заслуженный коллектив народного творчества – ансамбль танца «Фейерверк» МБУК «Районный дом культуры»,   42 коллектива (824 чел.) имеют звание «образцовый» и «народный».  В 2016 году присвоено звание «образцовый самодеятельный коллектив» театральной студии «Зеркало» муниципального казенного учреждения культуры «</w:t>
      </w:r>
      <w:proofErr w:type="spellStart"/>
      <w:r w:rsidRPr="008D0270">
        <w:rPr>
          <w:rFonts w:ascii="Times New Roman" w:hAnsi="Times New Roman" w:cs="Times New Roman"/>
          <w:sz w:val="28"/>
          <w:szCs w:val="28"/>
        </w:rPr>
        <w:t>Культурно-Досуговый</w:t>
      </w:r>
      <w:proofErr w:type="spellEnd"/>
      <w:r w:rsidRPr="008D0270">
        <w:rPr>
          <w:rFonts w:ascii="Times New Roman" w:hAnsi="Times New Roman" w:cs="Times New Roman"/>
          <w:sz w:val="28"/>
          <w:szCs w:val="28"/>
        </w:rPr>
        <w:t xml:space="preserve"> центр «Мга»».</w:t>
      </w:r>
    </w:p>
    <w:p w:rsidR="004E76E8" w:rsidRPr="008D0270" w:rsidRDefault="004E76E8" w:rsidP="004E76E8">
      <w:pPr>
        <w:spacing w:after="0" w:line="240" w:lineRule="auto"/>
        <w:ind w:firstLine="709"/>
        <w:jc w:val="both"/>
        <w:rPr>
          <w:rFonts w:ascii="Times New Roman" w:hAnsi="Times New Roman" w:cs="Times New Roman"/>
          <w:sz w:val="28"/>
          <w:szCs w:val="28"/>
        </w:rPr>
      </w:pPr>
      <w:r w:rsidRPr="008D0270">
        <w:rPr>
          <w:rFonts w:ascii="Times New Roman" w:hAnsi="Times New Roman" w:cs="Times New Roman"/>
          <w:sz w:val="28"/>
          <w:szCs w:val="28"/>
        </w:rPr>
        <w:t xml:space="preserve">  Неоднократно коллективы художественной самодеятельности выезжали за пределы Ленинградской области и Российской Федерации для участия в региональных, всероссийских и международных конкурсах, праздниках и фестивалях.</w:t>
      </w:r>
      <w:r>
        <w:rPr>
          <w:rFonts w:ascii="Times New Roman" w:hAnsi="Times New Roman" w:cs="Times New Roman"/>
          <w:sz w:val="28"/>
          <w:szCs w:val="28"/>
        </w:rPr>
        <w:t xml:space="preserve"> 25 коллективов</w:t>
      </w:r>
      <w:r w:rsidRPr="008D0270">
        <w:rPr>
          <w:rFonts w:ascii="Times New Roman" w:hAnsi="Times New Roman" w:cs="Times New Roman"/>
          <w:sz w:val="28"/>
          <w:szCs w:val="28"/>
        </w:rPr>
        <w:t xml:space="preserve">  в 2016 году получили звание Лауреата международного (всероссийского) конкурса (фестиваля.)</w:t>
      </w:r>
    </w:p>
    <w:p w:rsidR="004E76E8" w:rsidRPr="008D0270" w:rsidRDefault="004E76E8" w:rsidP="004E76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Победителями</w:t>
      </w:r>
      <w:r w:rsidRPr="008D0270">
        <w:rPr>
          <w:rFonts w:ascii="Times New Roman" w:hAnsi="Times New Roman" w:cs="Times New Roman"/>
          <w:sz w:val="28"/>
          <w:szCs w:val="28"/>
        </w:rPr>
        <w:t xml:space="preserve"> Ленинградского областного ежегодного конкурса профессионального мастерства «Звезда</w:t>
      </w:r>
      <w:r>
        <w:rPr>
          <w:rFonts w:ascii="Times New Roman" w:hAnsi="Times New Roman" w:cs="Times New Roman"/>
          <w:sz w:val="28"/>
          <w:szCs w:val="28"/>
        </w:rPr>
        <w:t xml:space="preserve"> культуры» в 2016 году </w:t>
      </w:r>
      <w:r w:rsidRPr="008D0270">
        <w:rPr>
          <w:rFonts w:ascii="Times New Roman" w:hAnsi="Times New Roman" w:cs="Times New Roman"/>
          <w:sz w:val="28"/>
          <w:szCs w:val="28"/>
        </w:rPr>
        <w:t xml:space="preserve"> стали:</w:t>
      </w:r>
    </w:p>
    <w:p w:rsidR="004E76E8" w:rsidRPr="008D0270" w:rsidRDefault="004E76E8" w:rsidP="004E76E8">
      <w:pPr>
        <w:spacing w:after="0" w:line="240" w:lineRule="auto"/>
        <w:ind w:firstLine="709"/>
        <w:jc w:val="both"/>
        <w:rPr>
          <w:rFonts w:ascii="Times New Roman" w:hAnsi="Times New Roman" w:cs="Times New Roman"/>
          <w:sz w:val="28"/>
          <w:szCs w:val="28"/>
        </w:rPr>
      </w:pPr>
      <w:r w:rsidRPr="008D0270">
        <w:rPr>
          <w:rFonts w:ascii="Times New Roman" w:hAnsi="Times New Roman" w:cs="Times New Roman"/>
          <w:sz w:val="28"/>
          <w:szCs w:val="28"/>
        </w:rPr>
        <w:t xml:space="preserve"> - в номинации «Лучший народный коллектив самодеятельного художественного творчества года»  -  заслуженный коллектив народного творчества, народный самодеятельный коллектив ансамбль танца «Фейерверк» МБУК «Районный дом культуры»;</w:t>
      </w:r>
    </w:p>
    <w:p w:rsidR="004E76E8" w:rsidRDefault="004E76E8" w:rsidP="004E76E8">
      <w:pPr>
        <w:spacing w:after="0" w:line="240" w:lineRule="auto"/>
        <w:ind w:firstLine="709"/>
        <w:jc w:val="both"/>
        <w:rPr>
          <w:rFonts w:ascii="Times New Roman" w:hAnsi="Times New Roman" w:cs="Times New Roman"/>
          <w:sz w:val="28"/>
          <w:szCs w:val="28"/>
        </w:rPr>
      </w:pPr>
      <w:r w:rsidRPr="008D0270">
        <w:rPr>
          <w:rFonts w:ascii="Times New Roman" w:hAnsi="Times New Roman" w:cs="Times New Roman"/>
          <w:sz w:val="28"/>
          <w:szCs w:val="28"/>
        </w:rPr>
        <w:t>- в номинации «Лучший детский коллектив самодеятельного художественного творчества года» - образцовый самодеятельный коллектив «Вокальная шоу-студия» «Зебра» МКУ «КСК «Невский»</w:t>
      </w:r>
      <w:r>
        <w:rPr>
          <w:rFonts w:ascii="Times New Roman" w:hAnsi="Times New Roman" w:cs="Times New Roman"/>
          <w:sz w:val="28"/>
          <w:szCs w:val="28"/>
        </w:rPr>
        <w:t>.</w:t>
      </w:r>
    </w:p>
    <w:p w:rsidR="00683AC4" w:rsidRPr="00ED7A5C" w:rsidRDefault="00683AC4" w:rsidP="00683AC4">
      <w:pPr>
        <w:spacing w:after="0" w:line="240" w:lineRule="auto"/>
        <w:ind w:firstLine="720"/>
        <w:jc w:val="both"/>
        <w:rPr>
          <w:rStyle w:val="text"/>
          <w:rFonts w:ascii="Times New Roman" w:hAnsi="Times New Roman" w:cs="Times New Roman"/>
          <w:bCs/>
          <w:sz w:val="28"/>
          <w:szCs w:val="28"/>
        </w:rPr>
      </w:pPr>
      <w:r w:rsidRPr="00ED7A5C">
        <w:rPr>
          <w:rStyle w:val="text"/>
          <w:rFonts w:ascii="Times New Roman" w:hAnsi="Times New Roman" w:cs="Times New Roman"/>
          <w:bCs/>
          <w:sz w:val="28"/>
          <w:szCs w:val="28"/>
        </w:rPr>
        <w:t>Одно из главных направлений деятельности учреждений сферы культуры – военно-патриотическое воспитание подрастающего поколения Кировского района Ленинградской области.</w:t>
      </w:r>
    </w:p>
    <w:p w:rsidR="00683AC4" w:rsidRDefault="00683AC4" w:rsidP="00683AC4">
      <w:pPr>
        <w:spacing w:after="0" w:line="240" w:lineRule="auto"/>
        <w:ind w:firstLine="709"/>
        <w:jc w:val="both"/>
        <w:rPr>
          <w:rFonts w:ascii="Times New Roman" w:hAnsi="Times New Roman" w:cs="Times New Roman"/>
          <w:sz w:val="28"/>
          <w:szCs w:val="28"/>
        </w:rPr>
      </w:pPr>
      <w:r w:rsidRPr="00ED7A5C">
        <w:rPr>
          <w:rFonts w:ascii="Times New Roman" w:hAnsi="Times New Roman" w:cs="Times New Roman"/>
          <w:sz w:val="28"/>
          <w:szCs w:val="28"/>
        </w:rPr>
        <w:t xml:space="preserve">На территории Кировского района проводятся памятно-мемориальные мероприятия по увековечиванию памяти погибших защитников Отечества. На высоком уровне  с участием зарубежных </w:t>
      </w:r>
      <w:r>
        <w:rPr>
          <w:rFonts w:ascii="Times New Roman" w:hAnsi="Times New Roman" w:cs="Times New Roman"/>
          <w:sz w:val="28"/>
          <w:szCs w:val="28"/>
        </w:rPr>
        <w:t xml:space="preserve">представителей </w:t>
      </w:r>
      <w:r w:rsidRPr="00ED7A5C">
        <w:rPr>
          <w:rFonts w:ascii="Times New Roman" w:hAnsi="Times New Roman" w:cs="Times New Roman"/>
          <w:sz w:val="28"/>
          <w:szCs w:val="28"/>
        </w:rPr>
        <w:t xml:space="preserve"> были организованы торжественные церемониалы, митинги, акции на Невском «пятачке», </w:t>
      </w:r>
      <w:proofErr w:type="spellStart"/>
      <w:r w:rsidRPr="00ED7A5C">
        <w:rPr>
          <w:rFonts w:ascii="Times New Roman" w:hAnsi="Times New Roman" w:cs="Times New Roman"/>
          <w:sz w:val="28"/>
          <w:szCs w:val="28"/>
        </w:rPr>
        <w:t>Синявинских</w:t>
      </w:r>
      <w:proofErr w:type="spellEnd"/>
      <w:r w:rsidRPr="00ED7A5C">
        <w:rPr>
          <w:rFonts w:ascii="Times New Roman" w:hAnsi="Times New Roman" w:cs="Times New Roman"/>
          <w:sz w:val="28"/>
          <w:szCs w:val="28"/>
        </w:rPr>
        <w:t xml:space="preserve"> высотах, Парке Мира д. </w:t>
      </w:r>
      <w:proofErr w:type="spellStart"/>
      <w:r w:rsidRPr="00ED7A5C">
        <w:rPr>
          <w:rFonts w:ascii="Times New Roman" w:hAnsi="Times New Roman" w:cs="Times New Roman"/>
          <w:sz w:val="28"/>
          <w:szCs w:val="28"/>
        </w:rPr>
        <w:t>Лезье</w:t>
      </w:r>
      <w:proofErr w:type="spellEnd"/>
      <w:r w:rsidRPr="00ED7A5C">
        <w:rPr>
          <w:rFonts w:ascii="Times New Roman" w:hAnsi="Times New Roman" w:cs="Times New Roman"/>
          <w:sz w:val="28"/>
          <w:szCs w:val="28"/>
        </w:rPr>
        <w:t>.</w:t>
      </w:r>
    </w:p>
    <w:p w:rsidR="00683AC4" w:rsidRPr="00137E7C" w:rsidRDefault="00683AC4" w:rsidP="00683AC4">
      <w:pPr>
        <w:spacing w:after="0" w:line="240" w:lineRule="auto"/>
        <w:ind w:firstLine="709"/>
        <w:jc w:val="both"/>
        <w:rPr>
          <w:rStyle w:val="c1"/>
          <w:rFonts w:ascii="Times New Roman" w:hAnsi="Times New Roman"/>
          <w:sz w:val="28"/>
          <w:szCs w:val="28"/>
        </w:rPr>
      </w:pPr>
      <w:r>
        <w:rPr>
          <w:rFonts w:ascii="Times New Roman" w:hAnsi="Times New Roman" w:cs="Times New Roman"/>
          <w:sz w:val="28"/>
          <w:szCs w:val="28"/>
        </w:rPr>
        <w:t xml:space="preserve">Всего за отчетный период реализован  </w:t>
      </w:r>
      <w:r w:rsidRPr="00137E7C">
        <w:rPr>
          <w:rFonts w:ascii="Times New Roman" w:hAnsi="Times New Roman" w:cs="Times New Roman"/>
          <w:sz w:val="28"/>
          <w:szCs w:val="28"/>
        </w:rPr>
        <w:t>21  проект военно-патриотической направленности</w:t>
      </w:r>
      <w:r w:rsidR="00077631">
        <w:rPr>
          <w:rFonts w:ascii="Times New Roman" w:hAnsi="Times New Roman" w:cs="Times New Roman"/>
          <w:sz w:val="28"/>
          <w:szCs w:val="28"/>
        </w:rPr>
        <w:t>.</w:t>
      </w:r>
      <w:r w:rsidRPr="00137E7C">
        <w:rPr>
          <w:rFonts w:ascii="Times New Roman" w:hAnsi="Times New Roman" w:cs="Times New Roman"/>
          <w:sz w:val="28"/>
          <w:szCs w:val="28"/>
        </w:rPr>
        <w:t xml:space="preserve"> </w:t>
      </w:r>
    </w:p>
    <w:p w:rsidR="00683AC4" w:rsidRPr="00B61D8B" w:rsidRDefault="00683AC4" w:rsidP="00B61D8B">
      <w:pPr>
        <w:widowControl w:val="0"/>
        <w:autoSpaceDE w:val="0"/>
        <w:autoSpaceDN w:val="0"/>
        <w:adjustRightInd w:val="0"/>
        <w:spacing w:after="0" w:line="240" w:lineRule="auto"/>
        <w:ind w:left="-330" w:firstLine="330"/>
        <w:rPr>
          <w:rFonts w:ascii="Times New Roman" w:hAnsi="Times New Roman" w:cs="Times New Roman"/>
          <w:b/>
          <w:bCs/>
          <w:sz w:val="24"/>
          <w:szCs w:val="24"/>
        </w:rPr>
      </w:pPr>
      <w:r w:rsidRPr="00B61D8B">
        <w:rPr>
          <w:rFonts w:ascii="Times New Roman" w:hAnsi="Times New Roman" w:cs="Times New Roman"/>
          <w:b/>
          <w:bCs/>
          <w:sz w:val="24"/>
          <w:szCs w:val="24"/>
        </w:rPr>
        <w:t>По противопожарной безопасности  учреждений культуры</w:t>
      </w:r>
    </w:p>
    <w:p w:rsidR="00683AC4" w:rsidRPr="00C504E4" w:rsidRDefault="00683AC4" w:rsidP="00B61D8B">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504E4">
        <w:rPr>
          <w:rFonts w:ascii="Times New Roman" w:hAnsi="Times New Roman" w:cs="Times New Roman"/>
          <w:sz w:val="28"/>
          <w:szCs w:val="28"/>
        </w:rPr>
        <w:t xml:space="preserve">В рамках выполнения подпрограммы «Противопожарная безопасность учреждений культуры» обеспечено бесперебойное функционирование  канала связи с пожарными частями и системы АПС в подведомственных учреждениях. </w:t>
      </w:r>
      <w:r w:rsidRPr="002D5383">
        <w:rPr>
          <w:rFonts w:ascii="Times New Roman" w:hAnsi="Times New Roman" w:cs="Times New Roman"/>
          <w:sz w:val="28"/>
          <w:szCs w:val="28"/>
        </w:rPr>
        <w:t xml:space="preserve">Установлена пожарная сигнализация в </w:t>
      </w:r>
      <w:proofErr w:type="spellStart"/>
      <w:r w:rsidRPr="002D5383">
        <w:rPr>
          <w:rFonts w:ascii="Times New Roman" w:hAnsi="Times New Roman" w:cs="Times New Roman"/>
          <w:sz w:val="28"/>
          <w:szCs w:val="28"/>
        </w:rPr>
        <w:t>Выставской</w:t>
      </w:r>
      <w:proofErr w:type="spellEnd"/>
      <w:r w:rsidRPr="002D5383">
        <w:rPr>
          <w:rFonts w:ascii="Times New Roman" w:hAnsi="Times New Roman" w:cs="Times New Roman"/>
          <w:sz w:val="28"/>
          <w:szCs w:val="28"/>
        </w:rPr>
        <w:t xml:space="preserve"> библиотеке, произведена огнезащитная обра</w:t>
      </w:r>
      <w:r>
        <w:rPr>
          <w:rFonts w:ascii="Times New Roman" w:hAnsi="Times New Roman" w:cs="Times New Roman"/>
          <w:sz w:val="28"/>
          <w:szCs w:val="28"/>
        </w:rPr>
        <w:t xml:space="preserve">ботка чердачного помещения </w:t>
      </w:r>
      <w:proofErr w:type="spellStart"/>
      <w:r>
        <w:rPr>
          <w:rFonts w:ascii="Times New Roman" w:hAnsi="Times New Roman" w:cs="Times New Roman"/>
          <w:sz w:val="28"/>
          <w:szCs w:val="28"/>
        </w:rPr>
        <w:t>Назиев</w:t>
      </w:r>
      <w:r w:rsidRPr="002D5383">
        <w:rPr>
          <w:rFonts w:ascii="Times New Roman" w:hAnsi="Times New Roman" w:cs="Times New Roman"/>
          <w:sz w:val="28"/>
          <w:szCs w:val="28"/>
        </w:rPr>
        <w:t>ской</w:t>
      </w:r>
      <w:proofErr w:type="spellEnd"/>
      <w:r w:rsidRPr="002D5383">
        <w:rPr>
          <w:rFonts w:ascii="Times New Roman" w:hAnsi="Times New Roman" w:cs="Times New Roman"/>
          <w:sz w:val="28"/>
          <w:szCs w:val="28"/>
        </w:rPr>
        <w:t xml:space="preserve"> детской школы искусств</w:t>
      </w:r>
      <w:r>
        <w:rPr>
          <w:rFonts w:ascii="Times New Roman" w:hAnsi="Times New Roman" w:cs="Times New Roman"/>
          <w:sz w:val="28"/>
          <w:szCs w:val="28"/>
        </w:rPr>
        <w:t>, приобретено 75 ме</w:t>
      </w:r>
      <w:r w:rsidRPr="002D5383">
        <w:rPr>
          <w:rFonts w:ascii="Times New Roman" w:hAnsi="Times New Roman" w:cs="Times New Roman"/>
          <w:sz w:val="28"/>
          <w:szCs w:val="28"/>
        </w:rPr>
        <w:t>таллических стеллажей (</w:t>
      </w:r>
      <w:proofErr w:type="spellStart"/>
      <w:r w:rsidRPr="002D5383">
        <w:rPr>
          <w:rFonts w:ascii="Times New Roman" w:hAnsi="Times New Roman" w:cs="Times New Roman"/>
          <w:sz w:val="28"/>
          <w:szCs w:val="28"/>
        </w:rPr>
        <w:t>Мгинская</w:t>
      </w:r>
      <w:proofErr w:type="spellEnd"/>
      <w:r w:rsidRPr="002D5383">
        <w:rPr>
          <w:rFonts w:ascii="Times New Roman" w:hAnsi="Times New Roman" w:cs="Times New Roman"/>
          <w:sz w:val="28"/>
          <w:szCs w:val="28"/>
        </w:rPr>
        <w:t xml:space="preserve"> и Березовская библиотеки). </w:t>
      </w:r>
    </w:p>
    <w:p w:rsidR="00683AC4" w:rsidRPr="00C504E4" w:rsidRDefault="00683AC4" w:rsidP="00B61D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4E4">
        <w:rPr>
          <w:rFonts w:ascii="Times New Roman" w:hAnsi="Times New Roman" w:cs="Times New Roman"/>
          <w:sz w:val="28"/>
          <w:szCs w:val="28"/>
        </w:rPr>
        <w:t xml:space="preserve">Администрация Кировского муниципального района Ленинградской области, принимая полномочия обеспечения поселений услугами  по организации досуга и услугами организаций культуры, заключила Соглашения с администрациями следующих городских и сельских поселений: МО Павловское городское поселение; МО </w:t>
      </w:r>
      <w:proofErr w:type="spellStart"/>
      <w:r w:rsidRPr="00C504E4">
        <w:rPr>
          <w:rFonts w:ascii="Times New Roman" w:hAnsi="Times New Roman" w:cs="Times New Roman"/>
          <w:sz w:val="28"/>
          <w:szCs w:val="28"/>
        </w:rPr>
        <w:t>Назиевское</w:t>
      </w:r>
      <w:proofErr w:type="spellEnd"/>
      <w:r w:rsidRPr="00C504E4">
        <w:rPr>
          <w:rFonts w:ascii="Times New Roman" w:hAnsi="Times New Roman" w:cs="Times New Roman"/>
          <w:sz w:val="28"/>
          <w:szCs w:val="28"/>
        </w:rPr>
        <w:t xml:space="preserve"> городское поселение; МО </w:t>
      </w:r>
      <w:proofErr w:type="spellStart"/>
      <w:r w:rsidRPr="00C504E4">
        <w:rPr>
          <w:rFonts w:ascii="Times New Roman" w:hAnsi="Times New Roman" w:cs="Times New Roman"/>
          <w:sz w:val="28"/>
          <w:szCs w:val="28"/>
        </w:rPr>
        <w:t>Путиловское</w:t>
      </w:r>
      <w:proofErr w:type="spellEnd"/>
      <w:r w:rsidRPr="00C504E4">
        <w:rPr>
          <w:rFonts w:ascii="Times New Roman" w:hAnsi="Times New Roman" w:cs="Times New Roman"/>
          <w:sz w:val="28"/>
          <w:szCs w:val="28"/>
        </w:rPr>
        <w:t xml:space="preserve"> сельское поселение; МО </w:t>
      </w:r>
      <w:proofErr w:type="spellStart"/>
      <w:r w:rsidRPr="00C504E4">
        <w:rPr>
          <w:rFonts w:ascii="Times New Roman" w:hAnsi="Times New Roman" w:cs="Times New Roman"/>
          <w:sz w:val="28"/>
          <w:szCs w:val="28"/>
        </w:rPr>
        <w:t>Суховское</w:t>
      </w:r>
      <w:proofErr w:type="spellEnd"/>
      <w:r w:rsidRPr="00C504E4">
        <w:rPr>
          <w:rFonts w:ascii="Times New Roman" w:hAnsi="Times New Roman" w:cs="Times New Roman"/>
          <w:sz w:val="28"/>
          <w:szCs w:val="28"/>
        </w:rPr>
        <w:t xml:space="preserve"> сельское поселение; МО Шумское сельское поселение.</w:t>
      </w:r>
    </w:p>
    <w:p w:rsidR="00683AC4" w:rsidRPr="00C504E4" w:rsidRDefault="00683AC4" w:rsidP="00B61D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анализа и  </w:t>
      </w:r>
      <w:r w:rsidRPr="00C504E4">
        <w:rPr>
          <w:rFonts w:ascii="Times New Roman" w:hAnsi="Times New Roman" w:cs="Times New Roman"/>
          <w:sz w:val="28"/>
          <w:szCs w:val="28"/>
        </w:rPr>
        <w:t xml:space="preserve"> координации</w:t>
      </w:r>
      <w:r>
        <w:rPr>
          <w:rFonts w:ascii="Times New Roman" w:hAnsi="Times New Roman" w:cs="Times New Roman"/>
          <w:sz w:val="28"/>
          <w:szCs w:val="28"/>
        </w:rPr>
        <w:t xml:space="preserve"> деятельности</w:t>
      </w:r>
      <w:r w:rsidRPr="00C504E4">
        <w:rPr>
          <w:rFonts w:ascii="Times New Roman" w:hAnsi="Times New Roman" w:cs="Times New Roman"/>
          <w:sz w:val="28"/>
          <w:szCs w:val="28"/>
        </w:rPr>
        <w:t xml:space="preserve">, </w:t>
      </w:r>
      <w:proofErr w:type="spellStart"/>
      <w:r w:rsidRPr="00C504E4">
        <w:rPr>
          <w:rFonts w:ascii="Times New Roman" w:hAnsi="Times New Roman" w:cs="Times New Roman"/>
          <w:sz w:val="28"/>
          <w:szCs w:val="28"/>
        </w:rPr>
        <w:t>межпоселенческого</w:t>
      </w:r>
      <w:proofErr w:type="spellEnd"/>
      <w:r w:rsidRPr="00C504E4">
        <w:rPr>
          <w:rFonts w:ascii="Times New Roman" w:hAnsi="Times New Roman" w:cs="Times New Roman"/>
          <w:sz w:val="28"/>
          <w:szCs w:val="28"/>
        </w:rPr>
        <w:t xml:space="preserve"> взаимодействия учреждений культуры клубного</w:t>
      </w:r>
      <w:r>
        <w:rPr>
          <w:rFonts w:ascii="Times New Roman" w:hAnsi="Times New Roman" w:cs="Times New Roman"/>
          <w:sz w:val="28"/>
          <w:szCs w:val="28"/>
        </w:rPr>
        <w:t xml:space="preserve"> типа, библиотек и учреждений дополнительного образования в области искусств на территории Кировского района</w:t>
      </w:r>
      <w:r w:rsidRPr="00C504E4">
        <w:rPr>
          <w:rFonts w:ascii="Times New Roman" w:hAnsi="Times New Roman" w:cs="Times New Roman"/>
          <w:sz w:val="28"/>
          <w:szCs w:val="28"/>
        </w:rPr>
        <w:t>, еженедельно проводится информационно-методическое обеспечение деятельности учреждений, специалистов сферы культуры.</w:t>
      </w:r>
    </w:p>
    <w:p w:rsidR="00683AC4" w:rsidRPr="00B61D8B" w:rsidRDefault="00683AC4" w:rsidP="00B61D8B">
      <w:pPr>
        <w:spacing w:after="0" w:line="240" w:lineRule="auto"/>
        <w:rPr>
          <w:rStyle w:val="text"/>
          <w:rFonts w:ascii="Times New Roman" w:hAnsi="Times New Roman" w:cs="Times New Roman"/>
          <w:b/>
          <w:bCs/>
          <w:sz w:val="24"/>
          <w:szCs w:val="24"/>
        </w:rPr>
      </w:pPr>
      <w:r w:rsidRPr="00B61D8B">
        <w:rPr>
          <w:rStyle w:val="text"/>
          <w:rFonts w:ascii="Times New Roman" w:hAnsi="Times New Roman" w:cs="Times New Roman"/>
          <w:b/>
          <w:bCs/>
          <w:sz w:val="24"/>
          <w:szCs w:val="24"/>
        </w:rPr>
        <w:t>Основные проблемы в сфере культуры.</w:t>
      </w:r>
    </w:p>
    <w:p w:rsidR="00683AC4" w:rsidRPr="00C504E4" w:rsidRDefault="00683AC4" w:rsidP="00683A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4E4">
        <w:rPr>
          <w:rFonts w:ascii="Times New Roman" w:hAnsi="Times New Roman" w:cs="Times New Roman"/>
          <w:sz w:val="28"/>
          <w:szCs w:val="28"/>
        </w:rPr>
        <w:t xml:space="preserve">1. Основная  часть зданий и помещений, используемых учреждениями культуры,  введена в эксплуатацию  более 40 лет назад, поэтому требуется капитальный ремонт помещений и коммуникаций. </w:t>
      </w:r>
    </w:p>
    <w:p w:rsidR="00683AC4" w:rsidRPr="00C504E4" w:rsidRDefault="00683AC4" w:rsidP="00683A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4E4">
        <w:rPr>
          <w:rFonts w:ascii="Times New Roman" w:hAnsi="Times New Roman" w:cs="Times New Roman"/>
          <w:sz w:val="28"/>
          <w:szCs w:val="28"/>
        </w:rPr>
        <w:t>Требуется капитальный ремонт читального зала Кировской детской библиотеки</w:t>
      </w:r>
      <w:r w:rsidR="001A4983">
        <w:rPr>
          <w:rFonts w:ascii="Times New Roman" w:hAnsi="Times New Roman" w:cs="Times New Roman"/>
          <w:sz w:val="28"/>
          <w:szCs w:val="28"/>
        </w:rPr>
        <w:t>,</w:t>
      </w:r>
      <w:r w:rsidRPr="00C504E4">
        <w:rPr>
          <w:rFonts w:ascii="Times New Roman" w:hAnsi="Times New Roman" w:cs="Times New Roman"/>
          <w:sz w:val="28"/>
          <w:szCs w:val="28"/>
        </w:rPr>
        <w:t xml:space="preserve"> ремонт канализационной системы в </w:t>
      </w:r>
      <w:proofErr w:type="spellStart"/>
      <w:r w:rsidRPr="00C504E4">
        <w:rPr>
          <w:rFonts w:ascii="Times New Roman" w:hAnsi="Times New Roman" w:cs="Times New Roman"/>
          <w:sz w:val="28"/>
          <w:szCs w:val="28"/>
        </w:rPr>
        <w:t>Приладожской</w:t>
      </w:r>
      <w:proofErr w:type="spellEnd"/>
      <w:r w:rsidRPr="00C504E4">
        <w:rPr>
          <w:rFonts w:ascii="Times New Roman" w:hAnsi="Times New Roman" w:cs="Times New Roman"/>
          <w:sz w:val="28"/>
          <w:szCs w:val="28"/>
        </w:rPr>
        <w:t xml:space="preserve"> детской </w:t>
      </w:r>
      <w:r w:rsidRPr="00C504E4">
        <w:rPr>
          <w:rFonts w:ascii="Times New Roman" w:hAnsi="Times New Roman" w:cs="Times New Roman"/>
          <w:sz w:val="28"/>
          <w:szCs w:val="28"/>
        </w:rPr>
        <w:lastRenderedPageBreak/>
        <w:t>школе искусств, ремонт системы водоснабжения в Кировской детской музыкальной школе.</w:t>
      </w:r>
    </w:p>
    <w:p w:rsidR="005852CB" w:rsidRDefault="00683AC4" w:rsidP="00683A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4E4">
        <w:rPr>
          <w:rFonts w:ascii="Times New Roman" w:hAnsi="Times New Roman" w:cs="Times New Roman"/>
          <w:sz w:val="28"/>
          <w:szCs w:val="28"/>
        </w:rPr>
        <w:t>2.  Отсутствие учебных помещений</w:t>
      </w:r>
      <w:r w:rsidRPr="00C504E4">
        <w:rPr>
          <w:rFonts w:ascii="Times New Roman" w:hAnsi="Times New Roman" w:cs="Times New Roman"/>
          <w:b/>
          <w:bCs/>
          <w:sz w:val="28"/>
          <w:szCs w:val="28"/>
        </w:rPr>
        <w:t xml:space="preserve">  </w:t>
      </w:r>
      <w:r w:rsidRPr="00C504E4">
        <w:rPr>
          <w:rFonts w:ascii="Times New Roman" w:hAnsi="Times New Roman" w:cs="Times New Roman"/>
          <w:sz w:val="28"/>
          <w:szCs w:val="28"/>
        </w:rPr>
        <w:t>для дополнительного привлечения детей в учреждения дополнительного образования (</w:t>
      </w:r>
      <w:proofErr w:type="gramStart"/>
      <w:r w:rsidRPr="00C504E4">
        <w:rPr>
          <w:rFonts w:ascii="Times New Roman" w:hAnsi="Times New Roman" w:cs="Times New Roman"/>
          <w:sz w:val="28"/>
          <w:szCs w:val="28"/>
        </w:rPr>
        <w:t>Кировская</w:t>
      </w:r>
      <w:proofErr w:type="gramEnd"/>
      <w:r w:rsidRPr="00C504E4">
        <w:rPr>
          <w:rFonts w:ascii="Times New Roman" w:hAnsi="Times New Roman" w:cs="Times New Roman"/>
          <w:sz w:val="28"/>
          <w:szCs w:val="28"/>
        </w:rPr>
        <w:t xml:space="preserve"> ДМШ, </w:t>
      </w:r>
      <w:proofErr w:type="spellStart"/>
      <w:r w:rsidRPr="00C504E4">
        <w:rPr>
          <w:rFonts w:ascii="Times New Roman" w:hAnsi="Times New Roman" w:cs="Times New Roman"/>
          <w:sz w:val="28"/>
          <w:szCs w:val="28"/>
        </w:rPr>
        <w:t>Приладожская</w:t>
      </w:r>
      <w:proofErr w:type="spellEnd"/>
      <w:r w:rsidRPr="00C504E4">
        <w:rPr>
          <w:rFonts w:ascii="Times New Roman" w:hAnsi="Times New Roman" w:cs="Times New Roman"/>
          <w:sz w:val="28"/>
          <w:szCs w:val="28"/>
        </w:rPr>
        <w:t xml:space="preserve"> ДШИ). </w:t>
      </w:r>
    </w:p>
    <w:p w:rsidR="00683AC4" w:rsidRPr="00C504E4" w:rsidRDefault="00683AC4" w:rsidP="00683A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4E4">
        <w:rPr>
          <w:rFonts w:ascii="Times New Roman" w:hAnsi="Times New Roman" w:cs="Times New Roman"/>
          <w:sz w:val="28"/>
          <w:szCs w:val="28"/>
        </w:rPr>
        <w:t>3. В целях проведения мероприятий, направленных на профилактику терроризма, необходимо выделение дополнительных финансовых сре</w:t>
      </w:r>
      <w:proofErr w:type="gramStart"/>
      <w:r w:rsidRPr="00C504E4">
        <w:rPr>
          <w:rFonts w:ascii="Times New Roman" w:hAnsi="Times New Roman" w:cs="Times New Roman"/>
          <w:sz w:val="28"/>
          <w:szCs w:val="28"/>
        </w:rPr>
        <w:t>дств дл</w:t>
      </w:r>
      <w:proofErr w:type="gramEnd"/>
      <w:r w:rsidRPr="00C504E4">
        <w:rPr>
          <w:rFonts w:ascii="Times New Roman" w:hAnsi="Times New Roman" w:cs="Times New Roman"/>
          <w:sz w:val="28"/>
          <w:szCs w:val="28"/>
        </w:rPr>
        <w:t xml:space="preserve">я обустройства </w:t>
      </w:r>
      <w:proofErr w:type="spellStart"/>
      <w:r w:rsidRPr="00C504E4">
        <w:rPr>
          <w:rFonts w:ascii="Times New Roman" w:hAnsi="Times New Roman" w:cs="Times New Roman"/>
          <w:sz w:val="28"/>
          <w:szCs w:val="28"/>
        </w:rPr>
        <w:t>периметрового</w:t>
      </w:r>
      <w:proofErr w:type="spellEnd"/>
      <w:r w:rsidRPr="00C504E4">
        <w:rPr>
          <w:rFonts w:ascii="Times New Roman" w:hAnsi="Times New Roman" w:cs="Times New Roman"/>
          <w:sz w:val="28"/>
          <w:szCs w:val="28"/>
        </w:rPr>
        <w:t xml:space="preserve"> ограждения учреждений дополнительного образования: «</w:t>
      </w:r>
      <w:proofErr w:type="gramStart"/>
      <w:r w:rsidRPr="00C504E4">
        <w:rPr>
          <w:rFonts w:ascii="Times New Roman" w:hAnsi="Times New Roman" w:cs="Times New Roman"/>
          <w:sz w:val="28"/>
          <w:szCs w:val="28"/>
        </w:rPr>
        <w:t>Кировская</w:t>
      </w:r>
      <w:proofErr w:type="gramEnd"/>
      <w:r w:rsidRPr="00C504E4">
        <w:rPr>
          <w:rFonts w:ascii="Times New Roman" w:hAnsi="Times New Roman" w:cs="Times New Roman"/>
          <w:sz w:val="28"/>
          <w:szCs w:val="28"/>
        </w:rPr>
        <w:t xml:space="preserve"> ДМШ», «</w:t>
      </w:r>
      <w:proofErr w:type="spellStart"/>
      <w:r w:rsidRPr="00C504E4">
        <w:rPr>
          <w:rFonts w:ascii="Times New Roman" w:hAnsi="Times New Roman" w:cs="Times New Roman"/>
          <w:sz w:val="28"/>
          <w:szCs w:val="28"/>
        </w:rPr>
        <w:t>Назиевская</w:t>
      </w:r>
      <w:proofErr w:type="spellEnd"/>
      <w:r w:rsidRPr="00C504E4">
        <w:rPr>
          <w:rFonts w:ascii="Times New Roman" w:hAnsi="Times New Roman" w:cs="Times New Roman"/>
          <w:sz w:val="28"/>
          <w:szCs w:val="28"/>
        </w:rPr>
        <w:t xml:space="preserve"> ДШИ», «Шлиссельбургская ДМШ»,  оснащения системами видеонаблюдения всех подведомственных учреждений.</w:t>
      </w:r>
    </w:p>
    <w:p w:rsidR="00683AC4" w:rsidRPr="00C504E4" w:rsidRDefault="00683AC4" w:rsidP="00683A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4E4">
        <w:rPr>
          <w:rFonts w:ascii="Times New Roman" w:hAnsi="Times New Roman" w:cs="Times New Roman"/>
          <w:sz w:val="28"/>
          <w:szCs w:val="28"/>
        </w:rPr>
        <w:t xml:space="preserve">4. Недостаточное финансирование комплектования книжного фонда, фонда документов и периодических изданий библиотек.  </w:t>
      </w:r>
    </w:p>
    <w:p w:rsidR="00683AC4" w:rsidRPr="00C504E4" w:rsidRDefault="00683AC4" w:rsidP="00683A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4E4">
        <w:rPr>
          <w:rFonts w:ascii="Times New Roman" w:hAnsi="Times New Roman" w:cs="Times New Roman"/>
          <w:sz w:val="28"/>
          <w:szCs w:val="28"/>
        </w:rPr>
        <w:t xml:space="preserve">5. Отсутствие на районном уровне </w:t>
      </w:r>
      <w:proofErr w:type="spellStart"/>
      <w:r w:rsidRPr="00C504E4">
        <w:rPr>
          <w:rFonts w:ascii="Times New Roman" w:hAnsi="Times New Roman" w:cs="Times New Roman"/>
          <w:sz w:val="28"/>
          <w:szCs w:val="28"/>
        </w:rPr>
        <w:t>культурно-досугового</w:t>
      </w:r>
      <w:proofErr w:type="spellEnd"/>
      <w:r w:rsidRPr="00C504E4">
        <w:rPr>
          <w:rFonts w:ascii="Times New Roman" w:hAnsi="Times New Roman" w:cs="Times New Roman"/>
          <w:sz w:val="28"/>
          <w:szCs w:val="28"/>
        </w:rPr>
        <w:t xml:space="preserve"> учреждения, передвижного центра культуры  осложняет предоставление муниципальных услуг в сфере культуры жителям, проживающим в  отдаленных населенных пунктах.</w:t>
      </w:r>
    </w:p>
    <w:p w:rsidR="00683AC4" w:rsidRPr="00C504E4" w:rsidRDefault="00683AC4" w:rsidP="00683A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4E4">
        <w:rPr>
          <w:rFonts w:ascii="Times New Roman" w:hAnsi="Times New Roman" w:cs="Times New Roman"/>
          <w:sz w:val="28"/>
          <w:szCs w:val="28"/>
        </w:rPr>
        <w:t xml:space="preserve">6. Необходимость </w:t>
      </w:r>
      <w:proofErr w:type="gramStart"/>
      <w:r w:rsidRPr="00C504E4">
        <w:rPr>
          <w:rFonts w:ascii="Times New Roman" w:hAnsi="Times New Roman" w:cs="Times New Roman"/>
          <w:sz w:val="28"/>
          <w:szCs w:val="28"/>
        </w:rPr>
        <w:t>увеличения кадрового состава Управления культуры администрации Кировского муниципального района Ленинградской области</w:t>
      </w:r>
      <w:proofErr w:type="gramEnd"/>
      <w:r w:rsidRPr="00C504E4">
        <w:rPr>
          <w:rFonts w:ascii="Times New Roman" w:hAnsi="Times New Roman" w:cs="Times New Roman"/>
          <w:sz w:val="28"/>
          <w:szCs w:val="28"/>
        </w:rPr>
        <w:t>:</w:t>
      </w:r>
    </w:p>
    <w:p w:rsidR="00683AC4" w:rsidRPr="00C504E4" w:rsidRDefault="00683AC4" w:rsidP="00683A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4E4">
        <w:rPr>
          <w:rFonts w:ascii="Times New Roman" w:hAnsi="Times New Roman" w:cs="Times New Roman"/>
          <w:sz w:val="28"/>
          <w:szCs w:val="28"/>
        </w:rPr>
        <w:t>- введение в  штат Управления культуры специалиста по туризму, для составления базы данных, обработки  запросов, сбору информации  и статистической отчетности, проведения мониторинга в сфере туризма;</w:t>
      </w:r>
    </w:p>
    <w:p w:rsidR="00683AC4" w:rsidRPr="00C504E4" w:rsidRDefault="00683AC4" w:rsidP="00683A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4E4">
        <w:rPr>
          <w:rFonts w:ascii="Times New Roman" w:hAnsi="Times New Roman" w:cs="Times New Roman"/>
          <w:sz w:val="28"/>
          <w:szCs w:val="28"/>
        </w:rPr>
        <w:t xml:space="preserve"> - введение штатной единицы водителя, для более оперативной работы Управления культуры, координации деятельности подведомственных учреждений.</w:t>
      </w:r>
    </w:p>
    <w:p w:rsidR="00683AC4" w:rsidRDefault="00683AC4" w:rsidP="00683AC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83AC4" w:rsidRPr="00D3047E" w:rsidRDefault="00683AC4" w:rsidP="00683AC4">
      <w:pPr>
        <w:spacing w:after="0" w:line="240" w:lineRule="auto"/>
        <w:jc w:val="both"/>
        <w:rPr>
          <w:rFonts w:ascii="Times New Roman" w:eastAsia="Times New Roman" w:hAnsi="Times New Roman" w:cs="Times New Roman"/>
          <w:sz w:val="28"/>
          <w:szCs w:val="28"/>
          <w:lang w:eastAsia="ru-RU"/>
        </w:rPr>
      </w:pPr>
      <w:r w:rsidRPr="00D3047E">
        <w:rPr>
          <w:rFonts w:ascii="Times New Roman" w:eastAsia="Times New Roman" w:hAnsi="Times New Roman" w:cs="Times New Roman"/>
          <w:b/>
          <w:sz w:val="28"/>
          <w:szCs w:val="28"/>
          <w:lang w:eastAsia="ru-RU"/>
        </w:rPr>
        <w:t xml:space="preserve">Социальная зашита. </w:t>
      </w:r>
    </w:p>
    <w:p w:rsidR="00683AC4" w:rsidRDefault="00683AC4" w:rsidP="00683AC4">
      <w:pPr>
        <w:spacing w:after="0" w:line="240" w:lineRule="auto"/>
        <w:jc w:val="both"/>
        <w:rPr>
          <w:rFonts w:ascii="Times New Roman" w:hAnsi="Times New Roman"/>
          <w:sz w:val="28"/>
          <w:szCs w:val="28"/>
        </w:rPr>
      </w:pPr>
      <w:r w:rsidRPr="00025C88">
        <w:rPr>
          <w:rFonts w:ascii="Times New Roman" w:eastAsia="Calibri" w:hAnsi="Times New Roman" w:cs="Times New Roman"/>
          <w:sz w:val="28"/>
          <w:szCs w:val="28"/>
        </w:rPr>
        <w:t xml:space="preserve">      </w:t>
      </w:r>
      <w:r>
        <w:rPr>
          <w:rFonts w:ascii="Times New Roman" w:hAnsi="Times New Roman"/>
          <w:sz w:val="28"/>
          <w:szCs w:val="28"/>
        </w:rPr>
        <w:t xml:space="preserve">          Комитетом социальной защиты населения исполняются переданные государственные полномочия в сфере социальной защиты населения по 70 государственным услугам. </w:t>
      </w:r>
    </w:p>
    <w:p w:rsidR="00683AC4" w:rsidRDefault="00683AC4" w:rsidP="00683AC4">
      <w:pPr>
        <w:spacing w:after="0" w:line="240" w:lineRule="auto"/>
        <w:jc w:val="both"/>
        <w:rPr>
          <w:rFonts w:ascii="Times New Roman" w:hAnsi="Times New Roman"/>
          <w:sz w:val="28"/>
          <w:szCs w:val="28"/>
        </w:rPr>
      </w:pPr>
      <w:r>
        <w:rPr>
          <w:rFonts w:ascii="Times New Roman" w:hAnsi="Times New Roman"/>
          <w:sz w:val="28"/>
          <w:szCs w:val="28"/>
        </w:rPr>
        <w:t xml:space="preserve">         </w:t>
      </w:r>
      <w:r w:rsidRPr="00E32D9A">
        <w:rPr>
          <w:rFonts w:ascii="Times New Roman" w:hAnsi="Times New Roman"/>
          <w:sz w:val="28"/>
          <w:szCs w:val="28"/>
        </w:rPr>
        <w:t>Различные меры социальной поддержки и социальные выплат</w:t>
      </w:r>
      <w:r>
        <w:rPr>
          <w:rFonts w:ascii="Times New Roman" w:hAnsi="Times New Roman"/>
          <w:sz w:val="28"/>
          <w:szCs w:val="28"/>
        </w:rPr>
        <w:t>ы</w:t>
      </w:r>
      <w:r w:rsidRPr="00E32D9A">
        <w:rPr>
          <w:rFonts w:ascii="Times New Roman" w:hAnsi="Times New Roman"/>
          <w:sz w:val="28"/>
          <w:szCs w:val="28"/>
        </w:rPr>
        <w:t xml:space="preserve"> единовременного или ежемесячного характера  получили  </w:t>
      </w:r>
      <w:r>
        <w:rPr>
          <w:rFonts w:ascii="Times New Roman" w:hAnsi="Times New Roman"/>
          <w:sz w:val="28"/>
          <w:szCs w:val="28"/>
        </w:rPr>
        <w:t xml:space="preserve"> 28326  </w:t>
      </w:r>
      <w:r w:rsidRPr="00E32D9A">
        <w:rPr>
          <w:rFonts w:ascii="Times New Roman" w:hAnsi="Times New Roman"/>
          <w:sz w:val="28"/>
          <w:szCs w:val="28"/>
        </w:rPr>
        <w:t>человек</w:t>
      </w:r>
      <w:r>
        <w:rPr>
          <w:rFonts w:ascii="Times New Roman" w:hAnsi="Times New Roman"/>
          <w:sz w:val="28"/>
          <w:szCs w:val="28"/>
        </w:rPr>
        <w:t>, почти каждый третий житель района.</w:t>
      </w:r>
    </w:p>
    <w:p w:rsidR="00683AC4" w:rsidRDefault="00683AC4" w:rsidP="00683AC4">
      <w:pPr>
        <w:spacing w:after="0" w:line="240" w:lineRule="auto"/>
        <w:jc w:val="both"/>
        <w:rPr>
          <w:rFonts w:ascii="Times New Roman" w:hAnsi="Times New Roman"/>
          <w:sz w:val="28"/>
          <w:szCs w:val="28"/>
        </w:rPr>
      </w:pPr>
      <w:r>
        <w:rPr>
          <w:rFonts w:ascii="Times New Roman" w:hAnsi="Times New Roman"/>
          <w:sz w:val="28"/>
          <w:szCs w:val="28"/>
        </w:rPr>
        <w:t xml:space="preserve">          Всего предоставлено 14247 государственных  услуг. Обращения за предоставлением государственных услуг в орган социальной защиты - 12814, через Портал </w:t>
      </w:r>
      <w:proofErr w:type="spellStart"/>
      <w:r>
        <w:rPr>
          <w:rFonts w:ascii="Times New Roman" w:hAnsi="Times New Roman"/>
          <w:sz w:val="28"/>
          <w:szCs w:val="28"/>
        </w:rPr>
        <w:t>госуслуг</w:t>
      </w:r>
      <w:proofErr w:type="spellEnd"/>
      <w:r>
        <w:rPr>
          <w:rFonts w:ascii="Times New Roman" w:hAnsi="Times New Roman"/>
          <w:sz w:val="28"/>
          <w:szCs w:val="28"/>
        </w:rPr>
        <w:t xml:space="preserve"> – 15  и через МФЦ – 1418.  </w:t>
      </w:r>
    </w:p>
    <w:p w:rsidR="00683AC4" w:rsidRDefault="00683AC4" w:rsidP="00683AC4">
      <w:pPr>
        <w:spacing w:after="0" w:line="240" w:lineRule="auto"/>
        <w:jc w:val="both"/>
        <w:rPr>
          <w:rFonts w:ascii="Times New Roman" w:hAnsi="Times New Roman"/>
          <w:sz w:val="28"/>
          <w:szCs w:val="28"/>
        </w:rPr>
      </w:pPr>
      <w:r>
        <w:rPr>
          <w:rFonts w:ascii="Times New Roman" w:hAnsi="Times New Roman"/>
          <w:sz w:val="28"/>
          <w:szCs w:val="28"/>
        </w:rPr>
        <w:t xml:space="preserve">          Направлено запросов для исполнения государственных услуг в количестве 4020, из них 3127 по средствам системы межведомственного электронного взаимодействии (СМЭВ) и 893 на бумажном носителе.  </w:t>
      </w:r>
    </w:p>
    <w:p w:rsidR="00683AC4" w:rsidRPr="00B4301C" w:rsidRDefault="00683AC4" w:rsidP="00B4301C">
      <w:pPr>
        <w:spacing w:after="0" w:line="240" w:lineRule="auto"/>
        <w:rPr>
          <w:rFonts w:ascii="Times New Roman" w:hAnsi="Times New Roman"/>
          <w:b/>
          <w:sz w:val="24"/>
          <w:szCs w:val="24"/>
        </w:rPr>
      </w:pPr>
      <w:r w:rsidRPr="00B4301C">
        <w:rPr>
          <w:rFonts w:ascii="Times New Roman" w:hAnsi="Times New Roman"/>
          <w:b/>
          <w:sz w:val="24"/>
          <w:szCs w:val="24"/>
        </w:rPr>
        <w:t xml:space="preserve">Социальное обслуживание населения </w:t>
      </w:r>
    </w:p>
    <w:p w:rsidR="00683AC4" w:rsidRDefault="00683AC4" w:rsidP="00683AC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Во исполнение действующего законодательства учреждения социальной защиты населения района включены в реестр поставщиком социальных услуг Ленинградской области и оказывают социально-бытовые, социально-медицинские, социально-психологические, социально-педагогические, социально-трудовые, социально-правовые и другие услуги.</w:t>
      </w:r>
      <w:r w:rsidRPr="00E32D9A">
        <w:rPr>
          <w:rFonts w:ascii="Times New Roman" w:hAnsi="Times New Roman"/>
          <w:sz w:val="28"/>
          <w:szCs w:val="28"/>
        </w:rPr>
        <w:t xml:space="preserve">  </w:t>
      </w:r>
      <w:r>
        <w:rPr>
          <w:rFonts w:ascii="Times New Roman" w:hAnsi="Times New Roman"/>
          <w:sz w:val="28"/>
          <w:szCs w:val="28"/>
        </w:rPr>
        <w:t xml:space="preserve"> </w:t>
      </w:r>
      <w:proofErr w:type="gramEnd"/>
    </w:p>
    <w:p w:rsidR="00BC2DD1" w:rsidRDefault="00BC2DD1" w:rsidP="00683AC4">
      <w:pPr>
        <w:spacing w:after="0" w:line="240" w:lineRule="auto"/>
        <w:jc w:val="center"/>
        <w:rPr>
          <w:rFonts w:ascii="Times New Roman" w:hAnsi="Times New Roman"/>
          <w:b/>
          <w:sz w:val="24"/>
          <w:szCs w:val="24"/>
        </w:rPr>
      </w:pPr>
    </w:p>
    <w:p w:rsidR="00BC2DD1" w:rsidRDefault="00BC2DD1" w:rsidP="00683AC4">
      <w:pPr>
        <w:spacing w:after="0" w:line="240" w:lineRule="auto"/>
        <w:jc w:val="center"/>
        <w:rPr>
          <w:rFonts w:ascii="Times New Roman" w:hAnsi="Times New Roman"/>
          <w:b/>
          <w:sz w:val="24"/>
          <w:szCs w:val="24"/>
        </w:rPr>
      </w:pPr>
    </w:p>
    <w:p w:rsidR="00683AC4" w:rsidRPr="00B4301C" w:rsidRDefault="00683AC4" w:rsidP="00683AC4">
      <w:pPr>
        <w:spacing w:after="0" w:line="240" w:lineRule="auto"/>
        <w:jc w:val="center"/>
        <w:rPr>
          <w:rFonts w:ascii="Times New Roman" w:hAnsi="Times New Roman"/>
          <w:b/>
          <w:sz w:val="24"/>
          <w:szCs w:val="24"/>
        </w:rPr>
      </w:pPr>
      <w:r w:rsidRPr="00B4301C">
        <w:rPr>
          <w:rFonts w:ascii="Times New Roman" w:hAnsi="Times New Roman"/>
          <w:b/>
          <w:sz w:val="24"/>
          <w:szCs w:val="24"/>
        </w:rPr>
        <w:t xml:space="preserve">Информация </w:t>
      </w:r>
    </w:p>
    <w:p w:rsidR="00077631" w:rsidRPr="00B4301C" w:rsidRDefault="00683AC4" w:rsidP="00683AC4">
      <w:pPr>
        <w:spacing w:after="0" w:line="240" w:lineRule="auto"/>
        <w:jc w:val="center"/>
        <w:rPr>
          <w:rFonts w:ascii="Times New Roman" w:hAnsi="Times New Roman"/>
          <w:b/>
          <w:sz w:val="24"/>
          <w:szCs w:val="24"/>
        </w:rPr>
      </w:pPr>
      <w:r w:rsidRPr="00B4301C">
        <w:rPr>
          <w:rFonts w:ascii="Times New Roman" w:hAnsi="Times New Roman"/>
          <w:b/>
          <w:sz w:val="24"/>
          <w:szCs w:val="24"/>
        </w:rPr>
        <w:t xml:space="preserve">об оказании муниципальными </w:t>
      </w:r>
      <w:proofErr w:type="spellStart"/>
      <w:r w:rsidRPr="00B4301C">
        <w:rPr>
          <w:rFonts w:ascii="Times New Roman" w:hAnsi="Times New Roman"/>
          <w:b/>
          <w:sz w:val="24"/>
          <w:szCs w:val="24"/>
        </w:rPr>
        <w:t>социозащитными</w:t>
      </w:r>
      <w:proofErr w:type="spellEnd"/>
      <w:r w:rsidRPr="00B4301C">
        <w:rPr>
          <w:rFonts w:ascii="Times New Roman" w:hAnsi="Times New Roman"/>
          <w:b/>
          <w:sz w:val="24"/>
          <w:szCs w:val="24"/>
        </w:rPr>
        <w:t xml:space="preserve"> учреждениями</w:t>
      </w:r>
    </w:p>
    <w:p w:rsidR="00683AC4" w:rsidRPr="00B4301C" w:rsidRDefault="00683AC4" w:rsidP="00683AC4">
      <w:pPr>
        <w:spacing w:after="0" w:line="240" w:lineRule="auto"/>
        <w:jc w:val="center"/>
        <w:rPr>
          <w:rFonts w:ascii="Times New Roman" w:hAnsi="Times New Roman"/>
          <w:b/>
          <w:sz w:val="24"/>
          <w:szCs w:val="24"/>
        </w:rPr>
      </w:pPr>
      <w:r w:rsidRPr="00B4301C">
        <w:rPr>
          <w:rFonts w:ascii="Times New Roman" w:hAnsi="Times New Roman"/>
          <w:b/>
          <w:sz w:val="24"/>
          <w:szCs w:val="24"/>
        </w:rPr>
        <w:t xml:space="preserve"> социальных услуг в 2016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2835"/>
        <w:gridCol w:w="2941"/>
      </w:tblGrid>
      <w:tr w:rsidR="00683AC4" w:rsidRPr="00093E7B" w:rsidTr="00D22E92">
        <w:tc>
          <w:tcPr>
            <w:tcW w:w="3794" w:type="dxa"/>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Форма социального обслуживания</w:t>
            </w:r>
          </w:p>
        </w:tc>
        <w:tc>
          <w:tcPr>
            <w:tcW w:w="2835" w:type="dxa"/>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Количество граждан, получивших социальное обслуживание, чел.</w:t>
            </w:r>
          </w:p>
        </w:tc>
        <w:tc>
          <w:tcPr>
            <w:tcW w:w="2941" w:type="dxa"/>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Количество оказанных им услуг, ед.</w:t>
            </w:r>
          </w:p>
        </w:tc>
      </w:tr>
      <w:tr w:rsidR="00683AC4" w:rsidRPr="00093E7B" w:rsidTr="00D22E92">
        <w:tc>
          <w:tcPr>
            <w:tcW w:w="9570" w:type="dxa"/>
            <w:gridSpan w:val="3"/>
          </w:tcPr>
          <w:p w:rsidR="00683AC4" w:rsidRPr="00F76689" w:rsidRDefault="00683AC4" w:rsidP="00D22E92">
            <w:pPr>
              <w:spacing w:after="0" w:line="240" w:lineRule="auto"/>
              <w:jc w:val="center"/>
              <w:rPr>
                <w:rFonts w:ascii="Times New Roman" w:hAnsi="Times New Roman"/>
                <w:i/>
                <w:sz w:val="24"/>
                <w:szCs w:val="24"/>
              </w:rPr>
            </w:pPr>
            <w:r w:rsidRPr="00F76689">
              <w:rPr>
                <w:rFonts w:ascii="Times New Roman" w:hAnsi="Times New Roman"/>
                <w:i/>
                <w:sz w:val="24"/>
                <w:szCs w:val="24"/>
              </w:rPr>
              <w:t>МАУ «Комплексный центр социального обслуживания населения»</w:t>
            </w:r>
          </w:p>
        </w:tc>
      </w:tr>
      <w:tr w:rsidR="00683AC4" w:rsidRPr="00093E7B" w:rsidTr="00D22E92">
        <w:tc>
          <w:tcPr>
            <w:tcW w:w="3794" w:type="dxa"/>
          </w:tcPr>
          <w:p w:rsidR="00683AC4" w:rsidRPr="00F76689" w:rsidRDefault="00683AC4" w:rsidP="00D22E92">
            <w:pPr>
              <w:spacing w:after="0" w:line="240" w:lineRule="auto"/>
              <w:jc w:val="both"/>
              <w:rPr>
                <w:rFonts w:ascii="Times New Roman" w:hAnsi="Times New Roman"/>
                <w:sz w:val="24"/>
                <w:szCs w:val="24"/>
              </w:rPr>
            </w:pPr>
            <w:r w:rsidRPr="00F76689">
              <w:rPr>
                <w:rFonts w:ascii="Times New Roman" w:hAnsi="Times New Roman"/>
                <w:sz w:val="24"/>
                <w:szCs w:val="24"/>
              </w:rPr>
              <w:t>На дому</w:t>
            </w:r>
          </w:p>
        </w:tc>
        <w:tc>
          <w:tcPr>
            <w:tcW w:w="2835"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478</w:t>
            </w:r>
          </w:p>
        </w:tc>
        <w:tc>
          <w:tcPr>
            <w:tcW w:w="2941" w:type="dxa"/>
            <w:tcBorders>
              <w:bottom w:val="single" w:sz="4" w:space="0" w:color="auto"/>
            </w:tcBorders>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260248</w:t>
            </w:r>
          </w:p>
        </w:tc>
      </w:tr>
      <w:tr w:rsidR="00683AC4" w:rsidRPr="00093E7B" w:rsidTr="00D22E92">
        <w:tc>
          <w:tcPr>
            <w:tcW w:w="3794" w:type="dxa"/>
          </w:tcPr>
          <w:p w:rsidR="00683AC4" w:rsidRPr="00F76689" w:rsidRDefault="00683AC4" w:rsidP="00D22E92">
            <w:pPr>
              <w:spacing w:after="0" w:line="240" w:lineRule="auto"/>
              <w:jc w:val="both"/>
              <w:rPr>
                <w:rFonts w:ascii="Times New Roman" w:hAnsi="Times New Roman"/>
                <w:sz w:val="24"/>
                <w:szCs w:val="24"/>
              </w:rPr>
            </w:pPr>
            <w:r w:rsidRPr="00F76689">
              <w:rPr>
                <w:rFonts w:ascii="Times New Roman" w:hAnsi="Times New Roman"/>
                <w:sz w:val="24"/>
                <w:szCs w:val="24"/>
              </w:rPr>
              <w:t>Стационарная форма с временным проживанием</w:t>
            </w:r>
          </w:p>
        </w:tc>
        <w:tc>
          <w:tcPr>
            <w:tcW w:w="2835"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64</w:t>
            </w:r>
          </w:p>
        </w:tc>
        <w:tc>
          <w:tcPr>
            <w:tcW w:w="2941"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13437</w:t>
            </w:r>
          </w:p>
        </w:tc>
      </w:tr>
      <w:tr w:rsidR="00683AC4" w:rsidRPr="00093E7B" w:rsidTr="00D22E92">
        <w:tc>
          <w:tcPr>
            <w:tcW w:w="3794" w:type="dxa"/>
          </w:tcPr>
          <w:p w:rsidR="00683AC4" w:rsidRPr="00F76689" w:rsidRDefault="00683AC4" w:rsidP="00D22E92">
            <w:pPr>
              <w:spacing w:after="0" w:line="240" w:lineRule="auto"/>
              <w:jc w:val="both"/>
              <w:rPr>
                <w:rFonts w:ascii="Times New Roman" w:hAnsi="Times New Roman"/>
                <w:sz w:val="24"/>
                <w:szCs w:val="24"/>
              </w:rPr>
            </w:pPr>
            <w:proofErr w:type="spellStart"/>
            <w:r w:rsidRPr="00F76689">
              <w:rPr>
                <w:rFonts w:ascii="Times New Roman" w:hAnsi="Times New Roman"/>
                <w:sz w:val="24"/>
                <w:szCs w:val="24"/>
              </w:rPr>
              <w:t>Полустационарная</w:t>
            </w:r>
            <w:proofErr w:type="spellEnd"/>
            <w:r w:rsidRPr="00F76689">
              <w:rPr>
                <w:rFonts w:ascii="Times New Roman" w:hAnsi="Times New Roman"/>
                <w:sz w:val="24"/>
                <w:szCs w:val="24"/>
              </w:rPr>
              <w:t xml:space="preserve"> форма в условиях дневного пребывания</w:t>
            </w:r>
          </w:p>
        </w:tc>
        <w:tc>
          <w:tcPr>
            <w:tcW w:w="2835"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118</w:t>
            </w:r>
          </w:p>
        </w:tc>
        <w:tc>
          <w:tcPr>
            <w:tcW w:w="2941"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19051</w:t>
            </w:r>
          </w:p>
        </w:tc>
      </w:tr>
      <w:tr w:rsidR="00683AC4" w:rsidRPr="00093E7B" w:rsidTr="00D22E92">
        <w:tc>
          <w:tcPr>
            <w:tcW w:w="3794" w:type="dxa"/>
          </w:tcPr>
          <w:p w:rsidR="00683AC4" w:rsidRPr="00F76689" w:rsidRDefault="00683AC4" w:rsidP="00D22E92">
            <w:pPr>
              <w:spacing w:after="0" w:line="240" w:lineRule="auto"/>
              <w:jc w:val="both"/>
              <w:rPr>
                <w:rFonts w:ascii="Times New Roman" w:hAnsi="Times New Roman"/>
                <w:sz w:val="24"/>
                <w:szCs w:val="24"/>
              </w:rPr>
            </w:pPr>
            <w:r w:rsidRPr="00F76689">
              <w:rPr>
                <w:rFonts w:ascii="Times New Roman" w:hAnsi="Times New Roman"/>
                <w:sz w:val="24"/>
                <w:szCs w:val="24"/>
              </w:rPr>
              <w:t>Срочное социальное обслуживание, социальный патронаж</w:t>
            </w:r>
          </w:p>
        </w:tc>
        <w:tc>
          <w:tcPr>
            <w:tcW w:w="2835"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279</w:t>
            </w:r>
          </w:p>
        </w:tc>
        <w:tc>
          <w:tcPr>
            <w:tcW w:w="2941"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861</w:t>
            </w:r>
          </w:p>
        </w:tc>
      </w:tr>
      <w:tr w:rsidR="00683AC4" w:rsidRPr="00093E7B" w:rsidTr="00D22E92">
        <w:tc>
          <w:tcPr>
            <w:tcW w:w="3794" w:type="dxa"/>
          </w:tcPr>
          <w:p w:rsidR="00683AC4" w:rsidRPr="00F76689" w:rsidRDefault="00683AC4" w:rsidP="00D22E92">
            <w:pPr>
              <w:spacing w:after="0" w:line="240" w:lineRule="auto"/>
              <w:jc w:val="both"/>
              <w:rPr>
                <w:rFonts w:ascii="Times New Roman" w:hAnsi="Times New Roman"/>
                <w:sz w:val="24"/>
                <w:szCs w:val="24"/>
              </w:rPr>
            </w:pPr>
            <w:r w:rsidRPr="00F76689">
              <w:rPr>
                <w:rFonts w:ascii="Times New Roman" w:hAnsi="Times New Roman"/>
                <w:sz w:val="24"/>
                <w:szCs w:val="24"/>
              </w:rPr>
              <w:t>Итого по учреждению:</w:t>
            </w:r>
          </w:p>
        </w:tc>
        <w:tc>
          <w:tcPr>
            <w:tcW w:w="2835"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939</w:t>
            </w:r>
          </w:p>
        </w:tc>
        <w:tc>
          <w:tcPr>
            <w:tcW w:w="2941"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293597</w:t>
            </w:r>
          </w:p>
        </w:tc>
      </w:tr>
      <w:tr w:rsidR="00683AC4" w:rsidRPr="00093E7B" w:rsidTr="00D22E92">
        <w:tc>
          <w:tcPr>
            <w:tcW w:w="9570" w:type="dxa"/>
            <w:gridSpan w:val="3"/>
          </w:tcPr>
          <w:p w:rsidR="00683AC4" w:rsidRPr="00F76689" w:rsidRDefault="00683AC4" w:rsidP="00D22E92">
            <w:pPr>
              <w:spacing w:after="0" w:line="240" w:lineRule="auto"/>
              <w:jc w:val="center"/>
              <w:rPr>
                <w:rFonts w:ascii="Times New Roman" w:hAnsi="Times New Roman"/>
                <w:i/>
                <w:sz w:val="24"/>
                <w:szCs w:val="24"/>
              </w:rPr>
            </w:pPr>
            <w:r w:rsidRPr="00F76689">
              <w:rPr>
                <w:rFonts w:ascii="Times New Roman" w:hAnsi="Times New Roman"/>
                <w:i/>
                <w:sz w:val="24"/>
                <w:szCs w:val="24"/>
              </w:rPr>
              <w:t>МКСУ «Социально-реабилитационный центр для несовершеннолетних «Теплый дом»</w:t>
            </w:r>
          </w:p>
        </w:tc>
      </w:tr>
      <w:tr w:rsidR="00683AC4" w:rsidRPr="00093E7B" w:rsidTr="00D22E92">
        <w:tc>
          <w:tcPr>
            <w:tcW w:w="3794" w:type="dxa"/>
          </w:tcPr>
          <w:p w:rsidR="00683AC4" w:rsidRPr="00F76689" w:rsidRDefault="00683AC4" w:rsidP="00D22E92">
            <w:pPr>
              <w:spacing w:after="0" w:line="240" w:lineRule="auto"/>
              <w:jc w:val="both"/>
              <w:rPr>
                <w:rFonts w:ascii="Times New Roman" w:hAnsi="Times New Roman"/>
                <w:sz w:val="24"/>
                <w:szCs w:val="24"/>
              </w:rPr>
            </w:pPr>
            <w:r w:rsidRPr="00F76689">
              <w:rPr>
                <w:rFonts w:ascii="Times New Roman" w:hAnsi="Times New Roman"/>
                <w:sz w:val="24"/>
                <w:szCs w:val="24"/>
              </w:rPr>
              <w:t>На дому, в т.ч. детям-инвалидам</w:t>
            </w:r>
          </w:p>
        </w:tc>
        <w:tc>
          <w:tcPr>
            <w:tcW w:w="2835"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 xml:space="preserve">134, </w:t>
            </w:r>
          </w:p>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в т.ч.22</w:t>
            </w:r>
          </w:p>
        </w:tc>
        <w:tc>
          <w:tcPr>
            <w:tcW w:w="2941"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13216</w:t>
            </w:r>
          </w:p>
        </w:tc>
      </w:tr>
      <w:tr w:rsidR="00683AC4" w:rsidRPr="00093E7B" w:rsidTr="00D22E92">
        <w:tc>
          <w:tcPr>
            <w:tcW w:w="3794" w:type="dxa"/>
          </w:tcPr>
          <w:p w:rsidR="00683AC4" w:rsidRPr="00F76689" w:rsidRDefault="00683AC4" w:rsidP="00D22E92">
            <w:pPr>
              <w:spacing w:after="0" w:line="240" w:lineRule="auto"/>
              <w:jc w:val="both"/>
              <w:rPr>
                <w:rFonts w:ascii="Times New Roman" w:hAnsi="Times New Roman"/>
                <w:sz w:val="24"/>
                <w:szCs w:val="24"/>
              </w:rPr>
            </w:pPr>
            <w:r w:rsidRPr="00F76689">
              <w:rPr>
                <w:rFonts w:ascii="Times New Roman" w:hAnsi="Times New Roman"/>
                <w:sz w:val="24"/>
                <w:szCs w:val="24"/>
              </w:rPr>
              <w:t>Стационарная форма с временным проживанием</w:t>
            </w:r>
          </w:p>
        </w:tc>
        <w:tc>
          <w:tcPr>
            <w:tcW w:w="2835"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55</w:t>
            </w:r>
          </w:p>
        </w:tc>
        <w:tc>
          <w:tcPr>
            <w:tcW w:w="2941"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53399</w:t>
            </w:r>
          </w:p>
        </w:tc>
      </w:tr>
      <w:tr w:rsidR="00683AC4" w:rsidRPr="00093E7B" w:rsidTr="00D22E92">
        <w:tc>
          <w:tcPr>
            <w:tcW w:w="3794" w:type="dxa"/>
          </w:tcPr>
          <w:p w:rsidR="00683AC4" w:rsidRPr="00F76689" w:rsidRDefault="00683AC4" w:rsidP="00D22E92">
            <w:pPr>
              <w:spacing w:after="0" w:line="240" w:lineRule="auto"/>
              <w:rPr>
                <w:rFonts w:ascii="Times New Roman" w:hAnsi="Times New Roman"/>
                <w:sz w:val="24"/>
                <w:szCs w:val="24"/>
              </w:rPr>
            </w:pPr>
            <w:proofErr w:type="spellStart"/>
            <w:r w:rsidRPr="00F76689">
              <w:rPr>
                <w:rFonts w:ascii="Times New Roman" w:hAnsi="Times New Roman"/>
                <w:sz w:val="24"/>
                <w:szCs w:val="24"/>
              </w:rPr>
              <w:t>Полустационарная</w:t>
            </w:r>
            <w:proofErr w:type="spellEnd"/>
            <w:r w:rsidRPr="00F76689">
              <w:rPr>
                <w:rFonts w:ascii="Times New Roman" w:hAnsi="Times New Roman"/>
                <w:sz w:val="24"/>
                <w:szCs w:val="24"/>
              </w:rPr>
              <w:t xml:space="preserve"> форма в условиях дневного пребывания</w:t>
            </w:r>
          </w:p>
        </w:tc>
        <w:tc>
          <w:tcPr>
            <w:tcW w:w="2835"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29</w:t>
            </w:r>
          </w:p>
        </w:tc>
        <w:tc>
          <w:tcPr>
            <w:tcW w:w="2941"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19514</w:t>
            </w:r>
          </w:p>
        </w:tc>
      </w:tr>
      <w:tr w:rsidR="00683AC4" w:rsidRPr="00093E7B" w:rsidTr="00D22E92">
        <w:tc>
          <w:tcPr>
            <w:tcW w:w="3794" w:type="dxa"/>
          </w:tcPr>
          <w:p w:rsidR="00683AC4" w:rsidRPr="00F76689" w:rsidRDefault="00683AC4" w:rsidP="00D22E92">
            <w:pPr>
              <w:spacing w:after="0" w:line="240" w:lineRule="auto"/>
              <w:jc w:val="both"/>
              <w:rPr>
                <w:rFonts w:ascii="Times New Roman" w:hAnsi="Times New Roman"/>
                <w:sz w:val="24"/>
                <w:szCs w:val="24"/>
              </w:rPr>
            </w:pPr>
            <w:r w:rsidRPr="00F76689">
              <w:rPr>
                <w:rFonts w:ascii="Times New Roman" w:hAnsi="Times New Roman"/>
                <w:sz w:val="24"/>
                <w:szCs w:val="24"/>
              </w:rPr>
              <w:t>Итого по учреждению:</w:t>
            </w:r>
          </w:p>
        </w:tc>
        <w:tc>
          <w:tcPr>
            <w:tcW w:w="2835"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218</w:t>
            </w:r>
          </w:p>
        </w:tc>
        <w:tc>
          <w:tcPr>
            <w:tcW w:w="2941"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86129</w:t>
            </w:r>
          </w:p>
        </w:tc>
      </w:tr>
      <w:tr w:rsidR="00683AC4" w:rsidRPr="00093E7B" w:rsidTr="00D22E92">
        <w:tc>
          <w:tcPr>
            <w:tcW w:w="3794" w:type="dxa"/>
          </w:tcPr>
          <w:p w:rsidR="00683AC4" w:rsidRPr="00F76689" w:rsidRDefault="00683AC4" w:rsidP="00D22E92">
            <w:pPr>
              <w:spacing w:after="0" w:line="240" w:lineRule="auto"/>
              <w:jc w:val="both"/>
              <w:rPr>
                <w:rFonts w:ascii="Times New Roman" w:hAnsi="Times New Roman"/>
                <w:sz w:val="24"/>
                <w:szCs w:val="24"/>
              </w:rPr>
            </w:pPr>
            <w:r w:rsidRPr="00F76689">
              <w:rPr>
                <w:rFonts w:ascii="Times New Roman" w:hAnsi="Times New Roman"/>
                <w:sz w:val="24"/>
                <w:szCs w:val="24"/>
              </w:rPr>
              <w:t xml:space="preserve">Всего по району: </w:t>
            </w:r>
          </w:p>
        </w:tc>
        <w:tc>
          <w:tcPr>
            <w:tcW w:w="2835"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1157</w:t>
            </w:r>
          </w:p>
        </w:tc>
        <w:tc>
          <w:tcPr>
            <w:tcW w:w="2941" w:type="dxa"/>
            <w:vAlign w:val="bottom"/>
          </w:tcPr>
          <w:p w:rsidR="00683AC4" w:rsidRPr="00F76689" w:rsidRDefault="00683AC4" w:rsidP="00D22E92">
            <w:pPr>
              <w:spacing w:after="0" w:line="240" w:lineRule="auto"/>
              <w:jc w:val="center"/>
              <w:rPr>
                <w:rFonts w:ascii="Times New Roman" w:hAnsi="Times New Roman"/>
                <w:sz w:val="24"/>
                <w:szCs w:val="24"/>
              </w:rPr>
            </w:pPr>
            <w:r w:rsidRPr="00F76689">
              <w:rPr>
                <w:rFonts w:ascii="Times New Roman" w:hAnsi="Times New Roman"/>
                <w:sz w:val="24"/>
                <w:szCs w:val="24"/>
              </w:rPr>
              <w:t>379726</w:t>
            </w:r>
          </w:p>
        </w:tc>
      </w:tr>
    </w:tbl>
    <w:p w:rsidR="00683AC4" w:rsidRDefault="00683AC4" w:rsidP="00683AC4">
      <w:pPr>
        <w:spacing w:after="0" w:line="240" w:lineRule="auto"/>
        <w:jc w:val="both"/>
        <w:rPr>
          <w:rFonts w:ascii="Times New Roman" w:hAnsi="Times New Roman"/>
          <w:sz w:val="28"/>
          <w:szCs w:val="28"/>
        </w:rPr>
      </w:pPr>
    </w:p>
    <w:p w:rsidR="00683AC4" w:rsidRDefault="00683AC4" w:rsidP="00683AC4">
      <w:pPr>
        <w:spacing w:after="0" w:line="240" w:lineRule="auto"/>
        <w:jc w:val="both"/>
        <w:rPr>
          <w:rFonts w:ascii="Times New Roman" w:hAnsi="Times New Roman"/>
          <w:bCs/>
          <w:iCs/>
          <w:sz w:val="28"/>
          <w:szCs w:val="28"/>
        </w:rPr>
      </w:pPr>
      <w:r>
        <w:rPr>
          <w:rFonts w:ascii="Times New Roman" w:hAnsi="Times New Roman"/>
          <w:bCs/>
          <w:iCs/>
          <w:sz w:val="28"/>
          <w:szCs w:val="28"/>
        </w:rPr>
        <w:t xml:space="preserve">          Всего на социальное обслуживание из областного бюджета было выделено 54849,3 тыс</w:t>
      </w:r>
      <w:proofErr w:type="gramStart"/>
      <w:r>
        <w:rPr>
          <w:rFonts w:ascii="Times New Roman" w:hAnsi="Times New Roman"/>
          <w:bCs/>
          <w:iCs/>
          <w:sz w:val="28"/>
          <w:szCs w:val="28"/>
        </w:rPr>
        <w:t>.р</w:t>
      </w:r>
      <w:proofErr w:type="gramEnd"/>
      <w:r>
        <w:rPr>
          <w:rFonts w:ascii="Times New Roman" w:hAnsi="Times New Roman"/>
          <w:bCs/>
          <w:iCs/>
          <w:sz w:val="28"/>
          <w:szCs w:val="28"/>
        </w:rPr>
        <w:t xml:space="preserve">уб., в т.ч. на погашение кредиторской задолженности за 2015 год – 3430,3 тыс.руб. </w:t>
      </w:r>
    </w:p>
    <w:p w:rsidR="00683AC4" w:rsidRDefault="00683AC4" w:rsidP="00683AC4">
      <w:pPr>
        <w:spacing w:after="0" w:line="240" w:lineRule="auto"/>
        <w:jc w:val="both"/>
        <w:rPr>
          <w:rFonts w:ascii="Times New Roman" w:hAnsi="Times New Roman"/>
          <w:bCs/>
          <w:iCs/>
          <w:sz w:val="28"/>
          <w:szCs w:val="28"/>
        </w:rPr>
      </w:pPr>
      <w:r>
        <w:rPr>
          <w:rFonts w:ascii="Times New Roman" w:hAnsi="Times New Roman"/>
          <w:bCs/>
          <w:iCs/>
          <w:sz w:val="28"/>
          <w:szCs w:val="28"/>
        </w:rPr>
        <w:t xml:space="preserve">          Частичная плата граждан за оказанные им гарантированные социальные услуги составила 2342,3 тыс</w:t>
      </w:r>
      <w:proofErr w:type="gramStart"/>
      <w:r>
        <w:rPr>
          <w:rFonts w:ascii="Times New Roman" w:hAnsi="Times New Roman"/>
          <w:bCs/>
          <w:iCs/>
          <w:sz w:val="28"/>
          <w:szCs w:val="28"/>
        </w:rPr>
        <w:t>.р</w:t>
      </w:r>
      <w:proofErr w:type="gramEnd"/>
      <w:r>
        <w:rPr>
          <w:rFonts w:ascii="Times New Roman" w:hAnsi="Times New Roman"/>
          <w:bCs/>
          <w:iCs/>
          <w:sz w:val="28"/>
          <w:szCs w:val="28"/>
        </w:rPr>
        <w:t xml:space="preserve">уб., за </w:t>
      </w:r>
      <w:proofErr w:type="spellStart"/>
      <w:r>
        <w:rPr>
          <w:rFonts w:ascii="Times New Roman" w:hAnsi="Times New Roman"/>
          <w:bCs/>
          <w:iCs/>
          <w:sz w:val="28"/>
          <w:szCs w:val="28"/>
        </w:rPr>
        <w:t>сверхгарантированные</w:t>
      </w:r>
      <w:proofErr w:type="spellEnd"/>
      <w:r>
        <w:rPr>
          <w:rFonts w:ascii="Times New Roman" w:hAnsi="Times New Roman"/>
          <w:bCs/>
          <w:iCs/>
          <w:sz w:val="28"/>
          <w:szCs w:val="28"/>
        </w:rPr>
        <w:t xml:space="preserve"> и дополнительные услуги 1325,8 тыс.руб.  </w:t>
      </w:r>
    </w:p>
    <w:p w:rsidR="00683AC4" w:rsidRDefault="00683AC4" w:rsidP="00683AC4">
      <w:pPr>
        <w:spacing w:after="0" w:line="240" w:lineRule="auto"/>
        <w:jc w:val="both"/>
        <w:rPr>
          <w:rFonts w:ascii="Times New Roman" w:hAnsi="Times New Roman"/>
          <w:bCs/>
          <w:iCs/>
          <w:sz w:val="28"/>
          <w:szCs w:val="28"/>
        </w:rPr>
      </w:pPr>
      <w:r>
        <w:rPr>
          <w:rFonts w:ascii="Times New Roman" w:hAnsi="Times New Roman"/>
          <w:bCs/>
          <w:iCs/>
          <w:sz w:val="28"/>
          <w:szCs w:val="28"/>
        </w:rPr>
        <w:t xml:space="preserve">          Кроме предоставления гарантированных социальных услуг жителям  района за счет средств областного бюджета оказывались услуги по следующим технологиям: </w:t>
      </w:r>
    </w:p>
    <w:p w:rsidR="00683AC4" w:rsidRPr="00501EAE" w:rsidRDefault="00683AC4" w:rsidP="00501EAE">
      <w:pPr>
        <w:spacing w:after="0" w:line="240" w:lineRule="auto"/>
        <w:ind w:left="360" w:hanging="360"/>
        <w:rPr>
          <w:rFonts w:ascii="Times New Roman" w:hAnsi="Times New Roman"/>
          <w:b/>
          <w:sz w:val="24"/>
          <w:szCs w:val="24"/>
        </w:rPr>
      </w:pPr>
      <w:r w:rsidRPr="00501EAE">
        <w:rPr>
          <w:rFonts w:ascii="Times New Roman" w:hAnsi="Times New Roman"/>
          <w:b/>
          <w:sz w:val="24"/>
          <w:szCs w:val="24"/>
        </w:rPr>
        <w:t>«Социальное такси»</w:t>
      </w:r>
    </w:p>
    <w:p w:rsidR="00683AC4" w:rsidRDefault="00683AC4" w:rsidP="00683AC4">
      <w:pPr>
        <w:pStyle w:val="csspar"/>
        <w:spacing w:before="0" w:after="0"/>
        <w:ind w:firstLine="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hAnsi="Times New Roman"/>
          <w:sz w:val="28"/>
          <w:szCs w:val="28"/>
        </w:rPr>
        <w:t>Для обеспечения деятельности службы «Социальное такси» из областного бюджета было выделено 762,0 тыс</w:t>
      </w:r>
      <w:proofErr w:type="gramStart"/>
      <w:r>
        <w:rPr>
          <w:rFonts w:ascii="Times New Roman" w:hAnsi="Times New Roman"/>
          <w:sz w:val="28"/>
          <w:szCs w:val="28"/>
        </w:rPr>
        <w:t>.р</w:t>
      </w:r>
      <w:proofErr w:type="gramEnd"/>
      <w:r>
        <w:rPr>
          <w:rFonts w:ascii="Times New Roman" w:hAnsi="Times New Roman"/>
          <w:sz w:val="28"/>
          <w:szCs w:val="28"/>
        </w:rPr>
        <w:t>уб.</w:t>
      </w:r>
      <w:r>
        <w:rPr>
          <w:rFonts w:ascii="Times New Roman" w:hAnsi="Times New Roman" w:cs="Times New Roman"/>
          <w:sz w:val="28"/>
          <w:szCs w:val="28"/>
        </w:rPr>
        <w:t xml:space="preserve">  В целях сохранения бесплатного предоставления данной услуги для отдельных категорий граждан выделено дополнительное финансирование из местного бюджета в объеме 45,0 тыс.руб. </w:t>
      </w:r>
    </w:p>
    <w:p w:rsidR="00C26B3E" w:rsidRDefault="00683AC4" w:rsidP="00C26B3E">
      <w:pPr>
        <w:spacing w:after="0" w:line="240" w:lineRule="auto"/>
        <w:ind w:firstLine="284"/>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Услугами «Социального такси» воспользовались 121 человек, </w:t>
      </w:r>
      <w:r>
        <w:rPr>
          <w:rFonts w:ascii="Times New Roman" w:hAnsi="Times New Roman" w:cs="Times New Roman"/>
          <w:sz w:val="28"/>
          <w:szCs w:val="28"/>
        </w:rPr>
        <w:t>количество совершенных ими поездок -  254</w:t>
      </w:r>
      <w:r w:rsidR="00C26B3E">
        <w:rPr>
          <w:rFonts w:ascii="Times New Roman" w:hAnsi="Times New Roman" w:cs="Times New Roman"/>
          <w:sz w:val="28"/>
          <w:szCs w:val="28"/>
        </w:rPr>
        <w:t xml:space="preserve"> в целях получения</w:t>
      </w:r>
      <w:r w:rsidR="00C26B3E" w:rsidRPr="00C26B3E">
        <w:rPr>
          <w:rFonts w:ascii="Times New Roman" w:hAnsi="Times New Roman"/>
          <w:sz w:val="28"/>
          <w:szCs w:val="28"/>
        </w:rPr>
        <w:t xml:space="preserve"> </w:t>
      </w:r>
      <w:r w:rsidR="00C26B3E" w:rsidRPr="00A538FC">
        <w:rPr>
          <w:rFonts w:ascii="Times New Roman" w:hAnsi="Times New Roman"/>
          <w:sz w:val="28"/>
          <w:szCs w:val="28"/>
        </w:rPr>
        <w:t>медицинских, оздоровительных и консультационных услуг.</w:t>
      </w:r>
    </w:p>
    <w:p w:rsidR="00683AC4" w:rsidRPr="00A538FC" w:rsidRDefault="00683AC4" w:rsidP="00360FCD">
      <w:pPr>
        <w:pStyle w:val="csspar"/>
        <w:shd w:val="clear" w:color="auto" w:fill="FFFFFF" w:themeFill="background1"/>
        <w:spacing w:before="0" w:after="0"/>
        <w:ind w:firstLine="0"/>
        <w:jc w:val="both"/>
        <w:rPr>
          <w:rFonts w:ascii="Times New Roman" w:hAnsi="Times New Roman"/>
          <w:sz w:val="28"/>
          <w:szCs w:val="28"/>
        </w:rPr>
      </w:pPr>
      <w:r>
        <w:rPr>
          <w:rFonts w:ascii="Times New Roman" w:hAnsi="Times New Roman" w:cs="Times New Roman"/>
          <w:sz w:val="28"/>
          <w:szCs w:val="28"/>
        </w:rPr>
        <w:t xml:space="preserve">   </w:t>
      </w:r>
      <w:r w:rsidRPr="00F93E13">
        <w:rPr>
          <w:rFonts w:ascii="Times New Roman" w:hAnsi="Times New Roman"/>
          <w:sz w:val="28"/>
          <w:szCs w:val="28"/>
        </w:rPr>
        <w:t xml:space="preserve"> </w:t>
      </w:r>
      <w:r w:rsidR="00360FCD">
        <w:rPr>
          <w:rFonts w:ascii="Times New Roman" w:hAnsi="Times New Roman"/>
          <w:sz w:val="28"/>
          <w:szCs w:val="28"/>
        </w:rPr>
        <w:t xml:space="preserve">     </w:t>
      </w:r>
      <w:r w:rsidRPr="00A538FC">
        <w:rPr>
          <w:rFonts w:ascii="Times New Roman" w:hAnsi="Times New Roman"/>
          <w:sz w:val="28"/>
          <w:szCs w:val="28"/>
        </w:rPr>
        <w:t>Количество поездок, совершенных в Санкт-Петербург и учреждения, расположенные за территорией Кировского района</w:t>
      </w:r>
      <w:r>
        <w:rPr>
          <w:rFonts w:ascii="Times New Roman" w:hAnsi="Times New Roman"/>
          <w:sz w:val="28"/>
          <w:szCs w:val="28"/>
        </w:rPr>
        <w:t xml:space="preserve"> –</w:t>
      </w:r>
      <w:r w:rsidRPr="00A538FC">
        <w:rPr>
          <w:rFonts w:ascii="Times New Roman" w:hAnsi="Times New Roman"/>
          <w:sz w:val="28"/>
          <w:szCs w:val="28"/>
        </w:rPr>
        <w:t xml:space="preserve"> 215.</w:t>
      </w:r>
    </w:p>
    <w:p w:rsidR="000F4DB1" w:rsidRDefault="000F4DB1" w:rsidP="009E3EC1">
      <w:pPr>
        <w:spacing w:after="0" w:line="240" w:lineRule="auto"/>
        <w:ind w:left="360" w:hanging="360"/>
        <w:rPr>
          <w:rFonts w:ascii="Times New Roman" w:hAnsi="Times New Roman"/>
          <w:b/>
          <w:sz w:val="24"/>
          <w:szCs w:val="24"/>
        </w:rPr>
      </w:pPr>
    </w:p>
    <w:p w:rsidR="000F4DB1" w:rsidRDefault="000F4DB1" w:rsidP="009E3EC1">
      <w:pPr>
        <w:spacing w:after="0" w:line="240" w:lineRule="auto"/>
        <w:ind w:left="360" w:hanging="360"/>
        <w:rPr>
          <w:rFonts w:ascii="Times New Roman" w:hAnsi="Times New Roman"/>
          <w:b/>
          <w:sz w:val="24"/>
          <w:szCs w:val="24"/>
        </w:rPr>
      </w:pPr>
    </w:p>
    <w:p w:rsidR="000F4DB1" w:rsidRDefault="000F4DB1" w:rsidP="009E3EC1">
      <w:pPr>
        <w:spacing w:after="0" w:line="240" w:lineRule="auto"/>
        <w:ind w:left="360" w:hanging="360"/>
        <w:rPr>
          <w:rFonts w:ascii="Times New Roman" w:hAnsi="Times New Roman"/>
          <w:b/>
          <w:sz w:val="24"/>
          <w:szCs w:val="24"/>
        </w:rPr>
      </w:pPr>
    </w:p>
    <w:p w:rsidR="00683AC4" w:rsidRPr="009E3EC1" w:rsidRDefault="00C26B3E" w:rsidP="009E3EC1">
      <w:pPr>
        <w:spacing w:after="0" w:line="240" w:lineRule="auto"/>
        <w:ind w:left="360" w:hanging="360"/>
        <w:rPr>
          <w:rFonts w:ascii="Times New Roman" w:hAnsi="Times New Roman"/>
          <w:b/>
          <w:sz w:val="24"/>
          <w:szCs w:val="24"/>
        </w:rPr>
      </w:pPr>
      <w:r w:rsidRPr="009E3EC1">
        <w:rPr>
          <w:rFonts w:ascii="Times New Roman" w:hAnsi="Times New Roman"/>
          <w:b/>
          <w:sz w:val="24"/>
          <w:szCs w:val="24"/>
        </w:rPr>
        <w:t xml:space="preserve"> </w:t>
      </w:r>
      <w:r w:rsidR="00683AC4" w:rsidRPr="009E3EC1">
        <w:rPr>
          <w:rFonts w:ascii="Times New Roman" w:hAnsi="Times New Roman"/>
          <w:b/>
          <w:sz w:val="24"/>
          <w:szCs w:val="24"/>
        </w:rPr>
        <w:t>«Тревожная кнопка»</w:t>
      </w:r>
    </w:p>
    <w:p w:rsidR="00683AC4" w:rsidRPr="00E07092" w:rsidRDefault="00683AC4" w:rsidP="00683AC4">
      <w:pPr>
        <w:pStyle w:val="ConsPlusNonformat"/>
        <w:widowControl/>
        <w:ind w:firstLine="708"/>
        <w:jc w:val="both"/>
        <w:rPr>
          <w:b/>
          <w:bCs/>
          <w:i/>
          <w:sz w:val="28"/>
          <w:szCs w:val="28"/>
        </w:rPr>
      </w:pPr>
      <w:r>
        <w:rPr>
          <w:rFonts w:ascii="Times New Roman" w:hAnsi="Times New Roman" w:cs="Times New Roman"/>
          <w:bCs/>
          <w:sz w:val="28"/>
          <w:szCs w:val="28"/>
        </w:rPr>
        <w:t>В  целях оказания  экстренной помощи на дому пожилым гражданам и инвалидам Комитетом социальной защиты населения и МАУ «Комплексный центр социального обслуживания» заключались договоры с  ООО «Система  «Забота» на общую сумму 540,0 тыс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уб.  </w:t>
      </w:r>
      <w:r>
        <w:rPr>
          <w:rFonts w:ascii="Times New Roman" w:hAnsi="Times New Roman" w:cs="Times New Roman"/>
          <w:sz w:val="28"/>
        </w:rPr>
        <w:t xml:space="preserve">Услуги </w:t>
      </w:r>
      <w:r>
        <w:rPr>
          <w:rFonts w:ascii="Times New Roman" w:hAnsi="Times New Roman" w:cs="Times New Roman"/>
          <w:bCs/>
          <w:sz w:val="28"/>
          <w:szCs w:val="28"/>
        </w:rPr>
        <w:t xml:space="preserve">получили 81 человек, в том числе </w:t>
      </w:r>
      <w:r w:rsidRPr="006A35E4">
        <w:rPr>
          <w:rFonts w:ascii="Times New Roman" w:hAnsi="Times New Roman" w:cs="Times New Roman"/>
          <w:bCs/>
          <w:sz w:val="28"/>
          <w:szCs w:val="28"/>
        </w:rPr>
        <w:t>35 ветеранов Великой Отечественной войны.</w:t>
      </w:r>
      <w:r>
        <w:rPr>
          <w:rFonts w:ascii="Times New Roman" w:hAnsi="Times New Roman" w:cs="Times New Roman"/>
          <w:bCs/>
          <w:sz w:val="28"/>
          <w:szCs w:val="28"/>
        </w:rPr>
        <w:t xml:space="preserve"> </w:t>
      </w:r>
    </w:p>
    <w:p w:rsidR="00683AC4" w:rsidRDefault="00683AC4" w:rsidP="00683AC4">
      <w:pPr>
        <w:pStyle w:val="ConsPlusNonformat"/>
        <w:widowControl/>
        <w:jc w:val="both"/>
        <w:rPr>
          <w:rFonts w:ascii="Times New Roman" w:hAnsi="Times New Roman" w:cs="Times New Roman"/>
          <w:bCs/>
          <w:sz w:val="28"/>
          <w:szCs w:val="28"/>
        </w:rPr>
      </w:pPr>
      <w:r>
        <w:rPr>
          <w:rFonts w:ascii="Times New Roman" w:hAnsi="Times New Roman" w:cs="Times New Roman"/>
          <w:bCs/>
          <w:sz w:val="28"/>
          <w:szCs w:val="28"/>
        </w:rPr>
        <w:t xml:space="preserve">          За счет средств бюджета Кировского муниципального района в 2016 году реализован проект совместно с ООО «Система «Забота»  для лиц с ограничениями по слуху.  </w:t>
      </w:r>
    </w:p>
    <w:p w:rsidR="00683AC4" w:rsidRDefault="00683AC4" w:rsidP="00683AC4">
      <w:pPr>
        <w:pStyle w:val="ConsPlusNonformat"/>
        <w:widowControl/>
        <w:jc w:val="both"/>
        <w:rPr>
          <w:rFonts w:ascii="Times New Roman" w:hAnsi="Times New Roman" w:cs="Times New Roman"/>
          <w:bCs/>
          <w:sz w:val="28"/>
          <w:szCs w:val="28"/>
        </w:rPr>
      </w:pPr>
      <w:r>
        <w:rPr>
          <w:rFonts w:ascii="Times New Roman" w:hAnsi="Times New Roman" w:cs="Times New Roman"/>
          <w:bCs/>
          <w:sz w:val="28"/>
          <w:szCs w:val="28"/>
        </w:rPr>
        <w:t xml:space="preserve">          Целями проекта являлись повышение коммуникативного потенциала получателей услуг, повышение уровня информационной доступности социальной и медицинской помощи, социальное сопровождение. </w:t>
      </w:r>
    </w:p>
    <w:p w:rsidR="00683AC4" w:rsidRDefault="00683AC4" w:rsidP="00683AC4">
      <w:pPr>
        <w:pStyle w:val="ConsPlusNonformat"/>
        <w:widowControl/>
        <w:jc w:val="both"/>
        <w:rPr>
          <w:rFonts w:ascii="Times New Roman" w:hAnsi="Times New Roman" w:cs="Times New Roman"/>
          <w:bCs/>
          <w:sz w:val="28"/>
          <w:szCs w:val="28"/>
        </w:rPr>
      </w:pPr>
      <w:r>
        <w:rPr>
          <w:rFonts w:ascii="Times New Roman" w:hAnsi="Times New Roman" w:cs="Times New Roman"/>
          <w:bCs/>
          <w:sz w:val="28"/>
          <w:szCs w:val="28"/>
        </w:rPr>
        <w:t xml:space="preserve">          В ходе проекта выполнена основная задача  - создана надежная система круглосуточного информационного сопровождения, социальной поддержки и оказания экстренной помощи посредством приема и обработки </w:t>
      </w:r>
      <w:proofErr w:type="spellStart"/>
      <w:r>
        <w:rPr>
          <w:rFonts w:ascii="Times New Roman" w:hAnsi="Times New Roman" w:cs="Times New Roman"/>
          <w:bCs/>
          <w:sz w:val="28"/>
          <w:szCs w:val="28"/>
        </w:rPr>
        <w:t>видеовызовов</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оператором-сурдопереводчиком</w:t>
      </w:r>
      <w:proofErr w:type="spellEnd"/>
      <w:r>
        <w:rPr>
          <w:rFonts w:ascii="Times New Roman" w:hAnsi="Times New Roman" w:cs="Times New Roman"/>
          <w:bCs/>
          <w:sz w:val="28"/>
          <w:szCs w:val="28"/>
        </w:rPr>
        <w:t xml:space="preserve">, а также посредством </w:t>
      </w:r>
      <w:proofErr w:type="spellStart"/>
      <w:r>
        <w:rPr>
          <w:rFonts w:ascii="Times New Roman" w:hAnsi="Times New Roman" w:cs="Times New Roman"/>
          <w:bCs/>
          <w:sz w:val="28"/>
          <w:szCs w:val="28"/>
        </w:rPr>
        <w:t>смс-сообщений</w:t>
      </w:r>
      <w:proofErr w:type="spellEnd"/>
      <w:r>
        <w:rPr>
          <w:rFonts w:ascii="Times New Roman" w:hAnsi="Times New Roman" w:cs="Times New Roman"/>
          <w:bCs/>
          <w:sz w:val="28"/>
          <w:szCs w:val="28"/>
        </w:rPr>
        <w:t xml:space="preserve">. Услуги получали 20 человек, из числа лиц с ограничениями по слуху, состоящие на учете в Кировском отделении Всероссийского общества глухих. </w:t>
      </w:r>
    </w:p>
    <w:p w:rsidR="00683AC4" w:rsidRPr="00503EE1" w:rsidRDefault="00683AC4" w:rsidP="00503EE1">
      <w:pPr>
        <w:spacing w:after="0" w:line="240" w:lineRule="auto"/>
        <w:rPr>
          <w:rFonts w:ascii="Times New Roman" w:hAnsi="Times New Roman" w:cs="Times New Roman"/>
          <w:b/>
          <w:sz w:val="24"/>
          <w:szCs w:val="24"/>
        </w:rPr>
      </w:pPr>
      <w:r w:rsidRPr="00503EE1">
        <w:rPr>
          <w:rFonts w:ascii="Times New Roman" w:hAnsi="Times New Roman" w:cs="Times New Roman"/>
          <w:b/>
          <w:sz w:val="24"/>
          <w:szCs w:val="24"/>
        </w:rPr>
        <w:t>«Школа здоровья»</w:t>
      </w:r>
    </w:p>
    <w:p w:rsidR="00683AC4" w:rsidRDefault="00683AC4" w:rsidP="00683AC4">
      <w:pPr>
        <w:pStyle w:val="a3"/>
        <w:ind w:firstLine="720"/>
        <w:jc w:val="both"/>
        <w:rPr>
          <w:sz w:val="28"/>
          <w:szCs w:val="28"/>
        </w:rPr>
      </w:pPr>
      <w:r>
        <w:rPr>
          <w:sz w:val="28"/>
          <w:szCs w:val="28"/>
        </w:rPr>
        <w:t>Целью внедрения данной технологии является достижение оптимально возможного уровня жизни и социальной адаптации инвалида или пожилого человека, создание благоприятной обстановки и психологической атмосферы в привычной для него домашней обстановке в окружении семьи.</w:t>
      </w:r>
    </w:p>
    <w:p w:rsidR="00683AC4" w:rsidRDefault="00646A8C" w:rsidP="00683AC4">
      <w:pPr>
        <w:pStyle w:val="a3"/>
        <w:ind w:firstLine="720"/>
        <w:jc w:val="both"/>
        <w:rPr>
          <w:sz w:val="28"/>
          <w:szCs w:val="28"/>
        </w:rPr>
      </w:pPr>
      <w:r>
        <w:rPr>
          <w:sz w:val="28"/>
          <w:szCs w:val="28"/>
        </w:rPr>
        <w:t xml:space="preserve">         В 2016 году прошли обучение 5 социальных работников и 9 родственников граждан пожилого возраста и инвалидов по приобретению</w:t>
      </w:r>
      <w:r w:rsidR="00683AC4">
        <w:rPr>
          <w:sz w:val="28"/>
          <w:szCs w:val="28"/>
        </w:rPr>
        <w:t xml:space="preserve"> теоретических основ и практическ</w:t>
      </w:r>
      <w:r>
        <w:rPr>
          <w:sz w:val="28"/>
          <w:szCs w:val="28"/>
        </w:rPr>
        <w:t>их</w:t>
      </w:r>
      <w:r w:rsidR="00683AC4">
        <w:rPr>
          <w:sz w:val="28"/>
          <w:szCs w:val="28"/>
        </w:rPr>
        <w:t xml:space="preserve"> навыков ухода за людьми с ограниченной способностью к самообслуживанию и передвижению.</w:t>
      </w:r>
    </w:p>
    <w:p w:rsidR="00683AC4" w:rsidRPr="00B24994" w:rsidRDefault="00683AC4" w:rsidP="00740415">
      <w:pPr>
        <w:pStyle w:val="a3"/>
        <w:jc w:val="both"/>
        <w:rPr>
          <w:b/>
        </w:rPr>
      </w:pPr>
      <w:r w:rsidRPr="00B24994">
        <w:rPr>
          <w:b/>
        </w:rPr>
        <w:t>Социальное сопровождение</w:t>
      </w:r>
    </w:p>
    <w:p w:rsidR="00683AC4" w:rsidRPr="00CB5DE5" w:rsidRDefault="00683AC4" w:rsidP="002556C7">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sidRPr="00CB5DE5">
        <w:rPr>
          <w:rFonts w:ascii="Times New Roman" w:hAnsi="Times New Roman"/>
          <w:sz w:val="28"/>
          <w:szCs w:val="28"/>
        </w:rPr>
        <w:t>порядк</w:t>
      </w:r>
      <w:r>
        <w:rPr>
          <w:rFonts w:ascii="Times New Roman" w:hAnsi="Times New Roman"/>
          <w:sz w:val="28"/>
          <w:szCs w:val="28"/>
        </w:rPr>
        <w:t>ом</w:t>
      </w:r>
      <w:r w:rsidRPr="00CB5DE5">
        <w:rPr>
          <w:rFonts w:ascii="Times New Roman" w:hAnsi="Times New Roman"/>
          <w:sz w:val="28"/>
          <w:szCs w:val="28"/>
        </w:rPr>
        <w:t xml:space="preserve"> предоставления социального сопровождения в Ленинградской области в 20</w:t>
      </w:r>
      <w:r>
        <w:rPr>
          <w:rFonts w:ascii="Times New Roman" w:hAnsi="Times New Roman"/>
          <w:sz w:val="28"/>
          <w:szCs w:val="28"/>
        </w:rPr>
        <w:t>1</w:t>
      </w:r>
      <w:r w:rsidRPr="00CB5DE5">
        <w:rPr>
          <w:rFonts w:ascii="Times New Roman" w:hAnsi="Times New Roman"/>
          <w:sz w:val="28"/>
          <w:szCs w:val="28"/>
        </w:rPr>
        <w:t>6 году</w:t>
      </w:r>
      <w:r>
        <w:rPr>
          <w:rFonts w:ascii="Times New Roman" w:hAnsi="Times New Roman"/>
          <w:sz w:val="28"/>
          <w:szCs w:val="28"/>
        </w:rPr>
        <w:t xml:space="preserve">, утвержденным </w:t>
      </w:r>
      <w:r w:rsidRPr="00CB5DE5">
        <w:rPr>
          <w:rFonts w:ascii="Times New Roman" w:hAnsi="Times New Roman"/>
          <w:sz w:val="28"/>
          <w:szCs w:val="28"/>
        </w:rPr>
        <w:t xml:space="preserve"> приказ</w:t>
      </w:r>
      <w:r>
        <w:rPr>
          <w:rFonts w:ascii="Times New Roman" w:hAnsi="Times New Roman"/>
          <w:sz w:val="28"/>
          <w:szCs w:val="28"/>
        </w:rPr>
        <w:t>ом</w:t>
      </w:r>
      <w:r w:rsidRPr="00CB5DE5">
        <w:rPr>
          <w:rFonts w:ascii="Times New Roman" w:hAnsi="Times New Roman"/>
          <w:sz w:val="28"/>
          <w:szCs w:val="28"/>
        </w:rPr>
        <w:t xml:space="preserve"> Комитета по социальной защите населения Ленинградской области от 24 мая 2016 года № 21</w:t>
      </w:r>
      <w:r>
        <w:rPr>
          <w:rFonts w:ascii="Times New Roman" w:hAnsi="Times New Roman"/>
          <w:sz w:val="28"/>
          <w:szCs w:val="28"/>
        </w:rPr>
        <w:t>,</w:t>
      </w:r>
      <w:r w:rsidRPr="00CB5DE5">
        <w:rPr>
          <w:rFonts w:ascii="Times New Roman" w:hAnsi="Times New Roman"/>
          <w:sz w:val="28"/>
          <w:szCs w:val="28"/>
        </w:rPr>
        <w:t xml:space="preserve"> </w:t>
      </w:r>
      <w:r>
        <w:rPr>
          <w:rFonts w:ascii="Times New Roman" w:hAnsi="Times New Roman"/>
          <w:sz w:val="28"/>
          <w:szCs w:val="28"/>
        </w:rPr>
        <w:t xml:space="preserve"> МКСУ «С</w:t>
      </w:r>
      <w:r w:rsidRPr="00CB5DE5">
        <w:rPr>
          <w:rFonts w:ascii="Times New Roman" w:hAnsi="Times New Roman"/>
          <w:sz w:val="28"/>
          <w:szCs w:val="28"/>
        </w:rPr>
        <w:t>оциально-реабилитационны</w:t>
      </w:r>
      <w:r>
        <w:rPr>
          <w:rFonts w:ascii="Times New Roman" w:hAnsi="Times New Roman"/>
          <w:sz w:val="28"/>
          <w:szCs w:val="28"/>
        </w:rPr>
        <w:t>й</w:t>
      </w:r>
      <w:r w:rsidRPr="00CB5DE5">
        <w:rPr>
          <w:rFonts w:ascii="Times New Roman" w:hAnsi="Times New Roman"/>
          <w:sz w:val="28"/>
          <w:szCs w:val="28"/>
        </w:rPr>
        <w:t xml:space="preserve"> центр для несовершеннолетних «Тёплый дом» с июня по ноябрь 2016 года </w:t>
      </w:r>
      <w:r>
        <w:rPr>
          <w:rFonts w:ascii="Times New Roman" w:hAnsi="Times New Roman"/>
          <w:sz w:val="28"/>
          <w:szCs w:val="28"/>
        </w:rPr>
        <w:t xml:space="preserve">были </w:t>
      </w:r>
      <w:r w:rsidRPr="00CB5DE5">
        <w:rPr>
          <w:rFonts w:ascii="Times New Roman" w:hAnsi="Times New Roman"/>
          <w:sz w:val="28"/>
          <w:szCs w:val="28"/>
        </w:rPr>
        <w:t>предоставлены социальные услуги по социальному сопровождению 45 родителям</w:t>
      </w:r>
      <w:r>
        <w:rPr>
          <w:rFonts w:ascii="Times New Roman" w:hAnsi="Times New Roman"/>
          <w:sz w:val="28"/>
          <w:szCs w:val="28"/>
        </w:rPr>
        <w:t xml:space="preserve"> </w:t>
      </w:r>
      <w:r w:rsidRPr="00CB5DE5">
        <w:rPr>
          <w:rFonts w:ascii="Times New Roman" w:hAnsi="Times New Roman"/>
          <w:sz w:val="28"/>
          <w:szCs w:val="28"/>
        </w:rPr>
        <w:t>(законным представителям</w:t>
      </w:r>
      <w:r>
        <w:rPr>
          <w:rFonts w:ascii="Times New Roman" w:hAnsi="Times New Roman"/>
          <w:sz w:val="28"/>
          <w:szCs w:val="28"/>
        </w:rPr>
        <w:t>),</w:t>
      </w:r>
      <w:r w:rsidRPr="006449E1">
        <w:rPr>
          <w:rFonts w:ascii="Times New Roman" w:hAnsi="Times New Roman"/>
          <w:sz w:val="28"/>
          <w:szCs w:val="28"/>
        </w:rPr>
        <w:t xml:space="preserve"> </w:t>
      </w:r>
      <w:r w:rsidRPr="00CB5DE5">
        <w:rPr>
          <w:rFonts w:ascii="Times New Roman" w:hAnsi="Times New Roman"/>
          <w:sz w:val="28"/>
          <w:szCs w:val="28"/>
        </w:rPr>
        <w:t>признанных нуждающимися в социальном обслуживании</w:t>
      </w:r>
      <w:r w:rsidR="002556C7">
        <w:rPr>
          <w:rFonts w:ascii="Times New Roman" w:hAnsi="Times New Roman"/>
          <w:sz w:val="28"/>
          <w:szCs w:val="28"/>
        </w:rPr>
        <w:t>.</w:t>
      </w:r>
      <w:proofErr w:type="gramEnd"/>
    </w:p>
    <w:p w:rsidR="00683AC4" w:rsidRPr="007E4A19" w:rsidRDefault="00683AC4" w:rsidP="00683AC4">
      <w:pPr>
        <w:pStyle w:val="a3"/>
        <w:ind w:firstLine="851"/>
        <w:jc w:val="both"/>
        <w:rPr>
          <w:sz w:val="28"/>
          <w:szCs w:val="28"/>
        </w:rPr>
      </w:pPr>
      <w:r w:rsidRPr="007E4A19">
        <w:rPr>
          <w:sz w:val="28"/>
          <w:szCs w:val="28"/>
        </w:rPr>
        <w:t>При оценке эффективности оказания социальных услуг по социальному сопровождению наблюдалась положительная динамика:</w:t>
      </w:r>
    </w:p>
    <w:p w:rsidR="00683AC4" w:rsidRPr="007E4A19" w:rsidRDefault="00683AC4" w:rsidP="00683AC4">
      <w:pPr>
        <w:pStyle w:val="a3"/>
        <w:jc w:val="both"/>
        <w:rPr>
          <w:sz w:val="28"/>
          <w:szCs w:val="28"/>
        </w:rPr>
      </w:pPr>
      <w:r w:rsidRPr="007E4A19">
        <w:rPr>
          <w:sz w:val="28"/>
          <w:szCs w:val="28"/>
        </w:rPr>
        <w:t>- 7  родителей (законных представителей) трудоустроились;</w:t>
      </w:r>
    </w:p>
    <w:p w:rsidR="00683AC4" w:rsidRPr="007E4A19" w:rsidRDefault="00683AC4" w:rsidP="00683AC4">
      <w:pPr>
        <w:pStyle w:val="a3"/>
        <w:jc w:val="both"/>
        <w:rPr>
          <w:sz w:val="28"/>
          <w:szCs w:val="28"/>
        </w:rPr>
      </w:pPr>
      <w:r w:rsidRPr="007E4A19">
        <w:rPr>
          <w:sz w:val="28"/>
          <w:szCs w:val="28"/>
        </w:rPr>
        <w:t>- из 12 родителей (законных представителей),</w:t>
      </w:r>
      <w:r>
        <w:rPr>
          <w:sz w:val="28"/>
          <w:szCs w:val="28"/>
        </w:rPr>
        <w:t xml:space="preserve"> </w:t>
      </w:r>
      <w:r w:rsidRPr="007E4A19">
        <w:rPr>
          <w:sz w:val="28"/>
          <w:szCs w:val="28"/>
        </w:rPr>
        <w:t>направленных за консультацией и лечением к врачу-наркологу, 5 родителей прошли курс лечения и обследования у врача-нарколога;</w:t>
      </w:r>
    </w:p>
    <w:p w:rsidR="00683AC4" w:rsidRPr="007E4A19" w:rsidRDefault="00683AC4" w:rsidP="00683AC4">
      <w:pPr>
        <w:pStyle w:val="a3"/>
        <w:jc w:val="both"/>
        <w:rPr>
          <w:sz w:val="28"/>
          <w:szCs w:val="28"/>
        </w:rPr>
      </w:pPr>
      <w:r w:rsidRPr="007E4A19">
        <w:rPr>
          <w:sz w:val="28"/>
          <w:szCs w:val="28"/>
        </w:rPr>
        <w:lastRenderedPageBreak/>
        <w:t>- 8 родителям оказана помощь в оформлении документов для получения мер социальной поддержки;</w:t>
      </w:r>
    </w:p>
    <w:p w:rsidR="00683AC4" w:rsidRPr="007E4A19" w:rsidRDefault="00683AC4" w:rsidP="00683AC4">
      <w:pPr>
        <w:pStyle w:val="a3"/>
        <w:jc w:val="both"/>
        <w:rPr>
          <w:sz w:val="28"/>
          <w:szCs w:val="28"/>
        </w:rPr>
      </w:pPr>
      <w:r w:rsidRPr="007E4A19">
        <w:rPr>
          <w:sz w:val="28"/>
          <w:szCs w:val="28"/>
        </w:rPr>
        <w:t>- 11 родителям оказано содействие при оформлении бесплатной путёвки в выездные оздоровительные лагеря в летний и осенний периоды;</w:t>
      </w:r>
    </w:p>
    <w:p w:rsidR="00683AC4" w:rsidRPr="007E4A19" w:rsidRDefault="00683AC4" w:rsidP="00683AC4">
      <w:pPr>
        <w:pStyle w:val="a3"/>
        <w:jc w:val="both"/>
        <w:rPr>
          <w:sz w:val="28"/>
          <w:szCs w:val="28"/>
        </w:rPr>
      </w:pPr>
      <w:r w:rsidRPr="007E4A19">
        <w:rPr>
          <w:sz w:val="28"/>
          <w:szCs w:val="28"/>
        </w:rPr>
        <w:t>- 2 родителям оказано содействие в оформлении детей на работу в летний период в трудовой бригаде, организованной при общеобразовательном учреждении;</w:t>
      </w:r>
    </w:p>
    <w:p w:rsidR="00683AC4" w:rsidRPr="007E4A19" w:rsidRDefault="00683AC4" w:rsidP="00683AC4">
      <w:pPr>
        <w:pStyle w:val="a3"/>
        <w:jc w:val="both"/>
        <w:rPr>
          <w:sz w:val="28"/>
          <w:szCs w:val="28"/>
        </w:rPr>
      </w:pPr>
      <w:r w:rsidRPr="007E4A19">
        <w:rPr>
          <w:sz w:val="28"/>
          <w:szCs w:val="28"/>
        </w:rPr>
        <w:t>- 3 родителям оказано содействие  при оформлении бесплатной путёвки в летний оздоровительный лагерь с дневным пребыванием, организованный при общеобразовательном учреждении.</w:t>
      </w:r>
    </w:p>
    <w:p w:rsidR="00683AC4" w:rsidRPr="005757BA" w:rsidRDefault="00683AC4" w:rsidP="00683AC4">
      <w:pPr>
        <w:spacing w:after="0" w:line="240" w:lineRule="auto"/>
        <w:ind w:firstLine="709"/>
        <w:jc w:val="both"/>
        <w:rPr>
          <w:rFonts w:ascii="Times New Roman" w:hAnsi="Times New Roman"/>
          <w:sz w:val="28"/>
          <w:szCs w:val="28"/>
        </w:rPr>
      </w:pPr>
      <w:r w:rsidRPr="005757BA">
        <w:rPr>
          <w:rFonts w:ascii="Times New Roman" w:hAnsi="Times New Roman"/>
          <w:sz w:val="28"/>
          <w:szCs w:val="28"/>
        </w:rPr>
        <w:t>За период предоставления социальных услуг по социальному сопровождению в 42 семьях отмечена стабилизация обстановки в семье.</w:t>
      </w:r>
    </w:p>
    <w:p w:rsidR="00683AC4" w:rsidRPr="005757BA" w:rsidRDefault="00683AC4" w:rsidP="00683AC4">
      <w:pPr>
        <w:spacing w:after="0" w:line="240" w:lineRule="auto"/>
        <w:ind w:firstLine="709"/>
        <w:jc w:val="both"/>
        <w:rPr>
          <w:rFonts w:ascii="Times New Roman" w:hAnsi="Times New Roman"/>
          <w:sz w:val="28"/>
          <w:szCs w:val="28"/>
        </w:rPr>
      </w:pPr>
      <w:r w:rsidRPr="005757BA">
        <w:rPr>
          <w:rFonts w:ascii="Times New Roman" w:hAnsi="Times New Roman"/>
          <w:sz w:val="28"/>
          <w:szCs w:val="28"/>
        </w:rPr>
        <w:t>К сожалению</w:t>
      </w:r>
      <w:r>
        <w:rPr>
          <w:rFonts w:ascii="Times New Roman" w:hAnsi="Times New Roman"/>
          <w:sz w:val="28"/>
          <w:szCs w:val="28"/>
        </w:rPr>
        <w:t>,</w:t>
      </w:r>
      <w:r w:rsidRPr="005757BA">
        <w:rPr>
          <w:rFonts w:ascii="Times New Roman" w:hAnsi="Times New Roman"/>
          <w:sz w:val="28"/>
          <w:szCs w:val="28"/>
        </w:rPr>
        <w:t xml:space="preserve"> в двух семьях, где родителям оказывалась эта услуга, оформлена опека, и </w:t>
      </w:r>
      <w:r>
        <w:rPr>
          <w:rFonts w:ascii="Times New Roman" w:hAnsi="Times New Roman"/>
          <w:sz w:val="28"/>
          <w:szCs w:val="28"/>
        </w:rPr>
        <w:t xml:space="preserve">в </w:t>
      </w:r>
      <w:r w:rsidRPr="005757BA">
        <w:rPr>
          <w:rFonts w:ascii="Times New Roman" w:hAnsi="Times New Roman"/>
          <w:sz w:val="28"/>
          <w:szCs w:val="28"/>
        </w:rPr>
        <w:t>одной семье мать лишена родительских прав</w:t>
      </w:r>
      <w:r>
        <w:rPr>
          <w:rFonts w:ascii="Times New Roman" w:hAnsi="Times New Roman"/>
          <w:sz w:val="28"/>
          <w:szCs w:val="28"/>
        </w:rPr>
        <w:t xml:space="preserve">, </w:t>
      </w:r>
      <w:r w:rsidRPr="005757BA">
        <w:rPr>
          <w:rFonts w:ascii="Times New Roman" w:hAnsi="Times New Roman"/>
          <w:sz w:val="28"/>
          <w:szCs w:val="28"/>
        </w:rPr>
        <w:t>в связи неисполнением родительских обязанностей по воспитанию, содержанию и развитию несовершеннолетних детей</w:t>
      </w:r>
      <w:r>
        <w:rPr>
          <w:rFonts w:ascii="Times New Roman" w:hAnsi="Times New Roman"/>
          <w:sz w:val="28"/>
          <w:szCs w:val="28"/>
        </w:rPr>
        <w:t xml:space="preserve">. </w:t>
      </w:r>
      <w:r w:rsidRPr="005757BA">
        <w:rPr>
          <w:rFonts w:ascii="Times New Roman" w:hAnsi="Times New Roman"/>
          <w:sz w:val="28"/>
          <w:szCs w:val="28"/>
        </w:rPr>
        <w:t xml:space="preserve"> </w:t>
      </w:r>
    </w:p>
    <w:p w:rsidR="00683AC4" w:rsidRPr="00F534EA" w:rsidRDefault="00683AC4" w:rsidP="00F534EA">
      <w:pPr>
        <w:widowControl w:val="0"/>
        <w:autoSpaceDE w:val="0"/>
        <w:autoSpaceDN w:val="0"/>
        <w:adjustRightInd w:val="0"/>
        <w:spacing w:after="0" w:line="240" w:lineRule="auto"/>
        <w:rPr>
          <w:rFonts w:ascii="Times New Roman" w:hAnsi="Times New Roman"/>
          <w:b/>
          <w:color w:val="000000"/>
          <w:sz w:val="24"/>
          <w:szCs w:val="24"/>
        </w:rPr>
      </w:pPr>
      <w:r w:rsidRPr="00F534EA">
        <w:rPr>
          <w:rFonts w:ascii="Times New Roman" w:hAnsi="Times New Roman"/>
          <w:b/>
          <w:color w:val="000000"/>
          <w:sz w:val="24"/>
          <w:szCs w:val="24"/>
        </w:rPr>
        <w:t>Летняя оздоровительная кампания</w:t>
      </w:r>
      <w:r w:rsidR="00F534EA">
        <w:rPr>
          <w:rFonts w:ascii="Times New Roman" w:hAnsi="Times New Roman"/>
          <w:b/>
          <w:color w:val="000000"/>
          <w:sz w:val="24"/>
          <w:szCs w:val="24"/>
        </w:rPr>
        <w:t xml:space="preserve"> </w:t>
      </w:r>
      <w:r w:rsidRPr="00F534EA">
        <w:rPr>
          <w:rFonts w:ascii="Times New Roman" w:hAnsi="Times New Roman"/>
          <w:b/>
          <w:color w:val="000000"/>
          <w:sz w:val="24"/>
          <w:szCs w:val="24"/>
        </w:rPr>
        <w:t xml:space="preserve">детей из семей, находящихся в трудной жизненной ситуации </w:t>
      </w:r>
    </w:p>
    <w:p w:rsidR="00683AC4" w:rsidRPr="006A39AB" w:rsidRDefault="00683AC4" w:rsidP="00683AC4">
      <w:pPr>
        <w:pStyle w:val="31"/>
        <w:spacing w:after="0" w:line="240" w:lineRule="auto"/>
        <w:ind w:firstLine="709"/>
        <w:rPr>
          <w:rFonts w:ascii="Times New Roman" w:hAnsi="Times New Roman"/>
          <w:sz w:val="28"/>
          <w:szCs w:val="28"/>
        </w:rPr>
      </w:pPr>
      <w:r w:rsidRPr="006A39AB">
        <w:rPr>
          <w:rFonts w:ascii="Times New Roman" w:hAnsi="Times New Roman"/>
          <w:sz w:val="28"/>
          <w:szCs w:val="28"/>
        </w:rPr>
        <w:t xml:space="preserve">В Комитете </w:t>
      </w:r>
      <w:r>
        <w:rPr>
          <w:rFonts w:ascii="Times New Roman" w:hAnsi="Times New Roman"/>
          <w:sz w:val="28"/>
          <w:szCs w:val="28"/>
        </w:rPr>
        <w:t xml:space="preserve">социальной защиты населения </w:t>
      </w:r>
      <w:r w:rsidRPr="006A39AB">
        <w:rPr>
          <w:rFonts w:ascii="Times New Roman" w:hAnsi="Times New Roman"/>
          <w:sz w:val="28"/>
          <w:szCs w:val="28"/>
        </w:rPr>
        <w:t>на учёте состо</w:t>
      </w:r>
      <w:r>
        <w:rPr>
          <w:rFonts w:ascii="Times New Roman" w:hAnsi="Times New Roman"/>
          <w:sz w:val="28"/>
          <w:szCs w:val="28"/>
        </w:rPr>
        <w:t xml:space="preserve">яло </w:t>
      </w:r>
      <w:r w:rsidRPr="006A39AB">
        <w:rPr>
          <w:rFonts w:ascii="Times New Roman" w:hAnsi="Times New Roman"/>
          <w:sz w:val="28"/>
          <w:szCs w:val="28"/>
        </w:rPr>
        <w:t xml:space="preserve"> 899 детей из семей, находящихся в трудной жизненной ситуации, в том числе:</w:t>
      </w:r>
    </w:p>
    <w:p w:rsidR="00683AC4" w:rsidRPr="006A39AB" w:rsidRDefault="00683AC4" w:rsidP="00683AC4">
      <w:pPr>
        <w:pStyle w:val="31"/>
        <w:spacing w:after="0" w:line="240" w:lineRule="auto"/>
        <w:rPr>
          <w:rFonts w:ascii="Times New Roman" w:hAnsi="Times New Roman"/>
          <w:sz w:val="28"/>
          <w:szCs w:val="28"/>
        </w:rPr>
      </w:pPr>
      <w:r w:rsidRPr="006A39AB">
        <w:rPr>
          <w:rFonts w:ascii="Times New Roman" w:hAnsi="Times New Roman"/>
          <w:sz w:val="28"/>
          <w:szCs w:val="28"/>
        </w:rPr>
        <w:t>- 467 детей из малообеспеченных семей;</w:t>
      </w:r>
    </w:p>
    <w:p w:rsidR="00683AC4" w:rsidRPr="006A39AB" w:rsidRDefault="00683AC4" w:rsidP="00683AC4">
      <w:pPr>
        <w:pStyle w:val="31"/>
        <w:spacing w:after="0" w:line="240" w:lineRule="auto"/>
        <w:rPr>
          <w:rFonts w:ascii="Times New Roman" w:hAnsi="Times New Roman"/>
          <w:sz w:val="28"/>
          <w:szCs w:val="28"/>
        </w:rPr>
      </w:pPr>
      <w:r w:rsidRPr="006A39AB">
        <w:rPr>
          <w:rFonts w:ascii="Times New Roman" w:hAnsi="Times New Roman"/>
          <w:sz w:val="28"/>
          <w:szCs w:val="28"/>
        </w:rPr>
        <w:t>- 16 безнадзорных детей;</w:t>
      </w:r>
    </w:p>
    <w:p w:rsidR="00683AC4" w:rsidRPr="006A39AB" w:rsidRDefault="00683AC4" w:rsidP="00683AC4">
      <w:pPr>
        <w:pStyle w:val="31"/>
        <w:spacing w:after="0" w:line="240" w:lineRule="auto"/>
        <w:rPr>
          <w:rFonts w:ascii="Times New Roman" w:hAnsi="Times New Roman"/>
          <w:sz w:val="28"/>
          <w:szCs w:val="28"/>
        </w:rPr>
      </w:pPr>
      <w:r w:rsidRPr="006A39AB">
        <w:rPr>
          <w:rFonts w:ascii="Times New Roman" w:hAnsi="Times New Roman"/>
          <w:sz w:val="28"/>
          <w:szCs w:val="28"/>
        </w:rPr>
        <w:t xml:space="preserve">- 149 детей-инвалидов </w:t>
      </w:r>
      <w:r>
        <w:rPr>
          <w:rFonts w:ascii="Times New Roman" w:hAnsi="Times New Roman"/>
          <w:sz w:val="28"/>
          <w:szCs w:val="28"/>
        </w:rPr>
        <w:t xml:space="preserve">в возрасте </w:t>
      </w:r>
      <w:r w:rsidRPr="006A39AB">
        <w:rPr>
          <w:rFonts w:ascii="Times New Roman" w:hAnsi="Times New Roman"/>
          <w:sz w:val="28"/>
          <w:szCs w:val="28"/>
        </w:rPr>
        <w:t>от 7 до 18 лет;</w:t>
      </w:r>
    </w:p>
    <w:p w:rsidR="00683AC4" w:rsidRPr="006A39AB" w:rsidRDefault="00683AC4" w:rsidP="00683AC4">
      <w:pPr>
        <w:pStyle w:val="31"/>
        <w:spacing w:after="0" w:line="240" w:lineRule="auto"/>
        <w:rPr>
          <w:rFonts w:ascii="Times New Roman" w:hAnsi="Times New Roman"/>
          <w:sz w:val="28"/>
          <w:szCs w:val="28"/>
        </w:rPr>
      </w:pPr>
      <w:r>
        <w:rPr>
          <w:rFonts w:ascii="Times New Roman" w:hAnsi="Times New Roman"/>
          <w:sz w:val="28"/>
          <w:szCs w:val="28"/>
        </w:rPr>
        <w:t xml:space="preserve">- 123 ребенка, </w:t>
      </w:r>
      <w:proofErr w:type="gramStart"/>
      <w:r w:rsidRPr="006A39AB">
        <w:rPr>
          <w:rFonts w:ascii="Times New Roman" w:hAnsi="Times New Roman"/>
          <w:sz w:val="28"/>
          <w:szCs w:val="28"/>
        </w:rPr>
        <w:t>родители</w:t>
      </w:r>
      <w:proofErr w:type="gramEnd"/>
      <w:r w:rsidRPr="006A39AB">
        <w:rPr>
          <w:rFonts w:ascii="Times New Roman" w:hAnsi="Times New Roman"/>
          <w:sz w:val="28"/>
          <w:szCs w:val="28"/>
        </w:rPr>
        <w:t xml:space="preserve"> </w:t>
      </w:r>
      <w:r>
        <w:rPr>
          <w:rFonts w:ascii="Times New Roman" w:hAnsi="Times New Roman"/>
          <w:sz w:val="28"/>
          <w:szCs w:val="28"/>
        </w:rPr>
        <w:t xml:space="preserve">которых </w:t>
      </w:r>
      <w:r w:rsidRPr="006A39AB">
        <w:rPr>
          <w:rFonts w:ascii="Times New Roman" w:hAnsi="Times New Roman"/>
          <w:sz w:val="28"/>
          <w:szCs w:val="28"/>
        </w:rPr>
        <w:t xml:space="preserve">признаны нуждающимися в </w:t>
      </w:r>
      <w:r>
        <w:rPr>
          <w:rFonts w:ascii="Times New Roman" w:hAnsi="Times New Roman"/>
          <w:sz w:val="28"/>
          <w:szCs w:val="28"/>
        </w:rPr>
        <w:t>со</w:t>
      </w:r>
      <w:r w:rsidRPr="006A39AB">
        <w:rPr>
          <w:rFonts w:ascii="Times New Roman" w:hAnsi="Times New Roman"/>
          <w:sz w:val="28"/>
          <w:szCs w:val="28"/>
        </w:rPr>
        <w:t>циальном обслуживании.</w:t>
      </w:r>
      <w:r>
        <w:rPr>
          <w:rFonts w:ascii="Times New Roman" w:hAnsi="Times New Roman"/>
          <w:sz w:val="28"/>
          <w:szCs w:val="28"/>
        </w:rPr>
        <w:t xml:space="preserve"> </w:t>
      </w:r>
    </w:p>
    <w:p w:rsidR="00683AC4" w:rsidRDefault="00683AC4" w:rsidP="00683AC4">
      <w:pPr>
        <w:pStyle w:val="31"/>
        <w:spacing w:after="0" w:line="240" w:lineRule="auto"/>
        <w:ind w:firstLine="709"/>
        <w:jc w:val="both"/>
        <w:rPr>
          <w:rFonts w:ascii="Times New Roman" w:hAnsi="Times New Roman"/>
          <w:sz w:val="28"/>
          <w:szCs w:val="28"/>
        </w:rPr>
      </w:pPr>
      <w:r>
        <w:rPr>
          <w:rFonts w:ascii="Times New Roman" w:hAnsi="Times New Roman"/>
          <w:sz w:val="28"/>
          <w:szCs w:val="28"/>
        </w:rPr>
        <w:t>На организацию оздоровительных мероприятий было израсходовано всего 1653,2 тыс</w:t>
      </w:r>
      <w:proofErr w:type="gramStart"/>
      <w:r>
        <w:rPr>
          <w:rFonts w:ascii="Times New Roman" w:hAnsi="Times New Roman"/>
          <w:sz w:val="28"/>
          <w:szCs w:val="28"/>
        </w:rPr>
        <w:t>.р</w:t>
      </w:r>
      <w:proofErr w:type="gramEnd"/>
      <w:r>
        <w:rPr>
          <w:rFonts w:ascii="Times New Roman" w:hAnsi="Times New Roman"/>
          <w:sz w:val="28"/>
          <w:szCs w:val="28"/>
        </w:rPr>
        <w:t>уб., в том числе за счет средств областного бюджета 1403,2 тыс.руб. и за счет средств местного бюджета 250,0 тыс.руб.</w:t>
      </w:r>
    </w:p>
    <w:p w:rsidR="00683AC4" w:rsidRPr="007D7A28" w:rsidRDefault="00683AC4" w:rsidP="00683AC4">
      <w:pPr>
        <w:pStyle w:val="31"/>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июне-июле 2016 года на базе пяти муниципальных общеобразовательных учреждений, </w:t>
      </w:r>
      <w:r w:rsidRPr="007D7A28">
        <w:rPr>
          <w:rFonts w:ascii="Times New Roman" w:hAnsi="Times New Roman"/>
          <w:sz w:val="28"/>
          <w:szCs w:val="28"/>
        </w:rPr>
        <w:t xml:space="preserve"> </w:t>
      </w:r>
      <w:r>
        <w:rPr>
          <w:rFonts w:ascii="Times New Roman" w:hAnsi="Times New Roman"/>
          <w:sz w:val="28"/>
          <w:szCs w:val="28"/>
        </w:rPr>
        <w:t xml:space="preserve">в </w:t>
      </w:r>
      <w:r w:rsidRPr="007D7A28">
        <w:rPr>
          <w:rFonts w:ascii="Times New Roman" w:hAnsi="Times New Roman"/>
          <w:sz w:val="28"/>
          <w:szCs w:val="28"/>
        </w:rPr>
        <w:t xml:space="preserve"> организован</w:t>
      </w:r>
      <w:r>
        <w:rPr>
          <w:rFonts w:ascii="Times New Roman" w:hAnsi="Times New Roman"/>
          <w:sz w:val="28"/>
          <w:szCs w:val="28"/>
        </w:rPr>
        <w:t>н</w:t>
      </w:r>
      <w:r w:rsidRPr="007D7A28">
        <w:rPr>
          <w:rFonts w:ascii="Times New Roman" w:hAnsi="Times New Roman"/>
          <w:sz w:val="28"/>
          <w:szCs w:val="28"/>
        </w:rPr>
        <w:t>ы</w:t>
      </w:r>
      <w:r>
        <w:rPr>
          <w:rFonts w:ascii="Times New Roman" w:hAnsi="Times New Roman"/>
          <w:sz w:val="28"/>
          <w:szCs w:val="28"/>
        </w:rPr>
        <w:t>х за счет средств областного бюджета</w:t>
      </w:r>
      <w:r w:rsidRPr="007D7A28">
        <w:rPr>
          <w:rFonts w:ascii="Times New Roman" w:hAnsi="Times New Roman"/>
          <w:sz w:val="28"/>
          <w:szCs w:val="28"/>
        </w:rPr>
        <w:t xml:space="preserve"> </w:t>
      </w:r>
      <w:r>
        <w:rPr>
          <w:rFonts w:ascii="Times New Roman" w:hAnsi="Times New Roman"/>
          <w:sz w:val="28"/>
          <w:szCs w:val="28"/>
        </w:rPr>
        <w:t>оздоровительных</w:t>
      </w:r>
      <w:r w:rsidRPr="007D7A28">
        <w:rPr>
          <w:rFonts w:ascii="Times New Roman" w:hAnsi="Times New Roman"/>
          <w:sz w:val="28"/>
          <w:szCs w:val="28"/>
        </w:rPr>
        <w:t xml:space="preserve"> лагеря</w:t>
      </w:r>
      <w:r>
        <w:rPr>
          <w:rFonts w:ascii="Times New Roman" w:hAnsi="Times New Roman"/>
          <w:sz w:val="28"/>
          <w:szCs w:val="28"/>
        </w:rPr>
        <w:t>х</w:t>
      </w:r>
      <w:r w:rsidRPr="007D7A28">
        <w:rPr>
          <w:rFonts w:ascii="Times New Roman" w:hAnsi="Times New Roman"/>
          <w:sz w:val="28"/>
          <w:szCs w:val="28"/>
        </w:rPr>
        <w:t xml:space="preserve"> с дневным пребыванием</w:t>
      </w:r>
      <w:r>
        <w:rPr>
          <w:rFonts w:ascii="Times New Roman" w:hAnsi="Times New Roman"/>
          <w:sz w:val="28"/>
          <w:szCs w:val="28"/>
        </w:rPr>
        <w:t xml:space="preserve">, </w:t>
      </w:r>
      <w:r w:rsidRPr="007D7A28">
        <w:rPr>
          <w:rFonts w:ascii="Times New Roman" w:hAnsi="Times New Roman"/>
          <w:sz w:val="28"/>
          <w:szCs w:val="28"/>
        </w:rPr>
        <w:t xml:space="preserve"> </w:t>
      </w:r>
      <w:r>
        <w:rPr>
          <w:rFonts w:ascii="Times New Roman" w:hAnsi="Times New Roman"/>
          <w:sz w:val="28"/>
          <w:szCs w:val="28"/>
        </w:rPr>
        <w:t>получили у</w:t>
      </w:r>
      <w:r w:rsidRPr="007D7A28">
        <w:rPr>
          <w:rFonts w:ascii="Times New Roman" w:hAnsi="Times New Roman"/>
          <w:sz w:val="28"/>
          <w:szCs w:val="28"/>
        </w:rPr>
        <w:t xml:space="preserve">слуги по оздоровлению, отдыху и занятости </w:t>
      </w:r>
      <w:r w:rsidRPr="004A4FE5">
        <w:rPr>
          <w:rFonts w:ascii="Times New Roman" w:hAnsi="Times New Roman"/>
          <w:sz w:val="28"/>
          <w:szCs w:val="28"/>
        </w:rPr>
        <w:t>50</w:t>
      </w:r>
      <w:r w:rsidRPr="004A4FE5">
        <w:rPr>
          <w:rFonts w:ascii="Times New Roman" w:hAnsi="Times New Roman"/>
          <w:bCs/>
          <w:sz w:val="28"/>
          <w:szCs w:val="28"/>
        </w:rPr>
        <w:t xml:space="preserve"> </w:t>
      </w:r>
      <w:r>
        <w:rPr>
          <w:rFonts w:ascii="Times New Roman" w:hAnsi="Times New Roman"/>
          <w:sz w:val="28"/>
          <w:szCs w:val="28"/>
        </w:rPr>
        <w:t xml:space="preserve">несовершеннолетних  </w:t>
      </w:r>
      <w:r w:rsidRPr="007D7A28">
        <w:rPr>
          <w:rFonts w:ascii="Times New Roman" w:hAnsi="Times New Roman"/>
          <w:sz w:val="28"/>
          <w:szCs w:val="28"/>
        </w:rPr>
        <w:t xml:space="preserve">детей, находящихся в трудной жизненной ситуации, в том числе 26 </w:t>
      </w:r>
      <w:r>
        <w:rPr>
          <w:rFonts w:ascii="Times New Roman" w:hAnsi="Times New Roman"/>
          <w:sz w:val="28"/>
          <w:szCs w:val="28"/>
        </w:rPr>
        <w:t>несовершеннолетних</w:t>
      </w:r>
      <w:r w:rsidRPr="007D7A28">
        <w:rPr>
          <w:rFonts w:ascii="Times New Roman" w:hAnsi="Times New Roman"/>
          <w:sz w:val="28"/>
          <w:szCs w:val="28"/>
        </w:rPr>
        <w:t xml:space="preserve"> из малообеспеченных семей, 6 дет</w:t>
      </w:r>
      <w:r>
        <w:rPr>
          <w:rFonts w:ascii="Times New Roman" w:hAnsi="Times New Roman"/>
          <w:sz w:val="28"/>
          <w:szCs w:val="28"/>
        </w:rPr>
        <w:t>ей</w:t>
      </w:r>
      <w:r w:rsidRPr="007D7A28">
        <w:rPr>
          <w:rFonts w:ascii="Times New Roman" w:hAnsi="Times New Roman"/>
          <w:sz w:val="28"/>
          <w:szCs w:val="28"/>
        </w:rPr>
        <w:t>-инвалид</w:t>
      </w:r>
      <w:r>
        <w:rPr>
          <w:rFonts w:ascii="Times New Roman" w:hAnsi="Times New Roman"/>
          <w:sz w:val="28"/>
          <w:szCs w:val="28"/>
        </w:rPr>
        <w:t>ов</w:t>
      </w:r>
      <w:r w:rsidRPr="007D7A28">
        <w:rPr>
          <w:rFonts w:ascii="Times New Roman" w:hAnsi="Times New Roman"/>
          <w:sz w:val="28"/>
          <w:szCs w:val="28"/>
        </w:rPr>
        <w:t>, 7 опекаемы</w:t>
      </w:r>
      <w:r>
        <w:rPr>
          <w:rFonts w:ascii="Times New Roman" w:hAnsi="Times New Roman"/>
          <w:sz w:val="28"/>
          <w:szCs w:val="28"/>
        </w:rPr>
        <w:t>х</w:t>
      </w:r>
      <w:r w:rsidRPr="007D7A28">
        <w:rPr>
          <w:rFonts w:ascii="Times New Roman" w:hAnsi="Times New Roman"/>
          <w:sz w:val="28"/>
          <w:szCs w:val="28"/>
        </w:rPr>
        <w:t xml:space="preserve"> дет</w:t>
      </w:r>
      <w:r>
        <w:rPr>
          <w:rFonts w:ascii="Times New Roman" w:hAnsi="Times New Roman"/>
          <w:sz w:val="28"/>
          <w:szCs w:val="28"/>
        </w:rPr>
        <w:t>ей и</w:t>
      </w:r>
      <w:r w:rsidRPr="007D7A28">
        <w:rPr>
          <w:rFonts w:ascii="Times New Roman" w:hAnsi="Times New Roman"/>
          <w:sz w:val="28"/>
          <w:szCs w:val="28"/>
        </w:rPr>
        <w:t xml:space="preserve"> 11 несовершеннолетни</w:t>
      </w:r>
      <w:r>
        <w:rPr>
          <w:rFonts w:ascii="Times New Roman" w:hAnsi="Times New Roman"/>
          <w:sz w:val="28"/>
          <w:szCs w:val="28"/>
        </w:rPr>
        <w:t>х</w:t>
      </w:r>
      <w:r w:rsidRPr="007D7A28">
        <w:rPr>
          <w:rFonts w:ascii="Times New Roman" w:hAnsi="Times New Roman"/>
          <w:sz w:val="28"/>
          <w:szCs w:val="28"/>
        </w:rPr>
        <w:t>, состоящи</w:t>
      </w:r>
      <w:r>
        <w:rPr>
          <w:rFonts w:ascii="Times New Roman" w:hAnsi="Times New Roman"/>
          <w:sz w:val="28"/>
          <w:szCs w:val="28"/>
        </w:rPr>
        <w:t>х</w:t>
      </w:r>
      <w:r w:rsidRPr="007D7A28">
        <w:rPr>
          <w:rFonts w:ascii="Times New Roman" w:hAnsi="Times New Roman"/>
          <w:sz w:val="28"/>
          <w:szCs w:val="28"/>
        </w:rPr>
        <w:t xml:space="preserve"> на учёте в субъектах системы профилактики</w:t>
      </w:r>
      <w:proofErr w:type="gramEnd"/>
      <w:r w:rsidRPr="007D7A28">
        <w:rPr>
          <w:rFonts w:ascii="Times New Roman" w:hAnsi="Times New Roman"/>
          <w:sz w:val="28"/>
          <w:szCs w:val="28"/>
        </w:rPr>
        <w:t xml:space="preserve"> безнадзорности и правонарушений.</w:t>
      </w:r>
      <w:r>
        <w:rPr>
          <w:rFonts w:ascii="Times New Roman" w:hAnsi="Times New Roman"/>
          <w:sz w:val="28"/>
          <w:szCs w:val="28"/>
        </w:rPr>
        <w:t xml:space="preserve"> </w:t>
      </w:r>
    </w:p>
    <w:p w:rsidR="00683AC4" w:rsidRDefault="00683AC4" w:rsidP="00683AC4">
      <w:pPr>
        <w:pStyle w:val="31"/>
        <w:spacing w:after="0" w:line="240" w:lineRule="auto"/>
        <w:ind w:firstLine="709"/>
        <w:jc w:val="both"/>
        <w:rPr>
          <w:rFonts w:ascii="Times New Roman" w:hAnsi="Times New Roman"/>
          <w:sz w:val="28"/>
          <w:szCs w:val="28"/>
        </w:rPr>
      </w:pPr>
      <w:proofErr w:type="gramStart"/>
      <w:r w:rsidRPr="007D7A28">
        <w:rPr>
          <w:rFonts w:ascii="Times New Roman" w:hAnsi="Times New Roman"/>
          <w:sz w:val="28"/>
          <w:szCs w:val="28"/>
        </w:rPr>
        <w:t>С 29 мая по 18 июня 2016 года</w:t>
      </w:r>
      <w:r>
        <w:rPr>
          <w:rFonts w:ascii="Times New Roman" w:hAnsi="Times New Roman"/>
          <w:sz w:val="28"/>
          <w:szCs w:val="28"/>
        </w:rPr>
        <w:t>,</w:t>
      </w:r>
      <w:r w:rsidRPr="007D7A28">
        <w:rPr>
          <w:rFonts w:ascii="Times New Roman" w:hAnsi="Times New Roman"/>
          <w:sz w:val="28"/>
          <w:szCs w:val="28"/>
        </w:rPr>
        <w:t xml:space="preserve"> </w:t>
      </w:r>
      <w:r>
        <w:rPr>
          <w:rFonts w:ascii="Times New Roman" w:hAnsi="Times New Roman"/>
          <w:sz w:val="28"/>
          <w:szCs w:val="28"/>
        </w:rPr>
        <w:t xml:space="preserve">еще </w:t>
      </w:r>
      <w:r w:rsidRPr="005334D2">
        <w:rPr>
          <w:rFonts w:ascii="Times New Roman" w:hAnsi="Times New Roman"/>
          <w:sz w:val="28"/>
          <w:szCs w:val="28"/>
        </w:rPr>
        <w:t>60</w:t>
      </w:r>
      <w:r w:rsidRPr="007D7A28">
        <w:rPr>
          <w:rFonts w:ascii="Times New Roman" w:hAnsi="Times New Roman"/>
          <w:sz w:val="28"/>
          <w:szCs w:val="28"/>
        </w:rPr>
        <w:t xml:space="preserve"> детей из семей, находящихся в трудной жизненной ситуации</w:t>
      </w:r>
      <w:r>
        <w:rPr>
          <w:rFonts w:ascii="Times New Roman" w:hAnsi="Times New Roman"/>
          <w:sz w:val="28"/>
          <w:szCs w:val="28"/>
        </w:rPr>
        <w:t xml:space="preserve">, отдохнули </w:t>
      </w:r>
      <w:r w:rsidRPr="007D7A28">
        <w:rPr>
          <w:rFonts w:ascii="Times New Roman" w:hAnsi="Times New Roman"/>
          <w:sz w:val="28"/>
          <w:szCs w:val="28"/>
        </w:rPr>
        <w:t>в выездном загородном оздоровительном лагере МАОУ «Детская флотилия «Парус»</w:t>
      </w:r>
      <w:r>
        <w:rPr>
          <w:rFonts w:ascii="Times New Roman" w:hAnsi="Times New Roman"/>
          <w:sz w:val="28"/>
          <w:szCs w:val="28"/>
        </w:rPr>
        <w:t xml:space="preserve">, расположенном в Новгородской области на берегу озера, из них  </w:t>
      </w:r>
      <w:r w:rsidRPr="007D7A28">
        <w:rPr>
          <w:rFonts w:ascii="Times New Roman" w:hAnsi="Times New Roman"/>
          <w:sz w:val="28"/>
          <w:szCs w:val="28"/>
        </w:rPr>
        <w:t>29 несовершеннолетних, проживающих в малообеспеченных семьях, 17 детей, находящихся под опекой, 14 детей по ходатайству субъектов системы профилактики и правонарушений.</w:t>
      </w:r>
      <w:proofErr w:type="gramEnd"/>
      <w:r>
        <w:rPr>
          <w:rFonts w:ascii="Times New Roman" w:hAnsi="Times New Roman"/>
          <w:sz w:val="28"/>
          <w:szCs w:val="28"/>
        </w:rPr>
        <w:t xml:space="preserve"> Проезд детей к месту оздоровления был организован за счет средств местного бюджета. </w:t>
      </w:r>
    </w:p>
    <w:p w:rsidR="00683AC4" w:rsidRDefault="00683AC4" w:rsidP="00683AC4">
      <w:pPr>
        <w:pStyle w:val="31"/>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Кроме того, в лагерях, расположенных в Крыму  отдохнули   16 детей,  расположенных на территории Ленинградской области – 7 детей, в т.ч. 2 ребенка-инвалида с сопровождающими их родственниками.   </w:t>
      </w:r>
    </w:p>
    <w:p w:rsidR="00683AC4" w:rsidRPr="0071501B" w:rsidRDefault="00683AC4" w:rsidP="00683AC4">
      <w:pPr>
        <w:pStyle w:val="a3"/>
        <w:ind w:firstLine="851"/>
        <w:jc w:val="both"/>
        <w:rPr>
          <w:sz w:val="28"/>
          <w:szCs w:val="28"/>
        </w:rPr>
      </w:pPr>
      <w:r w:rsidRPr="0071501B">
        <w:rPr>
          <w:sz w:val="28"/>
          <w:szCs w:val="28"/>
        </w:rPr>
        <w:t>Значительная часть несовершеннолетних была охвачена сопутствующими оздоровлению мероприятиями</w:t>
      </w:r>
      <w:r w:rsidR="00666AE7">
        <w:rPr>
          <w:sz w:val="28"/>
          <w:szCs w:val="28"/>
        </w:rPr>
        <w:t>:</w:t>
      </w:r>
      <w:r w:rsidRPr="0071501B">
        <w:rPr>
          <w:sz w:val="28"/>
          <w:szCs w:val="28"/>
        </w:rPr>
        <w:t xml:space="preserve"> посещение зоопарка, кукольного театра, </w:t>
      </w:r>
      <w:proofErr w:type="spellStart"/>
      <w:r w:rsidRPr="0071501B">
        <w:rPr>
          <w:sz w:val="28"/>
          <w:szCs w:val="28"/>
        </w:rPr>
        <w:t>кинопоказов</w:t>
      </w:r>
      <w:proofErr w:type="spellEnd"/>
      <w:r w:rsidRPr="0071501B">
        <w:rPr>
          <w:sz w:val="28"/>
          <w:szCs w:val="28"/>
        </w:rPr>
        <w:t xml:space="preserve">, участие в различных спортивных и культурно-массовых мероприятиях. </w:t>
      </w:r>
    </w:p>
    <w:p w:rsidR="00683AC4" w:rsidRPr="0071501B" w:rsidRDefault="00683AC4" w:rsidP="00683AC4">
      <w:pPr>
        <w:pStyle w:val="a3"/>
        <w:jc w:val="both"/>
        <w:rPr>
          <w:sz w:val="28"/>
          <w:szCs w:val="28"/>
        </w:rPr>
      </w:pPr>
      <w:r w:rsidRPr="0071501B">
        <w:rPr>
          <w:color w:val="000000"/>
          <w:sz w:val="28"/>
          <w:szCs w:val="28"/>
        </w:rPr>
        <w:t xml:space="preserve">         </w:t>
      </w:r>
      <w:r w:rsidRPr="0071501B">
        <w:rPr>
          <w:sz w:val="28"/>
          <w:szCs w:val="28"/>
        </w:rPr>
        <w:t xml:space="preserve">  В рамках муниципальной программы «Социальная поддержка отдельных категорий граждан  в Кировском районе Ленинградской области»  за счет средств бюджета Кировского муниципального района выполнены следующие мероприятия: </w:t>
      </w:r>
    </w:p>
    <w:p w:rsidR="008064D6" w:rsidRPr="008064D6" w:rsidRDefault="00683AC4" w:rsidP="008064D6">
      <w:pPr>
        <w:pStyle w:val="a5"/>
        <w:widowControl w:val="0"/>
        <w:numPr>
          <w:ilvl w:val="0"/>
          <w:numId w:val="15"/>
        </w:numPr>
        <w:autoSpaceDE w:val="0"/>
        <w:autoSpaceDN w:val="0"/>
        <w:adjustRightInd w:val="0"/>
        <w:spacing w:after="0" w:line="240" w:lineRule="auto"/>
        <w:jc w:val="both"/>
        <w:rPr>
          <w:rFonts w:ascii="Times New Roman" w:hAnsi="Times New Roman"/>
          <w:sz w:val="28"/>
          <w:szCs w:val="28"/>
        </w:rPr>
      </w:pPr>
      <w:r w:rsidRPr="008064D6">
        <w:rPr>
          <w:rFonts w:ascii="Times New Roman" w:hAnsi="Times New Roman"/>
          <w:sz w:val="28"/>
          <w:szCs w:val="28"/>
        </w:rPr>
        <w:t>Созданы на базе учреждений клубы</w:t>
      </w:r>
      <w:r w:rsidR="008064D6" w:rsidRPr="008064D6">
        <w:rPr>
          <w:rFonts w:ascii="Times New Roman" w:hAnsi="Times New Roman"/>
          <w:sz w:val="28"/>
          <w:szCs w:val="28"/>
        </w:rPr>
        <w:t>:</w:t>
      </w:r>
    </w:p>
    <w:p w:rsidR="008064D6" w:rsidRDefault="00683AC4" w:rsidP="008064D6">
      <w:pPr>
        <w:widowControl w:val="0"/>
        <w:autoSpaceDE w:val="0"/>
        <w:autoSpaceDN w:val="0"/>
        <w:adjustRightInd w:val="0"/>
        <w:spacing w:after="0" w:line="240" w:lineRule="auto"/>
        <w:ind w:left="360"/>
        <w:jc w:val="both"/>
        <w:rPr>
          <w:rFonts w:ascii="Times New Roman" w:hAnsi="Times New Roman"/>
          <w:sz w:val="28"/>
          <w:szCs w:val="28"/>
        </w:rPr>
      </w:pPr>
      <w:r w:rsidRPr="008064D6">
        <w:rPr>
          <w:rFonts w:ascii="Times New Roman" w:hAnsi="Times New Roman"/>
          <w:bCs/>
          <w:iCs/>
          <w:sz w:val="28"/>
          <w:szCs w:val="28"/>
        </w:rPr>
        <w:t xml:space="preserve"> </w:t>
      </w:r>
      <w:r w:rsidR="008064D6">
        <w:rPr>
          <w:rFonts w:ascii="Times New Roman" w:hAnsi="Times New Roman"/>
          <w:bCs/>
          <w:iCs/>
          <w:sz w:val="28"/>
          <w:szCs w:val="28"/>
        </w:rPr>
        <w:t xml:space="preserve">- </w:t>
      </w:r>
      <w:r w:rsidRPr="008064D6">
        <w:rPr>
          <w:rFonts w:ascii="Times New Roman" w:hAnsi="Times New Roman"/>
          <w:bCs/>
          <w:iCs/>
          <w:sz w:val="28"/>
          <w:szCs w:val="28"/>
        </w:rPr>
        <w:t xml:space="preserve">для пожилых граждан и инвалидов: </w:t>
      </w:r>
      <w:r w:rsidRPr="008064D6">
        <w:rPr>
          <w:rFonts w:ascii="Times New Roman" w:hAnsi="Times New Roman"/>
          <w:sz w:val="28"/>
          <w:szCs w:val="28"/>
        </w:rPr>
        <w:t>«Василиса», «</w:t>
      </w:r>
      <w:proofErr w:type="spellStart"/>
      <w:r w:rsidRPr="008064D6">
        <w:rPr>
          <w:rFonts w:ascii="Times New Roman" w:hAnsi="Times New Roman"/>
          <w:sz w:val="28"/>
          <w:szCs w:val="28"/>
        </w:rPr>
        <w:t>Ивушка</w:t>
      </w:r>
      <w:proofErr w:type="spellEnd"/>
      <w:r w:rsidRPr="008064D6">
        <w:rPr>
          <w:rFonts w:ascii="Times New Roman" w:hAnsi="Times New Roman"/>
          <w:sz w:val="28"/>
          <w:szCs w:val="28"/>
        </w:rPr>
        <w:t>», «Оптимист»;</w:t>
      </w:r>
    </w:p>
    <w:p w:rsidR="008064D6" w:rsidRDefault="008064D6" w:rsidP="008064D6">
      <w:pPr>
        <w:widowControl w:val="0"/>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w:t>
      </w:r>
      <w:r w:rsidR="00683AC4" w:rsidRPr="008064D6">
        <w:rPr>
          <w:rFonts w:ascii="Times New Roman" w:hAnsi="Times New Roman"/>
          <w:sz w:val="28"/>
          <w:szCs w:val="28"/>
        </w:rPr>
        <w:t xml:space="preserve"> для несовершеннолетних детей и их родителей:  «Здоровье», «Виктория», «Виват», «Вместе», «Поколение», «Правовой эрудит»</w:t>
      </w:r>
      <w:r>
        <w:rPr>
          <w:rFonts w:ascii="Times New Roman" w:hAnsi="Times New Roman"/>
          <w:sz w:val="28"/>
          <w:szCs w:val="28"/>
        </w:rPr>
        <w:t>.</w:t>
      </w:r>
      <w:r w:rsidR="00683AC4" w:rsidRPr="008064D6">
        <w:rPr>
          <w:rFonts w:ascii="Times New Roman" w:hAnsi="Times New Roman"/>
          <w:sz w:val="28"/>
          <w:szCs w:val="28"/>
        </w:rPr>
        <w:t xml:space="preserve"> </w:t>
      </w:r>
    </w:p>
    <w:p w:rsidR="00683AC4" w:rsidRPr="008064D6" w:rsidRDefault="00683AC4" w:rsidP="008064D6">
      <w:pPr>
        <w:widowControl w:val="0"/>
        <w:autoSpaceDE w:val="0"/>
        <w:autoSpaceDN w:val="0"/>
        <w:adjustRightInd w:val="0"/>
        <w:spacing w:after="0" w:line="240" w:lineRule="auto"/>
        <w:ind w:left="360"/>
        <w:jc w:val="both"/>
        <w:rPr>
          <w:rFonts w:ascii="Times New Roman" w:hAnsi="Times New Roman"/>
          <w:b/>
          <w:sz w:val="28"/>
          <w:szCs w:val="28"/>
        </w:rPr>
      </w:pPr>
      <w:r w:rsidRPr="008064D6">
        <w:rPr>
          <w:rFonts w:ascii="Times New Roman" w:hAnsi="Times New Roman"/>
          <w:sz w:val="28"/>
          <w:szCs w:val="28"/>
        </w:rPr>
        <w:t xml:space="preserve">В </w:t>
      </w:r>
      <w:r w:rsidR="008064D6">
        <w:rPr>
          <w:rFonts w:ascii="Times New Roman" w:hAnsi="Times New Roman"/>
          <w:sz w:val="28"/>
          <w:szCs w:val="28"/>
        </w:rPr>
        <w:t>клубах</w:t>
      </w:r>
      <w:r w:rsidRPr="008064D6">
        <w:rPr>
          <w:rFonts w:ascii="Times New Roman" w:hAnsi="Times New Roman"/>
          <w:sz w:val="28"/>
          <w:szCs w:val="28"/>
        </w:rPr>
        <w:t xml:space="preserve"> проведено 53 заседания, в том числе выездных с посещением музеев и театров, мастер-классов и встреч с чаепитием. </w:t>
      </w:r>
    </w:p>
    <w:p w:rsidR="00683AC4" w:rsidRPr="007E4A19" w:rsidRDefault="00683AC4" w:rsidP="008064D6">
      <w:pPr>
        <w:pStyle w:val="a3"/>
        <w:numPr>
          <w:ilvl w:val="0"/>
          <w:numId w:val="15"/>
        </w:numPr>
        <w:jc w:val="both"/>
        <w:rPr>
          <w:sz w:val="28"/>
          <w:szCs w:val="28"/>
        </w:rPr>
      </w:pPr>
      <w:r w:rsidRPr="007E4A19">
        <w:rPr>
          <w:sz w:val="28"/>
          <w:szCs w:val="28"/>
        </w:rPr>
        <w:t xml:space="preserve">Проведены районные мероприятия, посвященные памятным датам: Международному дню  освобождения узников фашистских концлагерей;   30-летию катастрофы на Чернобыльской АЭС, Международному дню пожилого человека, Дню памяти жертв политических репрессий  и Международному дню инвалидов. </w:t>
      </w:r>
    </w:p>
    <w:p w:rsidR="00683AC4" w:rsidRPr="007E4A19" w:rsidRDefault="00683AC4" w:rsidP="00683AC4">
      <w:pPr>
        <w:pStyle w:val="a3"/>
        <w:jc w:val="both"/>
        <w:rPr>
          <w:sz w:val="28"/>
          <w:szCs w:val="28"/>
        </w:rPr>
      </w:pPr>
      <w:r>
        <w:rPr>
          <w:sz w:val="28"/>
          <w:szCs w:val="28"/>
        </w:rPr>
        <w:t xml:space="preserve">3. </w:t>
      </w:r>
      <w:r w:rsidRPr="007E4A19">
        <w:rPr>
          <w:sz w:val="28"/>
          <w:szCs w:val="28"/>
        </w:rPr>
        <w:t xml:space="preserve">При проведении этапа «Семья» комплексной операции «Подросток» семьям, находящимся в трудной жизненной ситуации, переданы 150  продуктовых наборов. </w:t>
      </w:r>
    </w:p>
    <w:p w:rsidR="00683AC4" w:rsidRPr="007E4A19" w:rsidRDefault="00683AC4" w:rsidP="00683AC4">
      <w:pPr>
        <w:pStyle w:val="a3"/>
        <w:jc w:val="both"/>
        <w:rPr>
          <w:sz w:val="28"/>
          <w:szCs w:val="28"/>
        </w:rPr>
      </w:pPr>
      <w:r>
        <w:rPr>
          <w:sz w:val="28"/>
          <w:szCs w:val="28"/>
        </w:rPr>
        <w:t xml:space="preserve">4. </w:t>
      </w:r>
      <w:r w:rsidRPr="007E4A19">
        <w:rPr>
          <w:sz w:val="28"/>
          <w:szCs w:val="28"/>
        </w:rPr>
        <w:t>Проведено 15 заседаний комиссии по социальной защите населения при администрации Кировского муниципального района Ленинградской области, на основании решений данной комиссии оказана материальная помощь 269 человекам на общую сумму 317 тыс</w:t>
      </w:r>
      <w:proofErr w:type="gramStart"/>
      <w:r w:rsidRPr="007E4A19">
        <w:rPr>
          <w:sz w:val="28"/>
          <w:szCs w:val="28"/>
        </w:rPr>
        <w:t>.р</w:t>
      </w:r>
      <w:proofErr w:type="gramEnd"/>
      <w:r w:rsidRPr="007E4A19">
        <w:rPr>
          <w:sz w:val="28"/>
          <w:szCs w:val="28"/>
        </w:rPr>
        <w:t xml:space="preserve">уб. </w:t>
      </w:r>
    </w:p>
    <w:p w:rsidR="00683AC4" w:rsidRPr="007E4A19" w:rsidRDefault="00683AC4" w:rsidP="00683AC4">
      <w:pPr>
        <w:pStyle w:val="a3"/>
        <w:jc w:val="both"/>
        <w:rPr>
          <w:sz w:val="28"/>
          <w:szCs w:val="28"/>
        </w:rPr>
      </w:pPr>
      <w:r>
        <w:rPr>
          <w:sz w:val="28"/>
          <w:szCs w:val="28"/>
        </w:rPr>
        <w:t xml:space="preserve">5. </w:t>
      </w:r>
      <w:r w:rsidRPr="007E4A19">
        <w:rPr>
          <w:sz w:val="28"/>
          <w:szCs w:val="28"/>
        </w:rPr>
        <w:t xml:space="preserve">В целях поддержки общественных организаций инвалидов произведена оплата за содержание занимаемых этими организациями помещений и расходов по оплате коммунальных услуг. </w:t>
      </w:r>
    </w:p>
    <w:p w:rsidR="00683AC4" w:rsidRPr="007E4A19" w:rsidRDefault="00683AC4" w:rsidP="00683AC4">
      <w:pPr>
        <w:pStyle w:val="a3"/>
        <w:jc w:val="both"/>
        <w:rPr>
          <w:sz w:val="28"/>
          <w:szCs w:val="28"/>
        </w:rPr>
      </w:pPr>
      <w:r>
        <w:rPr>
          <w:sz w:val="28"/>
          <w:szCs w:val="28"/>
        </w:rPr>
        <w:t xml:space="preserve">6. </w:t>
      </w:r>
      <w:r w:rsidRPr="007E4A19">
        <w:rPr>
          <w:sz w:val="28"/>
          <w:szCs w:val="28"/>
        </w:rPr>
        <w:t>Пункт проката, действующий  на базе  МАУ «Комплексный центр социального обслуживания населения», за счет средств местного бюджета в объеме 50,0 тыс</w:t>
      </w:r>
      <w:proofErr w:type="gramStart"/>
      <w:r w:rsidRPr="007E4A19">
        <w:rPr>
          <w:sz w:val="28"/>
          <w:szCs w:val="28"/>
        </w:rPr>
        <w:t>.р</w:t>
      </w:r>
      <w:proofErr w:type="gramEnd"/>
      <w:r w:rsidRPr="007E4A19">
        <w:rPr>
          <w:sz w:val="28"/>
          <w:szCs w:val="28"/>
        </w:rPr>
        <w:t xml:space="preserve">уб. пополнился следующими реабилитационными средствами: ходунки – 6 шт.; костыли – 19 шт.; </w:t>
      </w:r>
      <w:proofErr w:type="spellStart"/>
      <w:r w:rsidRPr="007E4A19">
        <w:rPr>
          <w:sz w:val="28"/>
          <w:szCs w:val="28"/>
        </w:rPr>
        <w:t>противопролежневые</w:t>
      </w:r>
      <w:proofErr w:type="spellEnd"/>
      <w:r w:rsidRPr="007E4A19">
        <w:rPr>
          <w:sz w:val="28"/>
          <w:szCs w:val="28"/>
        </w:rPr>
        <w:t xml:space="preserve"> матрасы – 2 шт. </w:t>
      </w:r>
    </w:p>
    <w:p w:rsidR="00683AC4" w:rsidRPr="007E4A19" w:rsidRDefault="00683AC4" w:rsidP="00683AC4">
      <w:pPr>
        <w:pStyle w:val="a3"/>
        <w:jc w:val="both"/>
        <w:rPr>
          <w:sz w:val="28"/>
          <w:szCs w:val="28"/>
        </w:rPr>
      </w:pPr>
      <w:r>
        <w:rPr>
          <w:sz w:val="28"/>
          <w:szCs w:val="28"/>
        </w:rPr>
        <w:t xml:space="preserve">7. </w:t>
      </w:r>
      <w:proofErr w:type="gramStart"/>
      <w:r w:rsidRPr="007E4A19">
        <w:rPr>
          <w:sz w:val="28"/>
          <w:szCs w:val="28"/>
        </w:rPr>
        <w:t>Вручены</w:t>
      </w:r>
      <w:proofErr w:type="gramEnd"/>
      <w:r w:rsidRPr="007E4A19">
        <w:rPr>
          <w:sz w:val="28"/>
          <w:szCs w:val="28"/>
        </w:rPr>
        <w:t xml:space="preserve">  340 новогодних подарков детям-инвалидам, опекаемым детям, а также детям, признанным нуждающимися в социальном обслуживании.  </w:t>
      </w:r>
    </w:p>
    <w:p w:rsidR="00683AC4" w:rsidRPr="007E4A19" w:rsidRDefault="00683AC4" w:rsidP="00683AC4">
      <w:pPr>
        <w:pStyle w:val="a3"/>
        <w:jc w:val="both"/>
        <w:rPr>
          <w:sz w:val="28"/>
          <w:szCs w:val="28"/>
        </w:rPr>
      </w:pPr>
      <w:r>
        <w:rPr>
          <w:sz w:val="28"/>
          <w:szCs w:val="28"/>
        </w:rPr>
        <w:t xml:space="preserve">8. </w:t>
      </w:r>
      <w:r w:rsidRPr="007E4A19">
        <w:rPr>
          <w:sz w:val="28"/>
          <w:szCs w:val="28"/>
        </w:rPr>
        <w:t xml:space="preserve">В целях создания в дошкольных образовательных организациях условий для получения детьми-инвалидами качественного образования выполнены мероприятия по </w:t>
      </w:r>
      <w:proofErr w:type="spellStart"/>
      <w:r w:rsidRPr="007E4A19">
        <w:rPr>
          <w:sz w:val="28"/>
          <w:szCs w:val="28"/>
        </w:rPr>
        <w:t>адатаптации</w:t>
      </w:r>
      <w:proofErr w:type="spellEnd"/>
      <w:r w:rsidRPr="007E4A19">
        <w:rPr>
          <w:sz w:val="28"/>
          <w:szCs w:val="28"/>
        </w:rPr>
        <w:t xml:space="preserve"> МДОУ № 37, объем </w:t>
      </w:r>
      <w:proofErr w:type="spellStart"/>
      <w:r w:rsidRPr="007E4A19">
        <w:rPr>
          <w:sz w:val="28"/>
          <w:szCs w:val="28"/>
        </w:rPr>
        <w:t>софинансирование</w:t>
      </w:r>
      <w:proofErr w:type="spellEnd"/>
      <w:r w:rsidRPr="007E4A19">
        <w:rPr>
          <w:sz w:val="28"/>
          <w:szCs w:val="28"/>
        </w:rPr>
        <w:t xml:space="preserve">  составил 300,0 тыс</w:t>
      </w:r>
      <w:proofErr w:type="gramStart"/>
      <w:r w:rsidRPr="007E4A19">
        <w:rPr>
          <w:sz w:val="28"/>
          <w:szCs w:val="28"/>
        </w:rPr>
        <w:t>.р</w:t>
      </w:r>
      <w:proofErr w:type="gramEnd"/>
      <w:r w:rsidRPr="007E4A19">
        <w:rPr>
          <w:sz w:val="28"/>
          <w:szCs w:val="28"/>
        </w:rPr>
        <w:t xml:space="preserve">уб. </w:t>
      </w:r>
    </w:p>
    <w:p w:rsidR="00683AC4" w:rsidRPr="007E4A19" w:rsidRDefault="00683AC4" w:rsidP="00683AC4">
      <w:pPr>
        <w:pStyle w:val="a3"/>
        <w:jc w:val="both"/>
        <w:rPr>
          <w:sz w:val="28"/>
          <w:szCs w:val="28"/>
        </w:rPr>
      </w:pPr>
      <w:r w:rsidRPr="007E4A19">
        <w:rPr>
          <w:sz w:val="28"/>
          <w:szCs w:val="28"/>
        </w:rPr>
        <w:lastRenderedPageBreak/>
        <w:t xml:space="preserve"> </w:t>
      </w:r>
      <w:r>
        <w:rPr>
          <w:sz w:val="28"/>
          <w:szCs w:val="28"/>
        </w:rPr>
        <w:t xml:space="preserve">9. </w:t>
      </w:r>
      <w:r w:rsidRPr="007E4A19">
        <w:rPr>
          <w:sz w:val="28"/>
          <w:szCs w:val="28"/>
        </w:rPr>
        <w:t>100 человек</w:t>
      </w:r>
      <w:r>
        <w:rPr>
          <w:sz w:val="28"/>
          <w:szCs w:val="28"/>
        </w:rPr>
        <w:t xml:space="preserve"> получают</w:t>
      </w:r>
      <w:r w:rsidRPr="007E4A19">
        <w:rPr>
          <w:sz w:val="28"/>
          <w:szCs w:val="28"/>
        </w:rPr>
        <w:t xml:space="preserve"> пенси</w:t>
      </w:r>
      <w:r>
        <w:rPr>
          <w:sz w:val="28"/>
          <w:szCs w:val="28"/>
        </w:rPr>
        <w:t>ю</w:t>
      </w:r>
      <w:r w:rsidRPr="007E4A19">
        <w:rPr>
          <w:sz w:val="28"/>
          <w:szCs w:val="28"/>
        </w:rPr>
        <w:t xml:space="preserve"> за выслугу лет</w:t>
      </w:r>
      <w:r>
        <w:rPr>
          <w:sz w:val="28"/>
          <w:szCs w:val="28"/>
        </w:rPr>
        <w:t>,</w:t>
      </w:r>
      <w:r w:rsidRPr="007E4A19">
        <w:rPr>
          <w:sz w:val="28"/>
          <w:szCs w:val="28"/>
        </w:rPr>
        <w:t xml:space="preserve"> </w:t>
      </w:r>
      <w:r>
        <w:rPr>
          <w:sz w:val="28"/>
          <w:szCs w:val="28"/>
        </w:rPr>
        <w:t xml:space="preserve">назначенную </w:t>
      </w:r>
      <w:r w:rsidRPr="007E4A19">
        <w:rPr>
          <w:sz w:val="28"/>
          <w:szCs w:val="28"/>
        </w:rPr>
        <w:t xml:space="preserve">лицам, замещавшим должности муниципальной службы и доплаты к пенсии лицам, замещавшим выборные муниципальные должности. </w:t>
      </w:r>
    </w:p>
    <w:p w:rsidR="00683AC4" w:rsidRDefault="00683AC4" w:rsidP="00683AC4">
      <w:pPr>
        <w:spacing w:after="0"/>
        <w:jc w:val="both"/>
        <w:rPr>
          <w:rFonts w:ascii="Times New Roman" w:hAnsi="Times New Roman"/>
          <w:sz w:val="28"/>
          <w:szCs w:val="28"/>
        </w:rPr>
      </w:pPr>
    </w:p>
    <w:p w:rsidR="00683AC4" w:rsidRPr="00D3047E" w:rsidRDefault="00683AC4" w:rsidP="00683AC4">
      <w:pPr>
        <w:spacing w:after="0" w:line="240" w:lineRule="auto"/>
        <w:jc w:val="both"/>
        <w:rPr>
          <w:rFonts w:ascii="Times New Roman" w:eastAsia="Times New Roman" w:hAnsi="Times New Roman" w:cs="Times New Roman"/>
          <w:b/>
          <w:sz w:val="28"/>
          <w:szCs w:val="28"/>
          <w:lang w:eastAsia="ru-RU"/>
        </w:rPr>
      </w:pPr>
      <w:r w:rsidRPr="00D3047E">
        <w:rPr>
          <w:rFonts w:ascii="Times New Roman" w:eastAsia="Times New Roman" w:hAnsi="Times New Roman" w:cs="Times New Roman"/>
          <w:b/>
          <w:sz w:val="28"/>
          <w:szCs w:val="28"/>
          <w:lang w:eastAsia="ru-RU"/>
        </w:rPr>
        <w:t>Опека и попечительство.</w:t>
      </w:r>
    </w:p>
    <w:p w:rsidR="00683AC4" w:rsidRDefault="00683AC4" w:rsidP="00683AC4">
      <w:pPr>
        <w:suppressAutoHyphens/>
        <w:spacing w:after="0" w:line="240" w:lineRule="auto"/>
        <w:ind w:firstLine="709"/>
        <w:jc w:val="both"/>
        <w:rPr>
          <w:rFonts w:ascii="Times New Roman" w:eastAsia="Times New Roman" w:hAnsi="Times New Roman" w:cs="Times New Roman"/>
          <w:bCs/>
          <w:iCs/>
          <w:sz w:val="28"/>
          <w:szCs w:val="24"/>
          <w:lang w:eastAsia="ar-SA"/>
        </w:rPr>
      </w:pPr>
      <w:r w:rsidRPr="00A37403">
        <w:rPr>
          <w:rFonts w:ascii="Times New Roman" w:eastAsia="Times New Roman" w:hAnsi="Times New Roman" w:cs="Times New Roman"/>
          <w:sz w:val="28"/>
          <w:szCs w:val="28"/>
        </w:rPr>
        <w:t>За 201</w:t>
      </w:r>
      <w:r>
        <w:rPr>
          <w:rFonts w:ascii="Times New Roman" w:eastAsia="Times New Roman" w:hAnsi="Times New Roman" w:cs="Times New Roman"/>
          <w:sz w:val="28"/>
          <w:szCs w:val="28"/>
        </w:rPr>
        <w:t>6</w:t>
      </w:r>
      <w:r w:rsidRPr="00A37403">
        <w:rPr>
          <w:rFonts w:ascii="Times New Roman" w:eastAsia="Times New Roman" w:hAnsi="Times New Roman" w:cs="Times New Roman"/>
          <w:sz w:val="28"/>
          <w:szCs w:val="28"/>
        </w:rPr>
        <w:t xml:space="preserve"> год</w:t>
      </w:r>
      <w:r w:rsidRPr="00A37403">
        <w:rPr>
          <w:rFonts w:ascii="Times New Roman" w:eastAsia="Times New Roman" w:hAnsi="Times New Roman" w:cs="Times New Roman"/>
          <w:sz w:val="28"/>
          <w:szCs w:val="24"/>
          <w:lang w:eastAsia="ar-SA"/>
        </w:rPr>
        <w:t xml:space="preserve"> для  выполнения переданных государственных полномочий в сфере опеки и попечительства бюджету Кировского муниципального поступило из областного бюджета </w:t>
      </w:r>
      <w:r>
        <w:rPr>
          <w:rFonts w:ascii="Times New Roman" w:eastAsia="Times New Roman" w:hAnsi="Times New Roman" w:cs="Times New Roman"/>
          <w:sz w:val="28"/>
          <w:szCs w:val="24"/>
          <w:lang w:eastAsia="ar-SA"/>
        </w:rPr>
        <w:t xml:space="preserve"> 76 439,4</w:t>
      </w:r>
      <w:r w:rsidRPr="00A37403">
        <w:rPr>
          <w:rFonts w:ascii="Times New Roman" w:eastAsia="Times New Roman" w:hAnsi="Times New Roman" w:cs="Times New Roman"/>
          <w:sz w:val="28"/>
          <w:szCs w:val="24"/>
          <w:lang w:eastAsia="ar-SA"/>
        </w:rPr>
        <w:t xml:space="preserve"> тыс. руб., израсходовано 7</w:t>
      </w:r>
      <w:r>
        <w:rPr>
          <w:rFonts w:ascii="Times New Roman" w:eastAsia="Times New Roman" w:hAnsi="Times New Roman" w:cs="Times New Roman"/>
          <w:sz w:val="28"/>
          <w:szCs w:val="24"/>
          <w:lang w:eastAsia="ar-SA"/>
        </w:rPr>
        <w:t>0</w:t>
      </w:r>
      <w:r w:rsidRPr="00A37403">
        <w:rPr>
          <w:rFonts w:ascii="Times New Roman" w:eastAsia="Times New Roman" w:hAnsi="Times New Roman" w:cs="Times New Roman"/>
          <w:sz w:val="28"/>
          <w:szCs w:val="24"/>
          <w:lang w:eastAsia="ar-SA"/>
        </w:rPr>
        <w:t> </w:t>
      </w:r>
      <w:r>
        <w:rPr>
          <w:rFonts w:ascii="Times New Roman" w:eastAsia="Times New Roman" w:hAnsi="Times New Roman" w:cs="Times New Roman"/>
          <w:sz w:val="28"/>
          <w:szCs w:val="24"/>
          <w:lang w:eastAsia="ar-SA"/>
        </w:rPr>
        <w:t>860</w:t>
      </w:r>
      <w:r w:rsidRPr="00A37403">
        <w:rPr>
          <w:rFonts w:ascii="Times New Roman" w:eastAsia="Times New Roman" w:hAnsi="Times New Roman" w:cs="Times New Roman"/>
          <w:sz w:val="28"/>
          <w:szCs w:val="24"/>
          <w:lang w:eastAsia="ar-SA"/>
        </w:rPr>
        <w:t>,</w:t>
      </w:r>
      <w:r>
        <w:rPr>
          <w:rFonts w:ascii="Times New Roman" w:eastAsia="Times New Roman" w:hAnsi="Times New Roman" w:cs="Times New Roman"/>
          <w:sz w:val="28"/>
          <w:szCs w:val="24"/>
          <w:lang w:eastAsia="ar-SA"/>
        </w:rPr>
        <w:t>0</w:t>
      </w:r>
      <w:r w:rsidRPr="00A37403">
        <w:rPr>
          <w:rFonts w:ascii="Times New Roman" w:eastAsia="Times New Roman" w:hAnsi="Times New Roman" w:cs="Times New Roman"/>
          <w:bCs/>
          <w:iCs/>
          <w:sz w:val="28"/>
          <w:szCs w:val="24"/>
          <w:lang w:eastAsia="ar-SA"/>
        </w:rPr>
        <w:t xml:space="preserve"> тыс. руб.</w:t>
      </w:r>
    </w:p>
    <w:p w:rsidR="00683AC4" w:rsidRPr="002C045B" w:rsidRDefault="00683AC4" w:rsidP="00683AC4">
      <w:pPr>
        <w:spacing w:after="0" w:line="240" w:lineRule="auto"/>
        <w:ind w:firstLine="708"/>
        <w:jc w:val="both"/>
        <w:rPr>
          <w:rFonts w:ascii="Times New Roman" w:hAnsi="Times New Roman"/>
          <w:sz w:val="28"/>
          <w:szCs w:val="28"/>
        </w:rPr>
      </w:pPr>
      <w:r w:rsidRPr="004D1BB2">
        <w:rPr>
          <w:rFonts w:ascii="Times New Roman" w:hAnsi="Times New Roman"/>
          <w:sz w:val="28"/>
          <w:szCs w:val="28"/>
        </w:rPr>
        <w:t>Всего в 2016 году (с учетом списка 2015 года) необходимо было обеспечить  жилыми помещениями 41 человек</w:t>
      </w:r>
      <w:r w:rsidR="00660983">
        <w:rPr>
          <w:rFonts w:ascii="Times New Roman" w:hAnsi="Times New Roman"/>
          <w:sz w:val="28"/>
          <w:szCs w:val="28"/>
        </w:rPr>
        <w:t>а</w:t>
      </w:r>
      <w:r w:rsidRPr="004D1BB2">
        <w:rPr>
          <w:rFonts w:ascii="Times New Roman" w:hAnsi="Times New Roman"/>
          <w:sz w:val="28"/>
          <w:szCs w:val="28"/>
        </w:rPr>
        <w:t>. Из списка в течение года  исключен 1 человек в связи с утратой оснований, дающих право на</w:t>
      </w:r>
      <w:r w:rsidRPr="002C045B">
        <w:rPr>
          <w:rFonts w:ascii="Times New Roman" w:hAnsi="Times New Roman"/>
          <w:sz w:val="28"/>
          <w:szCs w:val="28"/>
        </w:rPr>
        <w:t xml:space="preserve"> обеспечение  жилым помещением.</w:t>
      </w:r>
    </w:p>
    <w:p w:rsidR="00683AC4" w:rsidRPr="00694FA5" w:rsidRDefault="00683AC4" w:rsidP="00683AC4">
      <w:pPr>
        <w:spacing w:after="0" w:line="240" w:lineRule="auto"/>
        <w:ind w:firstLine="708"/>
        <w:jc w:val="both"/>
        <w:rPr>
          <w:rFonts w:ascii="Times New Roman" w:hAnsi="Times New Roman"/>
          <w:sz w:val="28"/>
          <w:szCs w:val="28"/>
        </w:rPr>
      </w:pPr>
      <w:r w:rsidRPr="00694FA5">
        <w:rPr>
          <w:rFonts w:ascii="Times New Roman" w:hAnsi="Times New Roman"/>
          <w:sz w:val="28"/>
          <w:szCs w:val="28"/>
        </w:rPr>
        <w:t>Всего в 2016 году приобретено 40 жилых помещений. Из них 33 жилых помещения распределены,  7 жилых помещения в п.</w:t>
      </w:r>
      <w:r>
        <w:rPr>
          <w:rFonts w:ascii="Times New Roman" w:hAnsi="Times New Roman"/>
          <w:sz w:val="28"/>
          <w:szCs w:val="28"/>
        </w:rPr>
        <w:t xml:space="preserve"> </w:t>
      </w:r>
      <w:proofErr w:type="spellStart"/>
      <w:r w:rsidRPr="00694FA5">
        <w:rPr>
          <w:rFonts w:ascii="Times New Roman" w:hAnsi="Times New Roman"/>
          <w:sz w:val="28"/>
          <w:szCs w:val="28"/>
        </w:rPr>
        <w:t>Приладожский</w:t>
      </w:r>
      <w:proofErr w:type="spellEnd"/>
      <w:r w:rsidRPr="00694FA5">
        <w:rPr>
          <w:rFonts w:ascii="Times New Roman" w:hAnsi="Times New Roman"/>
          <w:sz w:val="28"/>
          <w:szCs w:val="28"/>
        </w:rPr>
        <w:t xml:space="preserve"> планируется распределить после полной оплаты по муниципальному контракту в течение 1 квартала 2017 года.   </w:t>
      </w:r>
    </w:p>
    <w:p w:rsidR="00683AC4" w:rsidRPr="00694FA5" w:rsidRDefault="00683AC4" w:rsidP="00683AC4">
      <w:pPr>
        <w:shd w:val="clear" w:color="auto" w:fill="FFFFFF"/>
        <w:spacing w:after="0" w:line="240" w:lineRule="auto"/>
        <w:ind w:left="1" w:firstLine="667"/>
        <w:jc w:val="both"/>
        <w:rPr>
          <w:rFonts w:ascii="Times New Roman" w:hAnsi="Times New Roman"/>
          <w:sz w:val="28"/>
          <w:szCs w:val="28"/>
        </w:rPr>
      </w:pPr>
      <w:r w:rsidRPr="00694FA5">
        <w:rPr>
          <w:rFonts w:ascii="Times New Roman" w:hAnsi="Times New Roman"/>
          <w:sz w:val="28"/>
          <w:szCs w:val="28"/>
        </w:rPr>
        <w:t>За приобретенные жилые помещения оплачено – 38 331,0  тыс.</w:t>
      </w:r>
      <w:r>
        <w:rPr>
          <w:rFonts w:ascii="Times New Roman" w:hAnsi="Times New Roman"/>
          <w:sz w:val="28"/>
          <w:szCs w:val="28"/>
        </w:rPr>
        <w:t xml:space="preserve"> </w:t>
      </w:r>
      <w:r w:rsidRPr="00694FA5">
        <w:rPr>
          <w:rFonts w:ascii="Times New Roman" w:hAnsi="Times New Roman"/>
          <w:sz w:val="28"/>
          <w:szCs w:val="28"/>
        </w:rPr>
        <w:t xml:space="preserve">руб. </w:t>
      </w:r>
      <w:r>
        <w:rPr>
          <w:rFonts w:ascii="Times New Roman" w:hAnsi="Times New Roman"/>
          <w:sz w:val="28"/>
          <w:szCs w:val="28"/>
        </w:rPr>
        <w:t>за счёт</w:t>
      </w:r>
      <w:r w:rsidRPr="00694FA5">
        <w:rPr>
          <w:rFonts w:ascii="Times New Roman" w:hAnsi="Times New Roman"/>
          <w:sz w:val="28"/>
          <w:szCs w:val="28"/>
        </w:rPr>
        <w:t xml:space="preserve"> средств областного бюджета и федерального бюджета.</w:t>
      </w:r>
    </w:p>
    <w:p w:rsidR="00683AC4" w:rsidRPr="007305DA" w:rsidRDefault="00683AC4" w:rsidP="00683AC4">
      <w:pPr>
        <w:spacing w:after="0" w:line="240" w:lineRule="auto"/>
        <w:ind w:firstLine="709"/>
        <w:jc w:val="both"/>
        <w:rPr>
          <w:rFonts w:ascii="Times New Roman" w:hAnsi="Times New Roman"/>
          <w:sz w:val="28"/>
          <w:szCs w:val="28"/>
        </w:rPr>
      </w:pPr>
      <w:r w:rsidRPr="007305DA">
        <w:rPr>
          <w:rFonts w:ascii="Times New Roman" w:hAnsi="Times New Roman"/>
          <w:sz w:val="28"/>
          <w:szCs w:val="28"/>
          <w:lang w:eastAsia="ru-RU"/>
        </w:rPr>
        <w:t xml:space="preserve">За отчетный период АНО "Институт социального проектирования в поддержку семьи и детства" проведено обучение граждан, желающих принять на воспитание в свою семью ребенка, оставшегося без попечения родителей. </w:t>
      </w:r>
      <w:r w:rsidRPr="007305DA">
        <w:rPr>
          <w:rFonts w:ascii="Times New Roman" w:hAnsi="Times New Roman"/>
          <w:sz w:val="28"/>
          <w:szCs w:val="28"/>
        </w:rPr>
        <w:t xml:space="preserve">За   2016 год полный курс обучения прошли три группы заявителей.   Из  32 человек, прошедших обучение: 3 семейные пары   и 26 человек – одинокие кандидаты. </w:t>
      </w:r>
    </w:p>
    <w:p w:rsidR="00683AC4" w:rsidRPr="007305DA" w:rsidRDefault="00683AC4" w:rsidP="00683AC4">
      <w:pPr>
        <w:spacing w:after="0" w:line="240" w:lineRule="auto"/>
        <w:jc w:val="both"/>
        <w:rPr>
          <w:rFonts w:ascii="Times New Roman" w:hAnsi="Times New Roman"/>
          <w:sz w:val="28"/>
          <w:szCs w:val="28"/>
        </w:rPr>
      </w:pPr>
      <w:r w:rsidRPr="007305DA">
        <w:rPr>
          <w:rFonts w:ascii="Times New Roman" w:hAnsi="Times New Roman"/>
          <w:sz w:val="28"/>
          <w:szCs w:val="28"/>
        </w:rPr>
        <w:t xml:space="preserve">         На 01.01.2017 года  15 одиноких граждан  приняли в свои семьи детей,     оставшихся без попечения родителей.  Всего устроено 20 детей.</w:t>
      </w:r>
    </w:p>
    <w:p w:rsidR="00683AC4" w:rsidRDefault="00683AC4" w:rsidP="00683AC4">
      <w:pPr>
        <w:spacing w:after="0" w:line="240" w:lineRule="auto"/>
        <w:jc w:val="both"/>
        <w:rPr>
          <w:rFonts w:ascii="Times New Roman" w:hAnsi="Times New Roman"/>
          <w:sz w:val="28"/>
          <w:szCs w:val="28"/>
        </w:rPr>
      </w:pPr>
      <w:r>
        <w:rPr>
          <w:rFonts w:ascii="Times New Roman" w:hAnsi="Times New Roman"/>
          <w:sz w:val="28"/>
          <w:szCs w:val="28"/>
        </w:rPr>
        <w:t xml:space="preserve">         </w:t>
      </w:r>
      <w:r w:rsidRPr="00D27534">
        <w:rPr>
          <w:rFonts w:ascii="Times New Roman" w:hAnsi="Times New Roman"/>
          <w:sz w:val="28"/>
          <w:szCs w:val="28"/>
        </w:rPr>
        <w:t xml:space="preserve">Обратились в управление по опеке и попечительству и готовят     документы для получения заключений о возможности быть опекуном </w:t>
      </w:r>
      <w:r>
        <w:rPr>
          <w:rFonts w:ascii="Times New Roman" w:hAnsi="Times New Roman"/>
          <w:b/>
          <w:sz w:val="28"/>
          <w:szCs w:val="28"/>
        </w:rPr>
        <w:t xml:space="preserve">    </w:t>
      </w:r>
      <w:r w:rsidRPr="00D27534">
        <w:rPr>
          <w:rFonts w:ascii="Times New Roman" w:hAnsi="Times New Roman"/>
          <w:sz w:val="28"/>
          <w:szCs w:val="28"/>
        </w:rPr>
        <w:t xml:space="preserve">(попечителем), приемным родителем или усыновителем </w:t>
      </w:r>
      <w:r w:rsidRPr="00D27534">
        <w:rPr>
          <w:rFonts w:ascii="Times New Roman" w:hAnsi="Times New Roman"/>
          <w:b/>
          <w:sz w:val="28"/>
          <w:szCs w:val="28"/>
        </w:rPr>
        <w:t>-</w:t>
      </w:r>
      <w:r w:rsidRPr="00D27534">
        <w:rPr>
          <w:rFonts w:ascii="Times New Roman" w:hAnsi="Times New Roman"/>
          <w:sz w:val="28"/>
          <w:szCs w:val="28"/>
        </w:rPr>
        <w:t xml:space="preserve">1 семейная пара. </w:t>
      </w:r>
    </w:p>
    <w:p w:rsidR="00683AC4" w:rsidRDefault="00683AC4" w:rsidP="00660983">
      <w:pPr>
        <w:spacing w:after="0" w:line="240" w:lineRule="auto"/>
        <w:jc w:val="both"/>
        <w:rPr>
          <w:rFonts w:ascii="Times New Roman" w:hAnsi="Times New Roman"/>
          <w:sz w:val="28"/>
          <w:szCs w:val="28"/>
          <w:lang w:eastAsia="ru-RU"/>
        </w:rPr>
      </w:pPr>
      <w:r w:rsidRPr="005B42E9">
        <w:rPr>
          <w:rFonts w:ascii="Times New Roman" w:hAnsi="Times New Roman"/>
          <w:b/>
          <w:sz w:val="24"/>
          <w:szCs w:val="24"/>
          <w:lang w:eastAsia="ru-RU"/>
        </w:rPr>
        <w:t>Вознаграждение, причитающееся приемным родителям в размере</w:t>
      </w:r>
      <w:r>
        <w:rPr>
          <w:rFonts w:ascii="Times New Roman" w:hAnsi="Times New Roman"/>
          <w:i/>
          <w:sz w:val="28"/>
          <w:szCs w:val="28"/>
          <w:lang w:eastAsia="ru-RU"/>
        </w:rPr>
        <w:t xml:space="preserve"> </w:t>
      </w:r>
      <w:r>
        <w:rPr>
          <w:rFonts w:ascii="Times New Roman" w:hAnsi="Times New Roman"/>
          <w:sz w:val="28"/>
          <w:szCs w:val="28"/>
          <w:lang w:eastAsia="ru-RU"/>
        </w:rPr>
        <w:t>12 тыс. руб. на  одного родителя в месяц   и по 6 тыс. руб</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месяц, если два родителя;  на двух детей из расчета 15 тыс</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 xml:space="preserve">уб. в месяц, на трех детей 18,0 тыс.руб. в месяц выплачены </w:t>
      </w:r>
      <w:r w:rsidRPr="00E31B32">
        <w:rPr>
          <w:rFonts w:ascii="Times New Roman" w:hAnsi="Times New Roman"/>
          <w:sz w:val="28"/>
          <w:szCs w:val="28"/>
          <w:lang w:eastAsia="ru-RU"/>
        </w:rPr>
        <w:t>19</w:t>
      </w:r>
      <w:r>
        <w:rPr>
          <w:rFonts w:ascii="Times New Roman" w:hAnsi="Times New Roman"/>
          <w:sz w:val="28"/>
          <w:szCs w:val="28"/>
          <w:lang w:eastAsia="ru-RU"/>
        </w:rPr>
        <w:t xml:space="preserve"> семьям</w:t>
      </w:r>
      <w:r w:rsidRPr="00E31B32">
        <w:rPr>
          <w:rFonts w:ascii="Times New Roman" w:hAnsi="Times New Roman"/>
          <w:sz w:val="28"/>
          <w:szCs w:val="28"/>
          <w:lang w:eastAsia="ru-RU"/>
        </w:rPr>
        <w:t>, в том числе 13 сем</w:t>
      </w:r>
      <w:r>
        <w:rPr>
          <w:rFonts w:ascii="Times New Roman" w:hAnsi="Times New Roman"/>
          <w:sz w:val="28"/>
          <w:szCs w:val="28"/>
          <w:lang w:eastAsia="ru-RU"/>
        </w:rPr>
        <w:t>ьям</w:t>
      </w:r>
      <w:r w:rsidRPr="00E31B32">
        <w:rPr>
          <w:rFonts w:ascii="Times New Roman" w:hAnsi="Times New Roman"/>
          <w:sz w:val="28"/>
          <w:szCs w:val="28"/>
          <w:lang w:eastAsia="ru-RU"/>
        </w:rPr>
        <w:t xml:space="preserve"> по 1 приемному ребенку, 4 семь</w:t>
      </w:r>
      <w:r>
        <w:rPr>
          <w:rFonts w:ascii="Times New Roman" w:hAnsi="Times New Roman"/>
          <w:sz w:val="28"/>
          <w:szCs w:val="28"/>
          <w:lang w:eastAsia="ru-RU"/>
        </w:rPr>
        <w:t>ям</w:t>
      </w:r>
      <w:r w:rsidRPr="00E31B32">
        <w:rPr>
          <w:rFonts w:ascii="Times New Roman" w:hAnsi="Times New Roman"/>
          <w:sz w:val="28"/>
          <w:szCs w:val="28"/>
          <w:lang w:eastAsia="ru-RU"/>
        </w:rPr>
        <w:t xml:space="preserve"> с 2  приемными  детьми  и  2 семь</w:t>
      </w:r>
      <w:r>
        <w:rPr>
          <w:rFonts w:ascii="Times New Roman" w:hAnsi="Times New Roman"/>
          <w:sz w:val="28"/>
          <w:szCs w:val="28"/>
          <w:lang w:eastAsia="ru-RU"/>
        </w:rPr>
        <w:t>ям</w:t>
      </w:r>
      <w:r w:rsidRPr="00E31B32">
        <w:rPr>
          <w:rFonts w:ascii="Times New Roman" w:hAnsi="Times New Roman"/>
          <w:sz w:val="28"/>
          <w:szCs w:val="28"/>
          <w:lang w:eastAsia="ru-RU"/>
        </w:rPr>
        <w:t xml:space="preserve"> с  3  приемными детьми.</w:t>
      </w:r>
    </w:p>
    <w:p w:rsidR="00683AC4" w:rsidRPr="003E7479" w:rsidRDefault="00683AC4" w:rsidP="007F5C57">
      <w:pPr>
        <w:shd w:val="clear" w:color="auto" w:fill="FFFFFF"/>
        <w:spacing w:after="0" w:line="240" w:lineRule="auto"/>
        <w:ind w:firstLine="696"/>
        <w:jc w:val="both"/>
        <w:rPr>
          <w:rFonts w:ascii="Times New Roman" w:hAnsi="Times New Roman"/>
          <w:sz w:val="28"/>
          <w:szCs w:val="28"/>
          <w:lang w:eastAsia="ru-RU"/>
        </w:rPr>
      </w:pPr>
      <w:r w:rsidRPr="003E7479">
        <w:rPr>
          <w:rFonts w:ascii="Times New Roman" w:hAnsi="Times New Roman"/>
          <w:sz w:val="28"/>
          <w:szCs w:val="28"/>
          <w:lang w:eastAsia="ru-RU"/>
        </w:rPr>
        <w:t>Также выплачено  единовременное пособие при устройстве детей-сирот и детей, оставшихся без  попечения   родителей  в семью в  размере</w:t>
      </w:r>
    </w:p>
    <w:p w:rsidR="00683AC4" w:rsidRPr="003E7479" w:rsidRDefault="00683AC4" w:rsidP="007F5C57">
      <w:pPr>
        <w:shd w:val="clear" w:color="auto" w:fill="FFFFFF"/>
        <w:spacing w:after="0" w:line="240" w:lineRule="auto"/>
        <w:ind w:firstLine="696"/>
        <w:jc w:val="both"/>
        <w:rPr>
          <w:rFonts w:ascii="Times New Roman" w:hAnsi="Times New Roman"/>
          <w:sz w:val="28"/>
          <w:szCs w:val="28"/>
          <w:lang w:eastAsia="ru-RU"/>
        </w:rPr>
      </w:pPr>
      <w:r w:rsidRPr="003E7479">
        <w:rPr>
          <w:rFonts w:ascii="Times New Roman" w:hAnsi="Times New Roman"/>
          <w:sz w:val="28"/>
          <w:szCs w:val="28"/>
          <w:lang w:eastAsia="ru-RU"/>
        </w:rPr>
        <w:t>244,1 тыс</w:t>
      </w:r>
      <w:proofErr w:type="gramStart"/>
      <w:r w:rsidRPr="003E7479">
        <w:rPr>
          <w:rFonts w:ascii="Times New Roman" w:hAnsi="Times New Roman"/>
          <w:sz w:val="28"/>
          <w:szCs w:val="28"/>
          <w:lang w:eastAsia="ru-RU"/>
        </w:rPr>
        <w:t>.р</w:t>
      </w:r>
      <w:proofErr w:type="gramEnd"/>
      <w:r w:rsidRPr="003E7479">
        <w:rPr>
          <w:rFonts w:ascii="Times New Roman" w:hAnsi="Times New Roman"/>
          <w:sz w:val="28"/>
          <w:szCs w:val="28"/>
          <w:lang w:eastAsia="ru-RU"/>
        </w:rPr>
        <w:t xml:space="preserve">уб. Выплата произведена  на 16 детей-сирот, в том числе:  7 - оформленным в приемную семью,  9 - в  семью под опеку. </w:t>
      </w:r>
    </w:p>
    <w:p w:rsidR="00683AC4" w:rsidRPr="003E7479" w:rsidRDefault="00683AC4" w:rsidP="00660983">
      <w:pPr>
        <w:shd w:val="clear" w:color="auto" w:fill="FFFFFF"/>
        <w:spacing w:after="0" w:line="240" w:lineRule="auto"/>
        <w:ind w:firstLine="567"/>
        <w:jc w:val="both"/>
        <w:rPr>
          <w:rFonts w:ascii="Times New Roman" w:hAnsi="Times New Roman"/>
          <w:sz w:val="28"/>
          <w:szCs w:val="28"/>
          <w:lang w:eastAsia="ru-RU"/>
        </w:rPr>
      </w:pPr>
      <w:r w:rsidRPr="003E7479">
        <w:rPr>
          <w:rFonts w:ascii="Times New Roman" w:hAnsi="Times New Roman"/>
          <w:sz w:val="28"/>
          <w:szCs w:val="28"/>
          <w:lang w:eastAsia="ru-RU"/>
        </w:rPr>
        <w:t>Назначение пособия оформляется по мере возникновения права на выплату пособия, фактически право возникло у 16 человек.</w:t>
      </w:r>
    </w:p>
    <w:p w:rsidR="00683AC4" w:rsidRPr="004D1BB2" w:rsidRDefault="00683AC4" w:rsidP="00683AC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4D1BB2">
        <w:rPr>
          <w:rFonts w:ascii="Times New Roman" w:hAnsi="Times New Roman"/>
          <w:sz w:val="28"/>
          <w:szCs w:val="28"/>
        </w:rPr>
        <w:t xml:space="preserve">За 12 месяцев  2016 года органами опеки и попечительства было получено всего 61  информационное  сообщение  из служб системы профилактики и местных администраций о неблагополучии в семьях: </w:t>
      </w:r>
    </w:p>
    <w:p w:rsidR="00683AC4" w:rsidRPr="004D1BB2" w:rsidRDefault="00683AC4" w:rsidP="00683AC4">
      <w:pPr>
        <w:spacing w:after="0" w:line="240" w:lineRule="auto"/>
        <w:jc w:val="both"/>
        <w:rPr>
          <w:rFonts w:ascii="Times New Roman" w:hAnsi="Times New Roman"/>
          <w:sz w:val="28"/>
          <w:szCs w:val="28"/>
        </w:rPr>
      </w:pPr>
      <w:r w:rsidRPr="004D1BB2">
        <w:rPr>
          <w:rFonts w:ascii="Times New Roman" w:hAnsi="Times New Roman"/>
          <w:sz w:val="28"/>
          <w:szCs w:val="28"/>
        </w:rPr>
        <w:t xml:space="preserve">Из них: </w:t>
      </w:r>
    </w:p>
    <w:p w:rsidR="00683AC4" w:rsidRPr="004D1BB2" w:rsidRDefault="00683AC4" w:rsidP="00683AC4">
      <w:pPr>
        <w:spacing w:after="0" w:line="240" w:lineRule="auto"/>
        <w:jc w:val="both"/>
        <w:rPr>
          <w:rFonts w:ascii="Times New Roman" w:hAnsi="Times New Roman"/>
          <w:sz w:val="28"/>
          <w:szCs w:val="28"/>
        </w:rPr>
      </w:pPr>
      <w:r w:rsidRPr="004D1BB2">
        <w:rPr>
          <w:rFonts w:ascii="Times New Roman" w:hAnsi="Times New Roman"/>
          <w:sz w:val="28"/>
          <w:szCs w:val="28"/>
        </w:rPr>
        <w:lastRenderedPageBreak/>
        <w:t xml:space="preserve">        - </w:t>
      </w:r>
      <w:r w:rsidR="00152F83">
        <w:rPr>
          <w:rFonts w:ascii="Times New Roman" w:hAnsi="Times New Roman"/>
          <w:sz w:val="28"/>
          <w:szCs w:val="28"/>
        </w:rPr>
        <w:t>в</w:t>
      </w:r>
      <w:r w:rsidRPr="004D1BB2">
        <w:rPr>
          <w:rFonts w:ascii="Times New Roman" w:hAnsi="Times New Roman"/>
          <w:sz w:val="28"/>
          <w:szCs w:val="28"/>
        </w:rPr>
        <w:t xml:space="preserve"> 38 случаях  была проведена профилактическая работа  с родителями и семьи  были поставлены  на контроль во все службы системы профилактики</w:t>
      </w:r>
      <w:r w:rsidR="00152F83">
        <w:rPr>
          <w:rFonts w:ascii="Times New Roman" w:hAnsi="Times New Roman"/>
          <w:sz w:val="28"/>
          <w:szCs w:val="28"/>
        </w:rPr>
        <w:t xml:space="preserve"> </w:t>
      </w:r>
      <w:r w:rsidRPr="004D1BB2">
        <w:rPr>
          <w:rFonts w:ascii="Times New Roman" w:hAnsi="Times New Roman"/>
          <w:sz w:val="28"/>
          <w:szCs w:val="28"/>
        </w:rPr>
        <w:t>на первичный учет</w:t>
      </w:r>
      <w:r w:rsidR="00152F83">
        <w:rPr>
          <w:rFonts w:ascii="Times New Roman" w:hAnsi="Times New Roman"/>
          <w:sz w:val="28"/>
          <w:szCs w:val="28"/>
        </w:rPr>
        <w:t>;</w:t>
      </w:r>
      <w:r w:rsidRPr="004D1BB2">
        <w:rPr>
          <w:rFonts w:ascii="Times New Roman" w:hAnsi="Times New Roman"/>
          <w:sz w:val="28"/>
          <w:szCs w:val="28"/>
        </w:rPr>
        <w:t xml:space="preserve">     </w:t>
      </w:r>
    </w:p>
    <w:p w:rsidR="00683AC4" w:rsidRPr="004D1BB2" w:rsidRDefault="00683AC4" w:rsidP="00683AC4">
      <w:pPr>
        <w:spacing w:after="0" w:line="240" w:lineRule="auto"/>
        <w:jc w:val="both"/>
        <w:rPr>
          <w:rFonts w:ascii="Times New Roman" w:hAnsi="Times New Roman"/>
          <w:sz w:val="28"/>
          <w:szCs w:val="28"/>
        </w:rPr>
      </w:pPr>
      <w:r w:rsidRPr="004D1BB2">
        <w:rPr>
          <w:rFonts w:ascii="Times New Roman" w:hAnsi="Times New Roman"/>
          <w:sz w:val="28"/>
          <w:szCs w:val="28"/>
        </w:rPr>
        <w:t xml:space="preserve">        - </w:t>
      </w:r>
      <w:r w:rsidR="00152F83">
        <w:rPr>
          <w:rFonts w:ascii="Times New Roman" w:hAnsi="Times New Roman"/>
          <w:sz w:val="28"/>
          <w:szCs w:val="28"/>
        </w:rPr>
        <w:t>в</w:t>
      </w:r>
      <w:r w:rsidRPr="004D1BB2">
        <w:rPr>
          <w:rFonts w:ascii="Times New Roman" w:hAnsi="Times New Roman"/>
          <w:sz w:val="28"/>
          <w:szCs w:val="28"/>
        </w:rPr>
        <w:t xml:space="preserve"> 23 случаях дети были признаны нуждающимися в государственной помощи и поставлены на первичный учет.    </w:t>
      </w:r>
    </w:p>
    <w:p w:rsidR="00683AC4" w:rsidRPr="004D1BB2" w:rsidRDefault="00683AC4" w:rsidP="00683AC4">
      <w:pPr>
        <w:spacing w:after="0" w:line="240" w:lineRule="auto"/>
        <w:jc w:val="both"/>
        <w:rPr>
          <w:rFonts w:ascii="Times New Roman" w:hAnsi="Times New Roman"/>
          <w:sz w:val="28"/>
          <w:szCs w:val="28"/>
        </w:rPr>
      </w:pPr>
      <w:r w:rsidRPr="004D1BB2">
        <w:rPr>
          <w:rFonts w:ascii="Times New Roman" w:hAnsi="Times New Roman"/>
          <w:sz w:val="28"/>
          <w:szCs w:val="28"/>
        </w:rPr>
        <w:t xml:space="preserve">        Из  23  детей,  нуждающихся в государственной помощи (дети, состоящие на первичном учете):</w:t>
      </w:r>
    </w:p>
    <w:p w:rsidR="00683AC4" w:rsidRPr="004D1BB2" w:rsidRDefault="00683AC4" w:rsidP="00683AC4">
      <w:pPr>
        <w:spacing w:after="0" w:line="240" w:lineRule="auto"/>
        <w:jc w:val="both"/>
        <w:rPr>
          <w:rFonts w:ascii="Times New Roman" w:hAnsi="Times New Roman"/>
          <w:sz w:val="28"/>
          <w:szCs w:val="28"/>
        </w:rPr>
      </w:pPr>
      <w:r w:rsidRPr="004D1BB2">
        <w:rPr>
          <w:rFonts w:ascii="Times New Roman" w:hAnsi="Times New Roman"/>
          <w:sz w:val="28"/>
          <w:szCs w:val="28"/>
        </w:rPr>
        <w:t xml:space="preserve">        - </w:t>
      </w:r>
      <w:proofErr w:type="gramStart"/>
      <w:r w:rsidRPr="004D1BB2">
        <w:rPr>
          <w:rFonts w:ascii="Times New Roman" w:hAnsi="Times New Roman"/>
          <w:sz w:val="28"/>
          <w:szCs w:val="28"/>
        </w:rPr>
        <w:t>возвращены</w:t>
      </w:r>
      <w:proofErr w:type="gramEnd"/>
      <w:r w:rsidRPr="004D1BB2">
        <w:rPr>
          <w:rFonts w:ascii="Times New Roman" w:hAnsi="Times New Roman"/>
          <w:sz w:val="28"/>
          <w:szCs w:val="28"/>
        </w:rPr>
        <w:t xml:space="preserve"> родителям – 2 ребенка;</w:t>
      </w:r>
    </w:p>
    <w:p w:rsidR="00683AC4" w:rsidRPr="004D1BB2" w:rsidRDefault="00683AC4" w:rsidP="00683AC4">
      <w:pPr>
        <w:spacing w:after="0" w:line="240" w:lineRule="auto"/>
        <w:jc w:val="both"/>
        <w:rPr>
          <w:rFonts w:ascii="Times New Roman" w:hAnsi="Times New Roman"/>
          <w:sz w:val="28"/>
          <w:szCs w:val="28"/>
        </w:rPr>
      </w:pPr>
      <w:r w:rsidRPr="004D1BB2">
        <w:rPr>
          <w:rFonts w:ascii="Times New Roman" w:hAnsi="Times New Roman"/>
          <w:sz w:val="28"/>
          <w:szCs w:val="28"/>
        </w:rPr>
        <w:t xml:space="preserve">        - выбыл в связи с 18-летием – 1чел. (из-под предварительной опеки).</w:t>
      </w:r>
    </w:p>
    <w:p w:rsidR="00683AC4" w:rsidRPr="004D1BB2" w:rsidRDefault="00683AC4" w:rsidP="00683AC4">
      <w:pPr>
        <w:spacing w:after="0" w:line="240" w:lineRule="auto"/>
        <w:jc w:val="both"/>
        <w:rPr>
          <w:rFonts w:ascii="Times New Roman" w:hAnsi="Times New Roman"/>
          <w:sz w:val="28"/>
          <w:szCs w:val="28"/>
        </w:rPr>
      </w:pPr>
      <w:r w:rsidRPr="004D1BB2">
        <w:rPr>
          <w:rFonts w:ascii="Times New Roman" w:hAnsi="Times New Roman"/>
          <w:sz w:val="28"/>
          <w:szCs w:val="28"/>
        </w:rPr>
        <w:t xml:space="preserve">        </w:t>
      </w:r>
      <w:proofErr w:type="gramStart"/>
      <w:r w:rsidRPr="004D1BB2">
        <w:rPr>
          <w:rFonts w:ascii="Times New Roman" w:hAnsi="Times New Roman"/>
          <w:sz w:val="28"/>
          <w:szCs w:val="28"/>
        </w:rPr>
        <w:t>- переданы под опеку – 9  (из них предварительная  опека - 7 детей)</w:t>
      </w:r>
      <w:proofErr w:type="gramEnd"/>
    </w:p>
    <w:p w:rsidR="00683AC4" w:rsidRPr="004D1BB2" w:rsidRDefault="00683AC4" w:rsidP="00683AC4">
      <w:pPr>
        <w:spacing w:after="0" w:line="240" w:lineRule="auto"/>
        <w:jc w:val="both"/>
        <w:rPr>
          <w:rFonts w:ascii="Times New Roman" w:hAnsi="Times New Roman"/>
          <w:sz w:val="28"/>
          <w:szCs w:val="28"/>
        </w:rPr>
      </w:pPr>
      <w:r w:rsidRPr="004D1BB2">
        <w:rPr>
          <w:rFonts w:ascii="Times New Roman" w:hAnsi="Times New Roman"/>
          <w:sz w:val="28"/>
          <w:szCs w:val="28"/>
        </w:rPr>
        <w:t xml:space="preserve">        - в приемную семью -2</w:t>
      </w:r>
    </w:p>
    <w:p w:rsidR="00683AC4" w:rsidRPr="004D1BB2" w:rsidRDefault="00683AC4" w:rsidP="00683AC4">
      <w:pPr>
        <w:spacing w:after="0" w:line="240" w:lineRule="auto"/>
        <w:jc w:val="both"/>
        <w:rPr>
          <w:rFonts w:ascii="Times New Roman" w:hAnsi="Times New Roman"/>
          <w:sz w:val="28"/>
          <w:szCs w:val="28"/>
        </w:rPr>
      </w:pPr>
      <w:r w:rsidRPr="004D1BB2">
        <w:rPr>
          <w:rFonts w:ascii="Times New Roman" w:hAnsi="Times New Roman"/>
          <w:sz w:val="28"/>
          <w:szCs w:val="28"/>
        </w:rPr>
        <w:t xml:space="preserve">        </w:t>
      </w:r>
      <w:proofErr w:type="gramStart"/>
      <w:r w:rsidRPr="004D1BB2">
        <w:rPr>
          <w:rFonts w:ascii="Times New Roman" w:hAnsi="Times New Roman"/>
          <w:sz w:val="28"/>
          <w:szCs w:val="28"/>
        </w:rPr>
        <w:t>- устроены под надзор в государственные учреждения -9</w:t>
      </w:r>
      <w:proofErr w:type="gramEnd"/>
    </w:p>
    <w:p w:rsidR="00683AC4" w:rsidRPr="004D1BB2" w:rsidRDefault="00683AC4" w:rsidP="00683AC4">
      <w:pPr>
        <w:shd w:val="clear" w:color="auto" w:fill="FFFFFF"/>
        <w:spacing w:after="0" w:line="240" w:lineRule="auto"/>
        <w:ind w:firstLine="720"/>
        <w:jc w:val="both"/>
        <w:rPr>
          <w:rFonts w:ascii="Times New Roman" w:hAnsi="Times New Roman"/>
          <w:sz w:val="28"/>
          <w:szCs w:val="28"/>
          <w:lang w:eastAsia="ru-RU"/>
        </w:rPr>
      </w:pPr>
      <w:r w:rsidRPr="004D1BB2">
        <w:rPr>
          <w:rFonts w:ascii="Times New Roman" w:hAnsi="Times New Roman"/>
          <w:sz w:val="28"/>
          <w:szCs w:val="28"/>
        </w:rPr>
        <w:t xml:space="preserve"> Всего, с</w:t>
      </w:r>
      <w:r w:rsidRPr="004D1BB2">
        <w:rPr>
          <w:rFonts w:ascii="Times New Roman" w:hAnsi="Times New Roman"/>
          <w:sz w:val="28"/>
          <w:szCs w:val="28"/>
          <w:lang w:eastAsia="ru-RU"/>
        </w:rPr>
        <w:t xml:space="preserve">емьям опекунов (попечителей) и приемным семьям </w:t>
      </w:r>
      <w:r w:rsidRPr="004D1BB2">
        <w:rPr>
          <w:rFonts w:ascii="Times New Roman" w:hAnsi="Times New Roman"/>
          <w:sz w:val="28"/>
          <w:szCs w:val="28"/>
        </w:rPr>
        <w:t xml:space="preserve"> </w:t>
      </w:r>
      <w:r w:rsidRPr="004D1BB2">
        <w:rPr>
          <w:rFonts w:ascii="Times New Roman" w:hAnsi="Times New Roman"/>
          <w:sz w:val="28"/>
          <w:szCs w:val="28"/>
          <w:lang w:eastAsia="ru-RU"/>
        </w:rPr>
        <w:t xml:space="preserve">на содержание детей-сирот за год выплачено 19,78 млн. руб. </w:t>
      </w:r>
    </w:p>
    <w:p w:rsidR="00683AC4" w:rsidRPr="004D1BB2" w:rsidRDefault="00683AC4" w:rsidP="00683AC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1BB2">
        <w:rPr>
          <w:rFonts w:ascii="Times New Roman" w:eastAsia="Times New Roman" w:hAnsi="Times New Roman" w:cs="Times New Roman"/>
          <w:sz w:val="28"/>
          <w:szCs w:val="24"/>
          <w:lang w:eastAsia="ar-SA"/>
        </w:rPr>
        <w:t>К</w:t>
      </w:r>
      <w:r w:rsidRPr="004D1BB2">
        <w:rPr>
          <w:rFonts w:ascii="Times New Roman" w:eastAsia="Times New Roman" w:hAnsi="Times New Roman" w:cs="Times New Roman"/>
          <w:sz w:val="28"/>
          <w:szCs w:val="28"/>
          <w:lang w:eastAsia="ru-RU"/>
        </w:rPr>
        <w:t xml:space="preserve">омпенсация по оплате жилья и коммунальных услуг </w:t>
      </w:r>
      <w:r w:rsidRPr="004D1BB2">
        <w:rPr>
          <w:rFonts w:ascii="Times New Roman" w:eastAsia="Times New Roman" w:hAnsi="Times New Roman" w:cs="Times New Roman"/>
          <w:sz w:val="28"/>
          <w:szCs w:val="24"/>
          <w:lang w:eastAsia="ar-SA"/>
        </w:rPr>
        <w:t xml:space="preserve"> детям-сиротам предоставлена  </w:t>
      </w:r>
      <w:r w:rsidRPr="004D1BB2">
        <w:rPr>
          <w:rFonts w:ascii="Times New Roman" w:eastAsia="Times New Roman" w:hAnsi="Times New Roman" w:cs="Times New Roman"/>
          <w:sz w:val="28"/>
          <w:szCs w:val="28"/>
          <w:lang w:eastAsia="ru-RU"/>
        </w:rPr>
        <w:t>на общую сумму 8</w:t>
      </w:r>
      <w:r w:rsidRPr="004D1BB2">
        <w:rPr>
          <w:rFonts w:ascii="Times New Roman" w:eastAsia="Times New Roman" w:hAnsi="Times New Roman" w:cs="Times New Roman"/>
          <w:sz w:val="28"/>
          <w:szCs w:val="24"/>
          <w:lang w:eastAsia="ar-SA"/>
        </w:rPr>
        <w:t>80,8 тыс. руб.</w:t>
      </w:r>
    </w:p>
    <w:p w:rsidR="00683AC4" w:rsidRPr="004D1BB2" w:rsidRDefault="00683AC4" w:rsidP="00683AC4">
      <w:pPr>
        <w:spacing w:after="0" w:line="240" w:lineRule="auto"/>
        <w:ind w:firstLine="709"/>
        <w:jc w:val="both"/>
        <w:rPr>
          <w:rFonts w:ascii="Times New Roman" w:eastAsia="Times New Roman" w:hAnsi="Times New Roman" w:cs="Times New Roman"/>
          <w:i/>
          <w:sz w:val="28"/>
          <w:szCs w:val="28"/>
          <w:lang w:eastAsia="ru-RU"/>
        </w:rPr>
      </w:pPr>
      <w:r w:rsidRPr="004D1BB2">
        <w:rPr>
          <w:rFonts w:ascii="Times New Roman" w:eastAsia="Times New Roman" w:hAnsi="Times New Roman" w:cs="Times New Roman"/>
          <w:sz w:val="28"/>
          <w:szCs w:val="28"/>
          <w:lang w:eastAsia="ru-RU"/>
        </w:rPr>
        <w:t xml:space="preserve">  </w:t>
      </w:r>
      <w:r w:rsidR="0050070C">
        <w:rPr>
          <w:rFonts w:ascii="Times New Roman" w:eastAsia="Times New Roman" w:hAnsi="Times New Roman" w:cs="Times New Roman"/>
          <w:sz w:val="28"/>
          <w:szCs w:val="28"/>
          <w:lang w:eastAsia="ru-RU"/>
        </w:rPr>
        <w:t>П</w:t>
      </w:r>
      <w:r w:rsidR="0050070C" w:rsidRPr="004D1BB2">
        <w:rPr>
          <w:rFonts w:ascii="Times New Roman" w:eastAsia="Times New Roman" w:hAnsi="Times New Roman" w:cs="Times New Roman"/>
          <w:sz w:val="28"/>
          <w:szCs w:val="28"/>
          <w:lang w:eastAsia="ru-RU"/>
        </w:rPr>
        <w:t xml:space="preserve">редоставлена выплата  161  сироте </w:t>
      </w:r>
      <w:r w:rsidR="0050070C">
        <w:rPr>
          <w:rFonts w:ascii="Times New Roman" w:eastAsia="Times New Roman" w:hAnsi="Times New Roman" w:cs="Times New Roman"/>
          <w:sz w:val="28"/>
          <w:szCs w:val="28"/>
          <w:lang w:eastAsia="ru-RU"/>
        </w:rPr>
        <w:t>на</w:t>
      </w:r>
      <w:r w:rsidRPr="004D1BB2">
        <w:rPr>
          <w:rFonts w:ascii="Times New Roman" w:eastAsia="Times New Roman" w:hAnsi="Times New Roman" w:cs="Times New Roman"/>
          <w:sz w:val="28"/>
          <w:szCs w:val="28"/>
          <w:lang w:eastAsia="ru-RU"/>
        </w:rPr>
        <w:t xml:space="preserve"> бесплатн</w:t>
      </w:r>
      <w:r w:rsidR="0050070C">
        <w:rPr>
          <w:rFonts w:ascii="Times New Roman" w:eastAsia="Times New Roman" w:hAnsi="Times New Roman" w:cs="Times New Roman"/>
          <w:sz w:val="28"/>
          <w:szCs w:val="28"/>
          <w:lang w:eastAsia="ru-RU"/>
        </w:rPr>
        <w:t>ый</w:t>
      </w:r>
      <w:r w:rsidRPr="004D1BB2">
        <w:rPr>
          <w:rFonts w:ascii="Times New Roman" w:eastAsia="Times New Roman" w:hAnsi="Times New Roman" w:cs="Times New Roman"/>
          <w:sz w:val="28"/>
          <w:szCs w:val="28"/>
          <w:lang w:eastAsia="ru-RU"/>
        </w:rPr>
        <w:t xml:space="preserve"> проезд на общую сумму 667,2 тыс. руб</w:t>
      </w:r>
      <w:proofErr w:type="gramStart"/>
      <w:r w:rsidRPr="004D1BB2">
        <w:rPr>
          <w:rFonts w:ascii="Times New Roman" w:eastAsia="Times New Roman" w:hAnsi="Times New Roman" w:cs="Times New Roman"/>
          <w:sz w:val="28"/>
          <w:szCs w:val="28"/>
          <w:lang w:eastAsia="ru-RU"/>
        </w:rPr>
        <w:t>..</w:t>
      </w:r>
      <w:proofErr w:type="gramEnd"/>
    </w:p>
    <w:p w:rsidR="00683AC4" w:rsidRPr="00A37403" w:rsidRDefault="00683AC4" w:rsidP="0050070C">
      <w:pPr>
        <w:spacing w:after="0" w:line="240" w:lineRule="auto"/>
        <w:jc w:val="both"/>
        <w:rPr>
          <w:rFonts w:ascii="Times New Roman" w:eastAsia="Times New Roman" w:hAnsi="Times New Roman" w:cs="Times New Roman"/>
          <w:sz w:val="28"/>
          <w:szCs w:val="28"/>
        </w:rPr>
      </w:pPr>
      <w:r w:rsidRPr="004D1BB2">
        <w:rPr>
          <w:rFonts w:ascii="Times New Roman" w:hAnsi="Times New Roman"/>
          <w:sz w:val="28"/>
          <w:szCs w:val="28"/>
        </w:rPr>
        <w:t xml:space="preserve">        </w:t>
      </w:r>
      <w:r w:rsidRPr="00A37403">
        <w:rPr>
          <w:rFonts w:ascii="Times New Roman" w:eastAsia="Times New Roman" w:hAnsi="Times New Roman" w:cs="Times New Roman"/>
          <w:sz w:val="28"/>
          <w:szCs w:val="28"/>
        </w:rPr>
        <w:t>За    201</w:t>
      </w:r>
      <w:r>
        <w:rPr>
          <w:rFonts w:ascii="Times New Roman" w:eastAsia="Times New Roman" w:hAnsi="Times New Roman" w:cs="Times New Roman"/>
          <w:sz w:val="28"/>
          <w:szCs w:val="28"/>
        </w:rPr>
        <w:t>6</w:t>
      </w:r>
      <w:r w:rsidRPr="00A37403">
        <w:rPr>
          <w:rFonts w:ascii="Times New Roman" w:eastAsia="Times New Roman" w:hAnsi="Times New Roman" w:cs="Times New Roman"/>
          <w:sz w:val="28"/>
          <w:szCs w:val="28"/>
        </w:rPr>
        <w:t xml:space="preserve"> год выявлено  и  поставлено на учет </w:t>
      </w:r>
      <w:r>
        <w:rPr>
          <w:rFonts w:ascii="Times New Roman" w:eastAsia="Times New Roman" w:hAnsi="Times New Roman" w:cs="Times New Roman"/>
          <w:sz w:val="28"/>
          <w:szCs w:val="28"/>
        </w:rPr>
        <w:t>4</w:t>
      </w:r>
      <w:r w:rsidRPr="00A37403">
        <w:rPr>
          <w:rFonts w:ascii="Times New Roman" w:eastAsia="Times New Roman" w:hAnsi="Times New Roman" w:cs="Times New Roman"/>
          <w:sz w:val="28"/>
          <w:szCs w:val="28"/>
        </w:rPr>
        <w:t xml:space="preserve"> недееспособных граждан</w:t>
      </w:r>
      <w:r>
        <w:rPr>
          <w:rFonts w:ascii="Times New Roman" w:eastAsia="Times New Roman" w:hAnsi="Times New Roman" w:cs="Times New Roman"/>
          <w:sz w:val="28"/>
          <w:szCs w:val="28"/>
        </w:rPr>
        <w:t>ина</w:t>
      </w:r>
      <w:r w:rsidRPr="00A37403">
        <w:rPr>
          <w:rFonts w:ascii="Times New Roman" w:eastAsia="Times New Roman" w:hAnsi="Times New Roman" w:cs="Times New Roman"/>
          <w:sz w:val="28"/>
          <w:szCs w:val="28"/>
        </w:rPr>
        <w:t>, всего  на 31.12.201</w:t>
      </w:r>
      <w:r>
        <w:rPr>
          <w:rFonts w:ascii="Times New Roman" w:eastAsia="Times New Roman" w:hAnsi="Times New Roman" w:cs="Times New Roman"/>
          <w:sz w:val="28"/>
          <w:szCs w:val="28"/>
        </w:rPr>
        <w:t>6</w:t>
      </w:r>
      <w:r w:rsidRPr="00A37403">
        <w:rPr>
          <w:rFonts w:ascii="Times New Roman" w:eastAsia="Times New Roman" w:hAnsi="Times New Roman" w:cs="Times New Roman"/>
          <w:sz w:val="28"/>
          <w:szCs w:val="28"/>
        </w:rPr>
        <w:t xml:space="preserve"> состоит на учете недееспособных опекаемых- 5</w:t>
      </w:r>
      <w:r>
        <w:rPr>
          <w:rFonts w:ascii="Times New Roman" w:eastAsia="Times New Roman" w:hAnsi="Times New Roman" w:cs="Times New Roman"/>
          <w:sz w:val="28"/>
          <w:szCs w:val="28"/>
        </w:rPr>
        <w:t>1</w:t>
      </w:r>
      <w:r w:rsidRPr="00A37403">
        <w:rPr>
          <w:rFonts w:ascii="Times New Roman" w:eastAsia="Times New Roman" w:hAnsi="Times New Roman" w:cs="Times New Roman"/>
          <w:sz w:val="28"/>
          <w:szCs w:val="28"/>
        </w:rPr>
        <w:t xml:space="preserve"> человек,  под патронажем – 1 человек. </w:t>
      </w:r>
    </w:p>
    <w:p w:rsidR="00683AC4" w:rsidRPr="00E924E1" w:rsidRDefault="00683AC4" w:rsidP="00683AC4">
      <w:pPr>
        <w:pStyle w:val="a3"/>
        <w:jc w:val="both"/>
        <w:rPr>
          <w:sz w:val="28"/>
          <w:szCs w:val="28"/>
        </w:rPr>
      </w:pPr>
      <w:r>
        <w:rPr>
          <w:b/>
        </w:rPr>
        <w:t xml:space="preserve">       </w:t>
      </w:r>
      <w:r w:rsidRPr="00E924E1">
        <w:rPr>
          <w:sz w:val="28"/>
          <w:szCs w:val="28"/>
        </w:rPr>
        <w:t>В органах опеки и попечительства на 31.12.2016 всего состоит на учете -  241 ребенок</w:t>
      </w:r>
      <w:r w:rsidR="0050070C">
        <w:rPr>
          <w:sz w:val="28"/>
          <w:szCs w:val="28"/>
        </w:rPr>
        <w:t>, в том числе:</w:t>
      </w:r>
      <w:r w:rsidRPr="00E924E1">
        <w:rPr>
          <w:sz w:val="28"/>
          <w:szCs w:val="28"/>
        </w:rPr>
        <w:t xml:space="preserve"> </w:t>
      </w:r>
    </w:p>
    <w:p w:rsidR="00683AC4" w:rsidRPr="00E924E1" w:rsidRDefault="00683AC4" w:rsidP="00683AC4">
      <w:pPr>
        <w:pStyle w:val="a3"/>
        <w:jc w:val="both"/>
        <w:rPr>
          <w:sz w:val="28"/>
          <w:szCs w:val="28"/>
        </w:rPr>
      </w:pPr>
      <w:r w:rsidRPr="00E924E1">
        <w:rPr>
          <w:sz w:val="28"/>
          <w:szCs w:val="28"/>
        </w:rPr>
        <w:t xml:space="preserve"> </w:t>
      </w:r>
      <w:r>
        <w:rPr>
          <w:sz w:val="28"/>
          <w:szCs w:val="28"/>
        </w:rPr>
        <w:t xml:space="preserve">     </w:t>
      </w:r>
      <w:proofErr w:type="gramStart"/>
      <w:r>
        <w:rPr>
          <w:sz w:val="28"/>
          <w:szCs w:val="28"/>
        </w:rPr>
        <w:t xml:space="preserve">- </w:t>
      </w:r>
      <w:r w:rsidRPr="00E924E1">
        <w:rPr>
          <w:sz w:val="28"/>
          <w:szCs w:val="28"/>
        </w:rPr>
        <w:t>проживающих в семьях опекунов-171 (из них- 12 предварительная опека)</w:t>
      </w:r>
      <w:r>
        <w:rPr>
          <w:sz w:val="28"/>
          <w:szCs w:val="28"/>
        </w:rPr>
        <w:t>;</w:t>
      </w:r>
      <w:proofErr w:type="gramEnd"/>
    </w:p>
    <w:p w:rsidR="00683AC4" w:rsidRPr="00E924E1" w:rsidRDefault="00683AC4" w:rsidP="00683AC4">
      <w:pPr>
        <w:pStyle w:val="a3"/>
        <w:rPr>
          <w:sz w:val="28"/>
          <w:szCs w:val="28"/>
        </w:rPr>
      </w:pPr>
      <w:r w:rsidRPr="00E924E1">
        <w:rPr>
          <w:sz w:val="28"/>
          <w:szCs w:val="28"/>
        </w:rPr>
        <w:t xml:space="preserve">       - в приемных семьях-26</w:t>
      </w:r>
      <w:r>
        <w:rPr>
          <w:sz w:val="28"/>
          <w:szCs w:val="28"/>
        </w:rPr>
        <w:t>;</w:t>
      </w:r>
    </w:p>
    <w:p w:rsidR="00683AC4" w:rsidRPr="00E924E1" w:rsidRDefault="00683AC4" w:rsidP="00683AC4">
      <w:pPr>
        <w:pStyle w:val="a3"/>
        <w:rPr>
          <w:sz w:val="28"/>
          <w:szCs w:val="28"/>
        </w:rPr>
      </w:pPr>
      <w:r w:rsidRPr="00E924E1">
        <w:rPr>
          <w:sz w:val="28"/>
          <w:szCs w:val="28"/>
        </w:rPr>
        <w:t xml:space="preserve">       - в семьях усыновителей-9</w:t>
      </w:r>
      <w:r>
        <w:rPr>
          <w:sz w:val="28"/>
          <w:szCs w:val="28"/>
        </w:rPr>
        <w:t>;</w:t>
      </w:r>
    </w:p>
    <w:p w:rsidR="00683AC4" w:rsidRPr="00E924E1" w:rsidRDefault="00683AC4" w:rsidP="00683AC4">
      <w:pPr>
        <w:pStyle w:val="a3"/>
        <w:rPr>
          <w:sz w:val="28"/>
          <w:szCs w:val="28"/>
        </w:rPr>
      </w:pPr>
      <w:r w:rsidRPr="00E924E1">
        <w:rPr>
          <w:sz w:val="28"/>
          <w:szCs w:val="28"/>
        </w:rPr>
        <w:t xml:space="preserve">       - в государственных учреждениях - 35 (в возрасте до 10 лет - 2 ребенка)</w:t>
      </w:r>
      <w:r>
        <w:rPr>
          <w:sz w:val="28"/>
          <w:szCs w:val="28"/>
        </w:rPr>
        <w:t>.</w:t>
      </w:r>
      <w:r w:rsidRPr="00E924E1">
        <w:rPr>
          <w:sz w:val="28"/>
          <w:szCs w:val="28"/>
        </w:rPr>
        <w:t xml:space="preserve"> </w:t>
      </w:r>
    </w:p>
    <w:p w:rsidR="00683AC4" w:rsidRPr="00E924E1" w:rsidRDefault="00683AC4" w:rsidP="00683AC4">
      <w:pPr>
        <w:pStyle w:val="a3"/>
        <w:jc w:val="both"/>
        <w:rPr>
          <w:sz w:val="28"/>
          <w:szCs w:val="28"/>
        </w:rPr>
      </w:pPr>
      <w:r w:rsidRPr="00E924E1">
        <w:rPr>
          <w:sz w:val="28"/>
          <w:szCs w:val="28"/>
        </w:rPr>
        <w:t>Анализ ситуации по выявлению и устройству детей-сирот и детей, оставшихся без попечения родителей, за четыре последних года позволяет отметить, что в Кировском муниципальном районе Ленинградской области наметились следующие положительные тенденции:</w:t>
      </w:r>
    </w:p>
    <w:p w:rsidR="00683AC4" w:rsidRPr="00E924E1" w:rsidRDefault="00A83480" w:rsidP="00683AC4">
      <w:pPr>
        <w:pStyle w:val="a3"/>
        <w:jc w:val="both"/>
        <w:rPr>
          <w:sz w:val="28"/>
          <w:szCs w:val="28"/>
        </w:rPr>
      </w:pPr>
      <w:r>
        <w:rPr>
          <w:sz w:val="28"/>
          <w:szCs w:val="28"/>
        </w:rPr>
        <w:pict>
          <v:shape id="_x0000_s1026" style="position:absolute;left:0;text-align:left;margin-left:36.95pt;margin-top:6.5pt;width:28.65pt;height:33.75pt;z-index:251658240" coordorigin="21248,5682" coordsize="1011,1190" path="m21248,5682v5,,11,,16,em21639,5699r,em21883,5699r,em22258,6659r,em21834,6871r,e" filled="f" strokeweight="1pt">
            <v:stroke endcap="round"/>
            <v:path shadowok="f" o:extrusionok="f" fillok="f" insetpenok="f"/>
            <o:lock v:ext="edit" rotation="t" aspectratio="t" verticies="t" text="t" shapetype="t"/>
            <o:ink i="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" annotation="t"/>
          </v:shape>
        </w:pict>
      </w:r>
      <w:r w:rsidR="00683AC4" w:rsidRPr="00E924E1">
        <w:rPr>
          <w:sz w:val="28"/>
          <w:szCs w:val="28"/>
        </w:rPr>
        <w:t xml:space="preserve">        - </w:t>
      </w:r>
      <w:r w:rsidR="00683AC4">
        <w:rPr>
          <w:sz w:val="28"/>
          <w:szCs w:val="28"/>
        </w:rPr>
        <w:t>у</w:t>
      </w:r>
      <w:r w:rsidR="00683AC4" w:rsidRPr="00E924E1">
        <w:rPr>
          <w:sz w:val="28"/>
          <w:szCs w:val="28"/>
        </w:rPr>
        <w:t>меньшается количество выявленных и устроенных детей-сирот и детей, оставшихся без попечения родителей.</w:t>
      </w:r>
    </w:p>
    <w:p w:rsidR="00683AC4" w:rsidRPr="00E924E1" w:rsidRDefault="00683AC4" w:rsidP="00683AC4">
      <w:pPr>
        <w:pStyle w:val="a3"/>
        <w:jc w:val="both"/>
        <w:rPr>
          <w:sz w:val="28"/>
          <w:szCs w:val="28"/>
        </w:rPr>
      </w:pPr>
      <w:r w:rsidRPr="00E924E1">
        <w:rPr>
          <w:sz w:val="28"/>
          <w:szCs w:val="28"/>
        </w:rPr>
        <w:t xml:space="preserve">        -</w:t>
      </w:r>
      <w:r>
        <w:rPr>
          <w:sz w:val="28"/>
          <w:szCs w:val="28"/>
        </w:rPr>
        <w:t xml:space="preserve"> у</w:t>
      </w:r>
      <w:r w:rsidRPr="00E924E1">
        <w:rPr>
          <w:sz w:val="28"/>
          <w:szCs w:val="28"/>
        </w:rPr>
        <w:t xml:space="preserve">величивается число детей-сирот и детей, оставшихся без попечения родителей, передаваемых на воспитание в приемные семьи.   </w:t>
      </w:r>
    </w:p>
    <w:p w:rsidR="00683AC4" w:rsidRPr="00FA6B8F" w:rsidRDefault="00683AC4" w:rsidP="00FA6B8F">
      <w:pPr>
        <w:pStyle w:val="a3"/>
        <w:rPr>
          <w:sz w:val="28"/>
          <w:szCs w:val="28"/>
        </w:rPr>
      </w:pPr>
    </w:p>
    <w:p w:rsidR="00683AC4" w:rsidRPr="00FA6B8F" w:rsidRDefault="00683AC4" w:rsidP="00FA6B8F">
      <w:pPr>
        <w:pStyle w:val="a3"/>
        <w:rPr>
          <w:b/>
          <w:sz w:val="28"/>
          <w:szCs w:val="28"/>
        </w:rPr>
      </w:pPr>
      <w:r w:rsidRPr="00FA6B8F">
        <w:rPr>
          <w:b/>
          <w:sz w:val="28"/>
          <w:szCs w:val="28"/>
        </w:rPr>
        <w:t>Предоставление муниципальных услуг.</w:t>
      </w:r>
    </w:p>
    <w:p w:rsidR="00683AC4" w:rsidRPr="00657BED" w:rsidRDefault="00683AC4" w:rsidP="00657BED">
      <w:pPr>
        <w:pStyle w:val="a3"/>
        <w:ind w:firstLine="709"/>
        <w:jc w:val="both"/>
        <w:rPr>
          <w:sz w:val="28"/>
          <w:szCs w:val="28"/>
        </w:rPr>
      </w:pPr>
      <w:r w:rsidRPr="00FA6B8F">
        <w:rPr>
          <w:sz w:val="28"/>
          <w:szCs w:val="28"/>
        </w:rPr>
        <w:t xml:space="preserve">  </w:t>
      </w:r>
      <w:r w:rsidRPr="00657BED">
        <w:rPr>
          <w:sz w:val="28"/>
          <w:szCs w:val="28"/>
        </w:rPr>
        <w:t xml:space="preserve">Одним из направлений деятельности администрации Кировского муниципального района  является повышение качества и доступности предоставления муниципальных услуг. </w:t>
      </w:r>
    </w:p>
    <w:p w:rsidR="00683AC4" w:rsidRPr="008F1889" w:rsidRDefault="00683AC4" w:rsidP="00683AC4">
      <w:pPr>
        <w:pStyle w:val="a3"/>
        <w:ind w:firstLine="709"/>
        <w:jc w:val="both"/>
        <w:rPr>
          <w:sz w:val="28"/>
          <w:szCs w:val="28"/>
        </w:rPr>
      </w:pPr>
      <w:r w:rsidRPr="008F1889">
        <w:rPr>
          <w:sz w:val="28"/>
          <w:szCs w:val="28"/>
        </w:rPr>
        <w:t>Всего структурным</w:t>
      </w:r>
      <w:r>
        <w:rPr>
          <w:sz w:val="28"/>
          <w:szCs w:val="28"/>
        </w:rPr>
        <w:t>и</w:t>
      </w:r>
      <w:r w:rsidRPr="008F1889">
        <w:rPr>
          <w:sz w:val="28"/>
          <w:szCs w:val="28"/>
        </w:rPr>
        <w:t xml:space="preserve"> подразделениями, отраслевыми органами и муниципальными учреждениями, </w:t>
      </w:r>
      <w:r>
        <w:rPr>
          <w:sz w:val="28"/>
          <w:szCs w:val="28"/>
        </w:rPr>
        <w:t xml:space="preserve">а также  </w:t>
      </w:r>
      <w:r w:rsidRPr="008F1889">
        <w:rPr>
          <w:sz w:val="28"/>
          <w:szCs w:val="28"/>
        </w:rPr>
        <w:t>администрациями</w:t>
      </w:r>
      <w:r>
        <w:rPr>
          <w:sz w:val="28"/>
          <w:szCs w:val="28"/>
        </w:rPr>
        <w:t xml:space="preserve"> поселений</w:t>
      </w:r>
      <w:r w:rsidRPr="008F1889">
        <w:rPr>
          <w:sz w:val="28"/>
          <w:szCs w:val="28"/>
        </w:rPr>
        <w:t xml:space="preserve"> предоставляется 59 муниципальных услуг, </w:t>
      </w:r>
      <w:r>
        <w:rPr>
          <w:sz w:val="28"/>
          <w:szCs w:val="28"/>
        </w:rPr>
        <w:t xml:space="preserve">из них </w:t>
      </w:r>
      <w:r w:rsidRPr="008F1889">
        <w:rPr>
          <w:sz w:val="28"/>
          <w:szCs w:val="28"/>
        </w:rPr>
        <w:t xml:space="preserve"> 39 услуг, оказываемы</w:t>
      </w:r>
      <w:r>
        <w:rPr>
          <w:sz w:val="28"/>
          <w:szCs w:val="28"/>
        </w:rPr>
        <w:t>х</w:t>
      </w:r>
      <w:r w:rsidRPr="008F1889">
        <w:rPr>
          <w:sz w:val="28"/>
          <w:szCs w:val="28"/>
        </w:rPr>
        <w:t xml:space="preserve"> </w:t>
      </w:r>
      <w:r w:rsidRPr="008F1889">
        <w:rPr>
          <w:sz w:val="28"/>
          <w:szCs w:val="28"/>
        </w:rPr>
        <w:lastRenderedPageBreak/>
        <w:t xml:space="preserve">муниципальными учреждениями, в которых размещается муниципальное задание, выполняемое за счет </w:t>
      </w:r>
      <w:r>
        <w:rPr>
          <w:sz w:val="28"/>
          <w:szCs w:val="28"/>
        </w:rPr>
        <w:t>бюджетных средств</w:t>
      </w:r>
      <w:r w:rsidRPr="008F1889">
        <w:rPr>
          <w:sz w:val="28"/>
          <w:szCs w:val="28"/>
        </w:rPr>
        <w:t>.</w:t>
      </w:r>
    </w:p>
    <w:p w:rsidR="00683AC4" w:rsidRPr="008F1889" w:rsidRDefault="00683AC4" w:rsidP="00683AC4">
      <w:pPr>
        <w:pStyle w:val="a3"/>
        <w:ind w:firstLine="709"/>
        <w:jc w:val="both"/>
        <w:rPr>
          <w:sz w:val="28"/>
          <w:szCs w:val="28"/>
        </w:rPr>
      </w:pPr>
      <w:r w:rsidRPr="008F1889">
        <w:rPr>
          <w:sz w:val="28"/>
          <w:szCs w:val="28"/>
        </w:rPr>
        <w:t>Ведется работа по регламентации в</w:t>
      </w:r>
      <w:r>
        <w:rPr>
          <w:sz w:val="28"/>
          <w:szCs w:val="28"/>
        </w:rPr>
        <w:t>с</w:t>
      </w:r>
      <w:r w:rsidRPr="008F1889">
        <w:rPr>
          <w:sz w:val="28"/>
          <w:szCs w:val="28"/>
        </w:rPr>
        <w:t>ех услуг</w:t>
      </w:r>
      <w:r>
        <w:rPr>
          <w:sz w:val="28"/>
          <w:szCs w:val="28"/>
        </w:rPr>
        <w:t>,</w:t>
      </w:r>
      <w:r w:rsidRPr="008F1889">
        <w:rPr>
          <w:sz w:val="28"/>
          <w:szCs w:val="28"/>
        </w:rPr>
        <w:t xml:space="preserve"> утверждены административные регламенты для 96% муниципальных услуг.</w:t>
      </w:r>
    </w:p>
    <w:p w:rsidR="00683AC4" w:rsidRDefault="00683AC4" w:rsidP="00683AC4">
      <w:pPr>
        <w:pStyle w:val="a3"/>
        <w:jc w:val="both"/>
        <w:rPr>
          <w:sz w:val="28"/>
          <w:szCs w:val="28"/>
        </w:rPr>
      </w:pPr>
      <w:r w:rsidRPr="008F1889">
        <w:rPr>
          <w:sz w:val="28"/>
          <w:szCs w:val="28"/>
        </w:rPr>
        <w:tab/>
        <w:t xml:space="preserve">Информация о предоставлении муниципальных услуг доступна заявителям в сети Интернет на порталах  государственных и муниципальных услуг Ленинградской области и Российской Федерации. </w:t>
      </w:r>
    </w:p>
    <w:p w:rsidR="00683AC4" w:rsidRPr="008F1889" w:rsidRDefault="00683AC4" w:rsidP="00683AC4">
      <w:pPr>
        <w:pStyle w:val="a3"/>
        <w:ind w:firstLine="709"/>
        <w:jc w:val="both"/>
        <w:rPr>
          <w:sz w:val="28"/>
          <w:szCs w:val="28"/>
        </w:rPr>
      </w:pPr>
      <w:r w:rsidRPr="008F1889">
        <w:rPr>
          <w:sz w:val="28"/>
          <w:szCs w:val="28"/>
        </w:rPr>
        <w:t>В пунктах подтверждения регистрации граждан на едином портале государственных и муниципальных услуг подтверждена регистрация за 2016 год   4,64 % населения района.</w:t>
      </w:r>
    </w:p>
    <w:p w:rsidR="00683AC4" w:rsidRPr="008F1889" w:rsidRDefault="00683AC4" w:rsidP="00683AC4">
      <w:pPr>
        <w:pStyle w:val="a3"/>
        <w:jc w:val="both"/>
        <w:rPr>
          <w:sz w:val="28"/>
          <w:szCs w:val="28"/>
        </w:rPr>
      </w:pPr>
      <w:r w:rsidRPr="008F1889">
        <w:rPr>
          <w:sz w:val="28"/>
          <w:szCs w:val="28"/>
        </w:rPr>
        <w:tab/>
        <w:t>Общее количество оказанных муниципальных услуг за 2016 год – 3603</w:t>
      </w:r>
      <w:r>
        <w:rPr>
          <w:sz w:val="28"/>
          <w:szCs w:val="28"/>
        </w:rPr>
        <w:t>.</w:t>
      </w:r>
    </w:p>
    <w:p w:rsidR="00683AC4" w:rsidRPr="008F1889" w:rsidRDefault="00683AC4" w:rsidP="00683AC4">
      <w:pPr>
        <w:pStyle w:val="a3"/>
        <w:jc w:val="both"/>
        <w:rPr>
          <w:sz w:val="28"/>
          <w:szCs w:val="28"/>
        </w:rPr>
      </w:pPr>
      <w:r w:rsidRPr="008F1889">
        <w:rPr>
          <w:sz w:val="28"/>
          <w:szCs w:val="28"/>
        </w:rPr>
        <w:t>Общее количество оказанных государственных услуг за 2016 год – 14516</w:t>
      </w:r>
      <w:r w:rsidR="00657BED">
        <w:rPr>
          <w:sz w:val="28"/>
          <w:szCs w:val="28"/>
        </w:rPr>
        <w:t>.</w:t>
      </w:r>
    </w:p>
    <w:p w:rsidR="00683AC4" w:rsidRPr="008F1889" w:rsidRDefault="00683AC4" w:rsidP="00683AC4">
      <w:pPr>
        <w:pStyle w:val="a3"/>
        <w:jc w:val="both"/>
        <w:rPr>
          <w:sz w:val="28"/>
          <w:szCs w:val="28"/>
        </w:rPr>
      </w:pPr>
      <w:r w:rsidRPr="008F1889">
        <w:rPr>
          <w:sz w:val="28"/>
          <w:szCs w:val="28"/>
        </w:rPr>
        <w:t>Общее количество направленных запросов -  12609  из них:</w:t>
      </w:r>
    </w:p>
    <w:p w:rsidR="00683AC4" w:rsidRPr="008F1889" w:rsidRDefault="00683AC4" w:rsidP="00683AC4">
      <w:pPr>
        <w:pStyle w:val="a3"/>
        <w:jc w:val="both"/>
        <w:rPr>
          <w:sz w:val="28"/>
          <w:szCs w:val="28"/>
        </w:rPr>
      </w:pPr>
      <w:r w:rsidRPr="008F1889">
        <w:rPr>
          <w:sz w:val="28"/>
          <w:szCs w:val="28"/>
        </w:rPr>
        <w:t>- количество запросов направленных через СМЭВ – 8322</w:t>
      </w:r>
    </w:p>
    <w:p w:rsidR="00683AC4" w:rsidRPr="008F1889" w:rsidRDefault="00683AC4" w:rsidP="00683AC4">
      <w:pPr>
        <w:pStyle w:val="a3"/>
        <w:jc w:val="both"/>
        <w:rPr>
          <w:sz w:val="28"/>
          <w:szCs w:val="28"/>
        </w:rPr>
      </w:pPr>
      <w:r w:rsidRPr="008F1889">
        <w:rPr>
          <w:sz w:val="28"/>
          <w:szCs w:val="28"/>
        </w:rPr>
        <w:t>- количество запросов, направленных в электронном виде вне СМЭВ – 498</w:t>
      </w:r>
    </w:p>
    <w:p w:rsidR="00683AC4" w:rsidRPr="008F1889" w:rsidRDefault="00683AC4" w:rsidP="00683AC4">
      <w:pPr>
        <w:pStyle w:val="a3"/>
        <w:jc w:val="both"/>
        <w:rPr>
          <w:sz w:val="28"/>
          <w:szCs w:val="28"/>
        </w:rPr>
      </w:pPr>
      <w:r w:rsidRPr="008F1889">
        <w:rPr>
          <w:sz w:val="28"/>
          <w:szCs w:val="28"/>
        </w:rPr>
        <w:t>- количество запросов, направленных в бумажном виде – 2763</w:t>
      </w:r>
    </w:p>
    <w:p w:rsidR="00683AC4" w:rsidRPr="008F1889" w:rsidRDefault="00683AC4" w:rsidP="00683AC4">
      <w:pPr>
        <w:pStyle w:val="a3"/>
        <w:jc w:val="both"/>
        <w:rPr>
          <w:sz w:val="28"/>
          <w:szCs w:val="28"/>
        </w:rPr>
      </w:pPr>
      <w:r w:rsidRPr="008F1889">
        <w:rPr>
          <w:sz w:val="28"/>
          <w:szCs w:val="28"/>
        </w:rPr>
        <w:tab/>
        <w:t xml:space="preserve">Наиболее востребованные запросы в </w:t>
      </w:r>
      <w:proofErr w:type="spellStart"/>
      <w:r w:rsidRPr="008F1889">
        <w:rPr>
          <w:sz w:val="28"/>
          <w:szCs w:val="28"/>
        </w:rPr>
        <w:t>Росреестр</w:t>
      </w:r>
      <w:proofErr w:type="spellEnd"/>
      <w:r w:rsidRPr="008F1889">
        <w:rPr>
          <w:sz w:val="28"/>
          <w:szCs w:val="28"/>
        </w:rPr>
        <w:t>: выписки из Единого государственного реестра прав, кадастровые паспорта на объекты недвижимости и земельные участки.</w:t>
      </w:r>
    </w:p>
    <w:p w:rsidR="00683AC4" w:rsidRPr="008F1889" w:rsidRDefault="00683AC4" w:rsidP="00683AC4">
      <w:pPr>
        <w:pStyle w:val="a3"/>
        <w:jc w:val="both"/>
        <w:rPr>
          <w:sz w:val="28"/>
          <w:szCs w:val="28"/>
        </w:rPr>
      </w:pPr>
      <w:r w:rsidRPr="008F1889">
        <w:rPr>
          <w:sz w:val="28"/>
          <w:szCs w:val="28"/>
        </w:rPr>
        <w:tab/>
        <w:t>Успешно функционирует сервис «Электронный дневник» в рамках муниципальной услуги, представляемой и курируемой Комитетом образования.</w:t>
      </w:r>
    </w:p>
    <w:p w:rsidR="00E37466" w:rsidRDefault="00683AC4" w:rsidP="00683AC4">
      <w:pPr>
        <w:pStyle w:val="a3"/>
        <w:jc w:val="both"/>
        <w:rPr>
          <w:sz w:val="28"/>
          <w:szCs w:val="28"/>
        </w:rPr>
      </w:pPr>
      <w:r w:rsidRPr="008F1889">
        <w:rPr>
          <w:sz w:val="28"/>
          <w:szCs w:val="28"/>
        </w:rPr>
        <w:tab/>
        <w:t xml:space="preserve">В филиале ГБУ ЛО «МФЦ» «Кировский» предоставляется </w:t>
      </w:r>
      <w:r w:rsidR="005E172B">
        <w:rPr>
          <w:sz w:val="28"/>
          <w:szCs w:val="28"/>
        </w:rPr>
        <w:t>226</w:t>
      </w:r>
      <w:r w:rsidRPr="008F1889">
        <w:rPr>
          <w:sz w:val="28"/>
          <w:szCs w:val="28"/>
        </w:rPr>
        <w:t xml:space="preserve"> государственных и муниципальных услуг по принципу «Одного окна»</w:t>
      </w:r>
      <w:r w:rsidR="00E37466">
        <w:rPr>
          <w:sz w:val="28"/>
          <w:szCs w:val="28"/>
        </w:rPr>
        <w:t>.</w:t>
      </w:r>
      <w:r w:rsidRPr="008F1889">
        <w:rPr>
          <w:sz w:val="28"/>
          <w:szCs w:val="28"/>
        </w:rPr>
        <w:tab/>
        <w:t>Во всех городских и сельских поседениях Кировского района заключены Соглашения о взаимодействии с ГБУ ЛО «МФЦ» на предоставление услуг.</w:t>
      </w:r>
    </w:p>
    <w:p w:rsidR="00E37466" w:rsidRDefault="00E37466" w:rsidP="00683AC4">
      <w:pPr>
        <w:pStyle w:val="a3"/>
        <w:jc w:val="both"/>
        <w:rPr>
          <w:sz w:val="28"/>
          <w:szCs w:val="28"/>
        </w:rPr>
      </w:pPr>
      <w:r>
        <w:rPr>
          <w:sz w:val="28"/>
          <w:szCs w:val="28"/>
        </w:rPr>
        <w:t xml:space="preserve">         </w:t>
      </w:r>
      <w:r w:rsidR="00683AC4" w:rsidRPr="008F1889">
        <w:rPr>
          <w:sz w:val="28"/>
          <w:szCs w:val="28"/>
        </w:rPr>
        <w:t xml:space="preserve"> Прием заявителей в ГБУ ЛО «МФЦ» осуществляется с 9-00 до 21-00 ежедневно без перерыва.</w:t>
      </w:r>
    </w:p>
    <w:p w:rsidR="00683AC4" w:rsidRPr="008F1889" w:rsidRDefault="00683AC4" w:rsidP="00683AC4">
      <w:pPr>
        <w:pStyle w:val="a3"/>
        <w:jc w:val="both"/>
        <w:rPr>
          <w:sz w:val="28"/>
          <w:szCs w:val="28"/>
        </w:rPr>
      </w:pPr>
      <w:r w:rsidRPr="008F1889">
        <w:rPr>
          <w:sz w:val="28"/>
          <w:szCs w:val="28"/>
        </w:rPr>
        <w:tab/>
        <w:t xml:space="preserve">За 2016 год зарегистрировано </w:t>
      </w:r>
      <w:r w:rsidR="005E172B">
        <w:rPr>
          <w:sz w:val="28"/>
          <w:szCs w:val="28"/>
        </w:rPr>
        <w:t>193169</w:t>
      </w:r>
      <w:r w:rsidRPr="008F1889">
        <w:rPr>
          <w:sz w:val="28"/>
          <w:szCs w:val="28"/>
        </w:rPr>
        <w:t xml:space="preserve"> обращений граждан</w:t>
      </w:r>
      <w:r w:rsidR="005E172B">
        <w:rPr>
          <w:sz w:val="28"/>
          <w:szCs w:val="28"/>
        </w:rPr>
        <w:t>.</w:t>
      </w:r>
      <w:r w:rsidRPr="008F1889">
        <w:rPr>
          <w:sz w:val="28"/>
          <w:szCs w:val="28"/>
        </w:rPr>
        <w:t xml:space="preserve"> Выдано </w:t>
      </w:r>
      <w:r w:rsidR="005E172B">
        <w:rPr>
          <w:sz w:val="28"/>
          <w:szCs w:val="28"/>
        </w:rPr>
        <w:t>48667</w:t>
      </w:r>
      <w:r w:rsidRPr="008F1889">
        <w:rPr>
          <w:sz w:val="28"/>
          <w:szCs w:val="28"/>
        </w:rPr>
        <w:t xml:space="preserve"> оформленных документов заявителям.</w:t>
      </w:r>
    </w:p>
    <w:p w:rsidR="00683AC4" w:rsidRDefault="00683AC4" w:rsidP="00683AC4">
      <w:pPr>
        <w:spacing w:after="0" w:line="240" w:lineRule="auto"/>
        <w:ind w:firstLine="708"/>
        <w:jc w:val="both"/>
        <w:rPr>
          <w:rFonts w:ascii="Times New Roman" w:eastAsia="Times New Roman" w:hAnsi="Times New Roman" w:cs="Times New Roman"/>
          <w:sz w:val="28"/>
          <w:szCs w:val="28"/>
        </w:rPr>
      </w:pPr>
    </w:p>
    <w:p w:rsidR="00683AC4" w:rsidRPr="008D6A33" w:rsidRDefault="00683AC4" w:rsidP="00683AC4">
      <w:pPr>
        <w:spacing w:after="0" w:line="240" w:lineRule="auto"/>
        <w:rPr>
          <w:rFonts w:ascii="Times New Roman" w:eastAsia="Calibri" w:hAnsi="Times New Roman" w:cs="Times New Roman"/>
          <w:b/>
          <w:sz w:val="28"/>
          <w:szCs w:val="28"/>
        </w:rPr>
      </w:pPr>
      <w:r w:rsidRPr="008D6A33">
        <w:rPr>
          <w:rFonts w:ascii="Times New Roman" w:eastAsia="Calibri" w:hAnsi="Times New Roman" w:cs="Times New Roman"/>
          <w:b/>
          <w:sz w:val="28"/>
          <w:szCs w:val="28"/>
        </w:rPr>
        <w:t xml:space="preserve">Задачи </w:t>
      </w:r>
      <w:r>
        <w:rPr>
          <w:rFonts w:ascii="Times New Roman" w:eastAsia="Calibri" w:hAnsi="Times New Roman" w:cs="Times New Roman"/>
          <w:b/>
          <w:sz w:val="28"/>
          <w:szCs w:val="28"/>
        </w:rPr>
        <w:t>на 2017 год</w:t>
      </w:r>
    </w:p>
    <w:p w:rsidR="00683AC4" w:rsidRDefault="00683AC4" w:rsidP="00683AC4">
      <w:pPr>
        <w:spacing w:after="0" w:line="240" w:lineRule="auto"/>
        <w:ind w:firstLine="851"/>
        <w:jc w:val="both"/>
        <w:rPr>
          <w:rFonts w:ascii="Times New Roman" w:eastAsia="Calibri" w:hAnsi="Times New Roman" w:cs="Times New Roman"/>
          <w:sz w:val="28"/>
          <w:szCs w:val="28"/>
        </w:rPr>
      </w:pPr>
      <w:r w:rsidRPr="00C752F1">
        <w:rPr>
          <w:rFonts w:ascii="Times New Roman" w:eastAsia="Calibri" w:hAnsi="Times New Roman" w:cs="Times New Roman"/>
          <w:sz w:val="28"/>
          <w:szCs w:val="28"/>
        </w:rPr>
        <w:t>Удачное географическое расположение</w:t>
      </w:r>
      <w:r>
        <w:rPr>
          <w:rFonts w:ascii="Times New Roman" w:eastAsia="Calibri" w:hAnsi="Times New Roman" w:cs="Times New Roman"/>
          <w:sz w:val="28"/>
          <w:szCs w:val="28"/>
        </w:rPr>
        <w:t>, развитый рынок труда и высокий потребительский спрос позволяют считать Кировский район одним из самых благоприятных районов Ленинградской области с точки зрения инвестиционной привлекательности.</w:t>
      </w:r>
    </w:p>
    <w:p w:rsidR="00683AC4" w:rsidRPr="00C752F1" w:rsidRDefault="00683AC4" w:rsidP="00683AC4">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 числу наиболее приоритетных задач района относятся дальнейшее повышение  уровня жизни населения и социально-экономическое развитие района, главным образом за счёт привлечения на территорию  новых инвесторов и  поддержки уже существующих предприятий.</w:t>
      </w:r>
    </w:p>
    <w:p w:rsidR="00683AC4" w:rsidRDefault="00683AC4" w:rsidP="00683AC4">
      <w:pPr>
        <w:spacing w:after="0" w:line="240" w:lineRule="auto"/>
        <w:ind w:firstLine="709"/>
        <w:jc w:val="both"/>
        <w:rPr>
          <w:rFonts w:ascii="Times New Roman" w:eastAsia="Calibri" w:hAnsi="Times New Roman" w:cs="Times New Roman"/>
          <w:sz w:val="28"/>
          <w:szCs w:val="28"/>
        </w:rPr>
      </w:pPr>
      <w:r w:rsidRPr="008D6A33">
        <w:rPr>
          <w:rFonts w:ascii="Times New Roman" w:eastAsia="Calibri" w:hAnsi="Times New Roman" w:cs="Times New Roman"/>
          <w:sz w:val="28"/>
          <w:szCs w:val="28"/>
        </w:rPr>
        <w:t>Необходимо решать проблемы транспорта, строительства транспортных развязок, окружных дорог.</w:t>
      </w:r>
    </w:p>
    <w:p w:rsidR="00683AC4" w:rsidRPr="00E93CEF" w:rsidRDefault="00683AC4" w:rsidP="00683AC4">
      <w:pPr>
        <w:spacing w:after="0" w:line="240" w:lineRule="auto"/>
        <w:ind w:firstLine="709"/>
        <w:jc w:val="both"/>
        <w:rPr>
          <w:rFonts w:ascii="Times New Roman" w:eastAsia="Calibri" w:hAnsi="Times New Roman" w:cs="Times New Roman"/>
          <w:sz w:val="28"/>
          <w:szCs w:val="28"/>
        </w:rPr>
      </w:pPr>
      <w:r w:rsidRPr="00E93CEF">
        <w:rPr>
          <w:rFonts w:ascii="Times New Roman" w:hAnsi="Times New Roman" w:cs="Times New Roman"/>
          <w:sz w:val="28"/>
          <w:szCs w:val="28"/>
        </w:rPr>
        <w:t xml:space="preserve">В рамках задач по модернизации и повышению </w:t>
      </w:r>
      <w:proofErr w:type="spellStart"/>
      <w:r w:rsidRPr="00E93CEF">
        <w:rPr>
          <w:rFonts w:ascii="Times New Roman" w:hAnsi="Times New Roman" w:cs="Times New Roman"/>
          <w:sz w:val="28"/>
          <w:szCs w:val="28"/>
        </w:rPr>
        <w:t>энергоэффективности</w:t>
      </w:r>
      <w:proofErr w:type="spellEnd"/>
      <w:r w:rsidRPr="00E93CEF">
        <w:rPr>
          <w:rFonts w:ascii="Times New Roman" w:hAnsi="Times New Roman" w:cs="Times New Roman"/>
          <w:sz w:val="28"/>
          <w:szCs w:val="28"/>
        </w:rPr>
        <w:t xml:space="preserve"> объектов коммунального хозяйства, н</w:t>
      </w:r>
      <w:r w:rsidRPr="00E93CEF">
        <w:rPr>
          <w:rFonts w:ascii="Times New Roman" w:eastAsia="Calibri" w:hAnsi="Times New Roman" w:cs="Times New Roman"/>
          <w:sz w:val="28"/>
          <w:szCs w:val="28"/>
        </w:rPr>
        <w:t xml:space="preserve">еобходимо продолжать реконструкцию </w:t>
      </w:r>
      <w:r w:rsidRPr="00E93CEF">
        <w:rPr>
          <w:rFonts w:ascii="Times New Roman" w:eastAsia="Calibri" w:hAnsi="Times New Roman" w:cs="Times New Roman"/>
          <w:sz w:val="28"/>
          <w:szCs w:val="28"/>
        </w:rPr>
        <w:lastRenderedPageBreak/>
        <w:t xml:space="preserve">существующих и строительство новых систем теплоснабжения, водоотведения с привлечением частных инвестиций, государственно-частного партнерства. </w:t>
      </w:r>
    </w:p>
    <w:p w:rsidR="00683AC4" w:rsidRPr="00F95A12" w:rsidRDefault="00683AC4" w:rsidP="00683AC4">
      <w:pPr>
        <w:spacing w:after="0" w:line="240" w:lineRule="auto"/>
        <w:ind w:firstLine="709"/>
        <w:jc w:val="both"/>
        <w:rPr>
          <w:rFonts w:ascii="Times New Roman" w:eastAsia="Calibri" w:hAnsi="Times New Roman" w:cs="Times New Roman"/>
          <w:sz w:val="28"/>
          <w:szCs w:val="28"/>
        </w:rPr>
      </w:pPr>
      <w:r w:rsidRPr="00F95A12">
        <w:rPr>
          <w:rFonts w:ascii="Times New Roman" w:eastAsia="Calibri" w:hAnsi="Times New Roman" w:cs="Times New Roman"/>
          <w:sz w:val="28"/>
          <w:szCs w:val="28"/>
        </w:rPr>
        <w:t>Активно участвовать  в региональных программах по капитальному ремонту муниципального жилищного фонда.</w:t>
      </w:r>
    </w:p>
    <w:p w:rsidR="00683AC4" w:rsidRDefault="00683AC4" w:rsidP="00683AC4">
      <w:pPr>
        <w:spacing w:after="0" w:line="240" w:lineRule="auto"/>
        <w:ind w:firstLine="709"/>
        <w:jc w:val="both"/>
        <w:rPr>
          <w:rFonts w:ascii="Times New Roman" w:eastAsia="Calibri" w:hAnsi="Times New Roman" w:cs="Times New Roman"/>
          <w:sz w:val="28"/>
          <w:szCs w:val="28"/>
        </w:rPr>
      </w:pPr>
      <w:r w:rsidRPr="00F95A12">
        <w:rPr>
          <w:rFonts w:ascii="Times New Roman" w:eastAsia="Calibri" w:hAnsi="Times New Roman" w:cs="Times New Roman"/>
          <w:sz w:val="28"/>
          <w:szCs w:val="28"/>
        </w:rPr>
        <w:t>В связи с  развитием жилищного строительства, перед администрацией района стоит задача привлечения дополнительных средств застройщиков на развитие соответствующей инфраструктуры жизнеобеспечени</w:t>
      </w:r>
      <w:proofErr w:type="gramStart"/>
      <w:r w:rsidRPr="00F95A12">
        <w:rPr>
          <w:rFonts w:ascii="Times New Roman" w:eastAsia="Calibri" w:hAnsi="Times New Roman" w:cs="Times New Roman"/>
          <w:sz w:val="28"/>
          <w:szCs w:val="28"/>
        </w:rPr>
        <w:t>я-</w:t>
      </w:r>
      <w:proofErr w:type="gramEnd"/>
      <w:r w:rsidRPr="00F95A12">
        <w:rPr>
          <w:rFonts w:ascii="Times New Roman" w:eastAsia="Calibri" w:hAnsi="Times New Roman" w:cs="Times New Roman"/>
          <w:sz w:val="28"/>
          <w:szCs w:val="28"/>
        </w:rPr>
        <w:t xml:space="preserve"> строительства новых школ и детских садов, медицинских учреждений.</w:t>
      </w:r>
    </w:p>
    <w:p w:rsidR="00A86646" w:rsidRDefault="00A86646" w:rsidP="00683A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продолжать работу по улучшению экологической обстановки в районе, решать проблему  по утилизации отходов, в том числе отходов производственной деятельности птицефабрик.</w:t>
      </w:r>
    </w:p>
    <w:p w:rsidR="00A86646" w:rsidRPr="00F95A12" w:rsidRDefault="00A86646" w:rsidP="00683A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2017 году предстоят ответственные  мероприятия: 40- </w:t>
      </w:r>
      <w:proofErr w:type="spellStart"/>
      <w:r>
        <w:rPr>
          <w:rFonts w:ascii="Times New Roman" w:eastAsia="Calibri" w:hAnsi="Times New Roman" w:cs="Times New Roman"/>
          <w:sz w:val="28"/>
          <w:szCs w:val="28"/>
        </w:rPr>
        <w:t>летие</w:t>
      </w:r>
      <w:proofErr w:type="spellEnd"/>
      <w:r>
        <w:rPr>
          <w:rFonts w:ascii="Times New Roman" w:eastAsia="Calibri" w:hAnsi="Times New Roman" w:cs="Times New Roman"/>
          <w:sz w:val="28"/>
          <w:szCs w:val="28"/>
        </w:rPr>
        <w:t xml:space="preserve"> района и проведение дополнительных выборов в ЗАКС Ленинградской области.</w:t>
      </w:r>
    </w:p>
    <w:p w:rsidR="00683AC4" w:rsidRPr="00995D83" w:rsidRDefault="00683AC4" w:rsidP="00683AC4"/>
    <w:p w:rsidR="00B923D0" w:rsidRDefault="00B923D0"/>
    <w:sectPr w:rsidR="00B923D0" w:rsidSect="00D22E92">
      <w:footerReference w:type="default" r:id="rId41"/>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F83" w:rsidRDefault="00152F83" w:rsidP="008A2C03">
      <w:pPr>
        <w:spacing w:after="0" w:line="240" w:lineRule="auto"/>
      </w:pPr>
      <w:r>
        <w:separator/>
      </w:r>
    </w:p>
  </w:endnote>
  <w:endnote w:type="continuationSeparator" w:id="1">
    <w:p w:rsidR="00152F83" w:rsidRDefault="00152F83" w:rsidP="008A2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939278"/>
      <w:docPartObj>
        <w:docPartGallery w:val="Page Numbers (Bottom of Page)"/>
        <w:docPartUnique/>
      </w:docPartObj>
    </w:sdtPr>
    <w:sdtContent>
      <w:p w:rsidR="00152F83" w:rsidRDefault="00A83480">
        <w:pPr>
          <w:pStyle w:val="af2"/>
          <w:jc w:val="right"/>
        </w:pPr>
        <w:fldSimple w:instr="PAGE   \* MERGEFORMAT">
          <w:r w:rsidR="00BE314A">
            <w:rPr>
              <w:noProof/>
            </w:rPr>
            <w:t>6</w:t>
          </w:r>
        </w:fldSimple>
      </w:p>
    </w:sdtContent>
  </w:sdt>
  <w:p w:rsidR="00152F83" w:rsidRDefault="00152F8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F83" w:rsidRDefault="00152F83" w:rsidP="008A2C03">
      <w:pPr>
        <w:spacing w:after="0" w:line="240" w:lineRule="auto"/>
      </w:pPr>
      <w:r>
        <w:separator/>
      </w:r>
    </w:p>
  </w:footnote>
  <w:footnote w:type="continuationSeparator" w:id="1">
    <w:p w:rsidR="00152F83" w:rsidRDefault="00152F83" w:rsidP="008A2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D44"/>
    <w:multiLevelType w:val="hybridMultilevel"/>
    <w:tmpl w:val="A1B071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186A5FEF"/>
    <w:multiLevelType w:val="hybridMultilevel"/>
    <w:tmpl w:val="45960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7B0724"/>
    <w:multiLevelType w:val="hybridMultilevel"/>
    <w:tmpl w:val="2C0875A2"/>
    <w:lvl w:ilvl="0" w:tplc="257433EA">
      <w:start w:val="1"/>
      <w:numFmt w:val="bullet"/>
      <w:lvlText w:val="•"/>
      <w:lvlJc w:val="left"/>
      <w:pPr>
        <w:tabs>
          <w:tab w:val="num" w:pos="720"/>
        </w:tabs>
        <w:ind w:left="720" w:hanging="360"/>
      </w:pPr>
      <w:rPr>
        <w:rFonts w:ascii="Garamond" w:hAnsi="Garamond" w:hint="default"/>
      </w:rPr>
    </w:lvl>
    <w:lvl w:ilvl="1" w:tplc="EC74A450" w:tentative="1">
      <w:start w:val="1"/>
      <w:numFmt w:val="bullet"/>
      <w:lvlText w:val="•"/>
      <w:lvlJc w:val="left"/>
      <w:pPr>
        <w:tabs>
          <w:tab w:val="num" w:pos="1440"/>
        </w:tabs>
        <w:ind w:left="1440" w:hanging="360"/>
      </w:pPr>
      <w:rPr>
        <w:rFonts w:ascii="Garamond" w:hAnsi="Garamond" w:hint="default"/>
      </w:rPr>
    </w:lvl>
    <w:lvl w:ilvl="2" w:tplc="20FAA296" w:tentative="1">
      <w:start w:val="1"/>
      <w:numFmt w:val="bullet"/>
      <w:lvlText w:val="•"/>
      <w:lvlJc w:val="left"/>
      <w:pPr>
        <w:tabs>
          <w:tab w:val="num" w:pos="2160"/>
        </w:tabs>
        <w:ind w:left="2160" w:hanging="360"/>
      </w:pPr>
      <w:rPr>
        <w:rFonts w:ascii="Garamond" w:hAnsi="Garamond" w:hint="default"/>
      </w:rPr>
    </w:lvl>
    <w:lvl w:ilvl="3" w:tplc="F580B5B6" w:tentative="1">
      <w:start w:val="1"/>
      <w:numFmt w:val="bullet"/>
      <w:lvlText w:val="•"/>
      <w:lvlJc w:val="left"/>
      <w:pPr>
        <w:tabs>
          <w:tab w:val="num" w:pos="2880"/>
        </w:tabs>
        <w:ind w:left="2880" w:hanging="360"/>
      </w:pPr>
      <w:rPr>
        <w:rFonts w:ascii="Garamond" w:hAnsi="Garamond" w:hint="default"/>
      </w:rPr>
    </w:lvl>
    <w:lvl w:ilvl="4" w:tplc="79E25748" w:tentative="1">
      <w:start w:val="1"/>
      <w:numFmt w:val="bullet"/>
      <w:lvlText w:val="•"/>
      <w:lvlJc w:val="left"/>
      <w:pPr>
        <w:tabs>
          <w:tab w:val="num" w:pos="3600"/>
        </w:tabs>
        <w:ind w:left="3600" w:hanging="360"/>
      </w:pPr>
      <w:rPr>
        <w:rFonts w:ascii="Garamond" w:hAnsi="Garamond" w:hint="default"/>
      </w:rPr>
    </w:lvl>
    <w:lvl w:ilvl="5" w:tplc="C1D4536A" w:tentative="1">
      <w:start w:val="1"/>
      <w:numFmt w:val="bullet"/>
      <w:lvlText w:val="•"/>
      <w:lvlJc w:val="left"/>
      <w:pPr>
        <w:tabs>
          <w:tab w:val="num" w:pos="4320"/>
        </w:tabs>
        <w:ind w:left="4320" w:hanging="360"/>
      </w:pPr>
      <w:rPr>
        <w:rFonts w:ascii="Garamond" w:hAnsi="Garamond" w:hint="default"/>
      </w:rPr>
    </w:lvl>
    <w:lvl w:ilvl="6" w:tplc="7C36BEFC" w:tentative="1">
      <w:start w:val="1"/>
      <w:numFmt w:val="bullet"/>
      <w:lvlText w:val="•"/>
      <w:lvlJc w:val="left"/>
      <w:pPr>
        <w:tabs>
          <w:tab w:val="num" w:pos="5040"/>
        </w:tabs>
        <w:ind w:left="5040" w:hanging="360"/>
      </w:pPr>
      <w:rPr>
        <w:rFonts w:ascii="Garamond" w:hAnsi="Garamond" w:hint="default"/>
      </w:rPr>
    </w:lvl>
    <w:lvl w:ilvl="7" w:tplc="628AD75E" w:tentative="1">
      <w:start w:val="1"/>
      <w:numFmt w:val="bullet"/>
      <w:lvlText w:val="•"/>
      <w:lvlJc w:val="left"/>
      <w:pPr>
        <w:tabs>
          <w:tab w:val="num" w:pos="5760"/>
        </w:tabs>
        <w:ind w:left="5760" w:hanging="360"/>
      </w:pPr>
      <w:rPr>
        <w:rFonts w:ascii="Garamond" w:hAnsi="Garamond" w:hint="default"/>
      </w:rPr>
    </w:lvl>
    <w:lvl w:ilvl="8" w:tplc="C3FE920E" w:tentative="1">
      <w:start w:val="1"/>
      <w:numFmt w:val="bullet"/>
      <w:lvlText w:val="•"/>
      <w:lvlJc w:val="left"/>
      <w:pPr>
        <w:tabs>
          <w:tab w:val="num" w:pos="6480"/>
        </w:tabs>
        <w:ind w:left="6480" w:hanging="360"/>
      </w:pPr>
      <w:rPr>
        <w:rFonts w:ascii="Garamond" w:hAnsi="Garamond" w:hint="default"/>
      </w:rPr>
    </w:lvl>
  </w:abstractNum>
  <w:abstractNum w:abstractNumId="3">
    <w:nsid w:val="1B652292"/>
    <w:multiLevelType w:val="hybridMultilevel"/>
    <w:tmpl w:val="EF44BF6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1CF2267B"/>
    <w:multiLevelType w:val="hybridMultilevel"/>
    <w:tmpl w:val="FA6A6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BA0A39"/>
    <w:multiLevelType w:val="hybridMultilevel"/>
    <w:tmpl w:val="D0AAAF1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278E25B8"/>
    <w:multiLevelType w:val="hybridMultilevel"/>
    <w:tmpl w:val="418AB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864076"/>
    <w:multiLevelType w:val="hybridMultilevel"/>
    <w:tmpl w:val="B5CE1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61F504E"/>
    <w:multiLevelType w:val="hybridMultilevel"/>
    <w:tmpl w:val="B97C41D0"/>
    <w:lvl w:ilvl="0" w:tplc="9A705D2C">
      <w:start w:val="1"/>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5D6F2CD2"/>
    <w:multiLevelType w:val="hybridMultilevel"/>
    <w:tmpl w:val="8046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7D6D48"/>
    <w:multiLevelType w:val="hybridMultilevel"/>
    <w:tmpl w:val="5272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692375"/>
    <w:multiLevelType w:val="hybridMultilevel"/>
    <w:tmpl w:val="976CB18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720C762D"/>
    <w:multiLevelType w:val="hybridMultilevel"/>
    <w:tmpl w:val="DC8A2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BA59AC"/>
    <w:multiLevelType w:val="hybridMultilevel"/>
    <w:tmpl w:val="EB7E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EA7B98"/>
    <w:multiLevelType w:val="hybridMultilevel"/>
    <w:tmpl w:val="440CDA16"/>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num w:numId="1">
    <w:abstractNumId w:val="0"/>
  </w:num>
  <w:num w:numId="2">
    <w:abstractNumId w:val="4"/>
  </w:num>
  <w:num w:numId="3">
    <w:abstractNumId w:val="6"/>
  </w:num>
  <w:num w:numId="4">
    <w:abstractNumId w:val="11"/>
  </w:num>
  <w:num w:numId="5">
    <w:abstractNumId w:val="5"/>
  </w:num>
  <w:num w:numId="6">
    <w:abstractNumId w:val="3"/>
  </w:num>
  <w:num w:numId="7">
    <w:abstractNumId w:val="14"/>
  </w:num>
  <w:num w:numId="8">
    <w:abstractNumId w:val="1"/>
  </w:num>
  <w:num w:numId="9">
    <w:abstractNumId w:val="8"/>
  </w:num>
  <w:num w:numId="10">
    <w:abstractNumId w:val="13"/>
  </w:num>
  <w:num w:numId="11">
    <w:abstractNumId w:val="9"/>
  </w:num>
  <w:num w:numId="12">
    <w:abstractNumId w:val="10"/>
  </w:num>
  <w:num w:numId="13">
    <w:abstractNumId w:val="12"/>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0"/>
    <w:footnote w:id="1"/>
  </w:footnotePr>
  <w:endnotePr>
    <w:endnote w:id="0"/>
    <w:endnote w:id="1"/>
  </w:endnotePr>
  <w:compat/>
  <w:rsids>
    <w:rsidRoot w:val="00683AC4"/>
    <w:rsid w:val="00077631"/>
    <w:rsid w:val="0009366F"/>
    <w:rsid w:val="000A5749"/>
    <w:rsid w:val="000B7231"/>
    <w:rsid w:val="000B7AD3"/>
    <w:rsid w:val="000D2052"/>
    <w:rsid w:val="000D27D4"/>
    <w:rsid w:val="000F4A6B"/>
    <w:rsid w:val="000F4DB1"/>
    <w:rsid w:val="00102134"/>
    <w:rsid w:val="00102CED"/>
    <w:rsid w:val="00112A56"/>
    <w:rsid w:val="0011553E"/>
    <w:rsid w:val="00115CBF"/>
    <w:rsid w:val="00117D2A"/>
    <w:rsid w:val="001473B3"/>
    <w:rsid w:val="00152F83"/>
    <w:rsid w:val="0016791C"/>
    <w:rsid w:val="00175ED7"/>
    <w:rsid w:val="00187E37"/>
    <w:rsid w:val="001A4983"/>
    <w:rsid w:val="001B3D47"/>
    <w:rsid w:val="001B7FA6"/>
    <w:rsid w:val="001F5A5D"/>
    <w:rsid w:val="002225F3"/>
    <w:rsid w:val="00233B81"/>
    <w:rsid w:val="002556C7"/>
    <w:rsid w:val="00255A25"/>
    <w:rsid w:val="00261056"/>
    <w:rsid w:val="002711C7"/>
    <w:rsid w:val="00282D48"/>
    <w:rsid w:val="00285EEB"/>
    <w:rsid w:val="002A5F47"/>
    <w:rsid w:val="002A7A9A"/>
    <w:rsid w:val="002C0ADB"/>
    <w:rsid w:val="002C18ED"/>
    <w:rsid w:val="002F1483"/>
    <w:rsid w:val="003336CB"/>
    <w:rsid w:val="00360FCD"/>
    <w:rsid w:val="00370F1C"/>
    <w:rsid w:val="00383D26"/>
    <w:rsid w:val="0039718D"/>
    <w:rsid w:val="003A3B3C"/>
    <w:rsid w:val="003B49E5"/>
    <w:rsid w:val="003D5151"/>
    <w:rsid w:val="003E1541"/>
    <w:rsid w:val="003E5155"/>
    <w:rsid w:val="003F2021"/>
    <w:rsid w:val="004064B9"/>
    <w:rsid w:val="00407B45"/>
    <w:rsid w:val="004131DF"/>
    <w:rsid w:val="004139C3"/>
    <w:rsid w:val="00420208"/>
    <w:rsid w:val="00421E85"/>
    <w:rsid w:val="004328D6"/>
    <w:rsid w:val="00434A65"/>
    <w:rsid w:val="0046580B"/>
    <w:rsid w:val="00494F1B"/>
    <w:rsid w:val="004A4FE5"/>
    <w:rsid w:val="004B5B26"/>
    <w:rsid w:val="004C03C9"/>
    <w:rsid w:val="004C12C0"/>
    <w:rsid w:val="004E39FC"/>
    <w:rsid w:val="004E76E8"/>
    <w:rsid w:val="004F784C"/>
    <w:rsid w:val="004F7E90"/>
    <w:rsid w:val="0050070C"/>
    <w:rsid w:val="00501EAE"/>
    <w:rsid w:val="00503EE1"/>
    <w:rsid w:val="00510EB6"/>
    <w:rsid w:val="00532D68"/>
    <w:rsid w:val="00543C53"/>
    <w:rsid w:val="00557252"/>
    <w:rsid w:val="00557552"/>
    <w:rsid w:val="005600D0"/>
    <w:rsid w:val="00580CBB"/>
    <w:rsid w:val="005852CB"/>
    <w:rsid w:val="005B2EE4"/>
    <w:rsid w:val="005B42E9"/>
    <w:rsid w:val="005C5377"/>
    <w:rsid w:val="005E172B"/>
    <w:rsid w:val="005E32FE"/>
    <w:rsid w:val="005F7146"/>
    <w:rsid w:val="00606640"/>
    <w:rsid w:val="00617333"/>
    <w:rsid w:val="00646A8C"/>
    <w:rsid w:val="00657BED"/>
    <w:rsid w:val="00660983"/>
    <w:rsid w:val="00662CAC"/>
    <w:rsid w:val="00666AE7"/>
    <w:rsid w:val="00681EDA"/>
    <w:rsid w:val="00683AC4"/>
    <w:rsid w:val="006B7116"/>
    <w:rsid w:val="006F0CCD"/>
    <w:rsid w:val="0072331B"/>
    <w:rsid w:val="007268D7"/>
    <w:rsid w:val="00730BEC"/>
    <w:rsid w:val="00740415"/>
    <w:rsid w:val="0077627B"/>
    <w:rsid w:val="00776DEC"/>
    <w:rsid w:val="007D10F6"/>
    <w:rsid w:val="007F5C57"/>
    <w:rsid w:val="0080199B"/>
    <w:rsid w:val="008064D6"/>
    <w:rsid w:val="00817439"/>
    <w:rsid w:val="008355E1"/>
    <w:rsid w:val="008A2C03"/>
    <w:rsid w:val="008C0AC3"/>
    <w:rsid w:val="008C77A9"/>
    <w:rsid w:val="008E2CE1"/>
    <w:rsid w:val="008E3948"/>
    <w:rsid w:val="00900B13"/>
    <w:rsid w:val="009271D3"/>
    <w:rsid w:val="00940EAE"/>
    <w:rsid w:val="00954948"/>
    <w:rsid w:val="009E3EC1"/>
    <w:rsid w:val="009E4DCD"/>
    <w:rsid w:val="00A03F36"/>
    <w:rsid w:val="00A10250"/>
    <w:rsid w:val="00A318D0"/>
    <w:rsid w:val="00A63287"/>
    <w:rsid w:val="00A83480"/>
    <w:rsid w:val="00A86646"/>
    <w:rsid w:val="00AA47C2"/>
    <w:rsid w:val="00AC58C5"/>
    <w:rsid w:val="00AE23FD"/>
    <w:rsid w:val="00AE326E"/>
    <w:rsid w:val="00AE3869"/>
    <w:rsid w:val="00B16748"/>
    <w:rsid w:val="00B24994"/>
    <w:rsid w:val="00B33C00"/>
    <w:rsid w:val="00B4301C"/>
    <w:rsid w:val="00B61D8B"/>
    <w:rsid w:val="00B923D0"/>
    <w:rsid w:val="00B93E10"/>
    <w:rsid w:val="00BB1E8C"/>
    <w:rsid w:val="00BC2DD1"/>
    <w:rsid w:val="00BC51C2"/>
    <w:rsid w:val="00BE0D8F"/>
    <w:rsid w:val="00BE1441"/>
    <w:rsid w:val="00BE1885"/>
    <w:rsid w:val="00BE314A"/>
    <w:rsid w:val="00BE6912"/>
    <w:rsid w:val="00C00B7F"/>
    <w:rsid w:val="00C20B71"/>
    <w:rsid w:val="00C26B3E"/>
    <w:rsid w:val="00C54EFE"/>
    <w:rsid w:val="00C61B1F"/>
    <w:rsid w:val="00C83052"/>
    <w:rsid w:val="00C95520"/>
    <w:rsid w:val="00CC77CB"/>
    <w:rsid w:val="00CD3E33"/>
    <w:rsid w:val="00CE5A2C"/>
    <w:rsid w:val="00D02E02"/>
    <w:rsid w:val="00D1310E"/>
    <w:rsid w:val="00D173AF"/>
    <w:rsid w:val="00D22E92"/>
    <w:rsid w:val="00D30F86"/>
    <w:rsid w:val="00D56FB0"/>
    <w:rsid w:val="00D57876"/>
    <w:rsid w:val="00D91598"/>
    <w:rsid w:val="00DD647B"/>
    <w:rsid w:val="00DD6D54"/>
    <w:rsid w:val="00E14839"/>
    <w:rsid w:val="00E31104"/>
    <w:rsid w:val="00E37466"/>
    <w:rsid w:val="00E472E2"/>
    <w:rsid w:val="00E4777E"/>
    <w:rsid w:val="00E515A0"/>
    <w:rsid w:val="00E60131"/>
    <w:rsid w:val="00E61190"/>
    <w:rsid w:val="00E747F9"/>
    <w:rsid w:val="00EA2C76"/>
    <w:rsid w:val="00EA58DD"/>
    <w:rsid w:val="00ED4D34"/>
    <w:rsid w:val="00EE1EDE"/>
    <w:rsid w:val="00EE3F79"/>
    <w:rsid w:val="00EF196F"/>
    <w:rsid w:val="00F00994"/>
    <w:rsid w:val="00F23746"/>
    <w:rsid w:val="00F379C9"/>
    <w:rsid w:val="00F42D8E"/>
    <w:rsid w:val="00F534EA"/>
    <w:rsid w:val="00F61806"/>
    <w:rsid w:val="00FA07A9"/>
    <w:rsid w:val="00FA6B8F"/>
    <w:rsid w:val="00FB3868"/>
    <w:rsid w:val="00FB41F7"/>
    <w:rsid w:val="00FB42DE"/>
    <w:rsid w:val="00FB52E6"/>
    <w:rsid w:val="00FF2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2CA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62CAC"/>
    <w:pPr>
      <w:ind w:left="720"/>
      <w:contextualSpacing/>
    </w:pPr>
  </w:style>
  <w:style w:type="paragraph" w:styleId="a6">
    <w:name w:val="Body Text Indent"/>
    <w:basedOn w:val="a"/>
    <w:link w:val="a7"/>
    <w:uiPriority w:val="99"/>
    <w:semiHidden/>
    <w:unhideWhenUsed/>
    <w:rsid w:val="00683AC4"/>
    <w:pPr>
      <w:spacing w:after="120"/>
      <w:ind w:left="283"/>
    </w:pPr>
  </w:style>
  <w:style w:type="character" w:customStyle="1" w:styleId="a7">
    <w:name w:val="Основной текст с отступом Знак"/>
    <w:basedOn w:val="a0"/>
    <w:link w:val="a6"/>
    <w:uiPriority w:val="99"/>
    <w:semiHidden/>
    <w:rsid w:val="00683AC4"/>
  </w:style>
  <w:style w:type="character" w:customStyle="1" w:styleId="a8">
    <w:name w:val="Текст выноски Знак"/>
    <w:basedOn w:val="a0"/>
    <w:link w:val="a9"/>
    <w:uiPriority w:val="99"/>
    <w:semiHidden/>
    <w:rsid w:val="00683AC4"/>
    <w:rPr>
      <w:rFonts w:ascii="Tahoma" w:hAnsi="Tahoma" w:cs="Tahoma"/>
      <w:sz w:val="16"/>
      <w:szCs w:val="16"/>
    </w:rPr>
  </w:style>
  <w:style w:type="paragraph" w:styleId="a9">
    <w:name w:val="Balloon Text"/>
    <w:basedOn w:val="a"/>
    <w:link w:val="a8"/>
    <w:uiPriority w:val="99"/>
    <w:semiHidden/>
    <w:unhideWhenUsed/>
    <w:rsid w:val="00683AC4"/>
    <w:pPr>
      <w:spacing w:after="0" w:line="240" w:lineRule="auto"/>
    </w:pPr>
    <w:rPr>
      <w:rFonts w:ascii="Tahoma" w:hAnsi="Tahoma" w:cs="Tahoma"/>
      <w:sz w:val="16"/>
      <w:szCs w:val="16"/>
    </w:rPr>
  </w:style>
  <w:style w:type="character" w:customStyle="1" w:styleId="1">
    <w:name w:val="Текст выноски Знак1"/>
    <w:basedOn w:val="a0"/>
    <w:link w:val="a9"/>
    <w:uiPriority w:val="99"/>
    <w:semiHidden/>
    <w:rsid w:val="00683AC4"/>
    <w:rPr>
      <w:rFonts w:ascii="Tahoma" w:hAnsi="Tahoma" w:cs="Tahoma"/>
      <w:sz w:val="16"/>
      <w:szCs w:val="16"/>
    </w:rPr>
  </w:style>
  <w:style w:type="character" w:customStyle="1" w:styleId="aa">
    <w:name w:val="Текст Знак"/>
    <w:basedOn w:val="a0"/>
    <w:link w:val="ab"/>
    <w:uiPriority w:val="99"/>
    <w:semiHidden/>
    <w:rsid w:val="00683AC4"/>
    <w:rPr>
      <w:rFonts w:ascii="Consolas" w:eastAsia="Calibri" w:hAnsi="Consolas" w:cs="Times New Roman"/>
      <w:sz w:val="21"/>
      <w:szCs w:val="21"/>
    </w:rPr>
  </w:style>
  <w:style w:type="paragraph" w:styleId="ab">
    <w:name w:val="Plain Text"/>
    <w:basedOn w:val="a"/>
    <w:link w:val="aa"/>
    <w:uiPriority w:val="99"/>
    <w:semiHidden/>
    <w:unhideWhenUsed/>
    <w:rsid w:val="00683AC4"/>
    <w:pPr>
      <w:spacing w:after="0" w:line="240" w:lineRule="auto"/>
    </w:pPr>
    <w:rPr>
      <w:rFonts w:ascii="Consolas" w:eastAsia="Calibri" w:hAnsi="Consolas" w:cs="Times New Roman"/>
      <w:sz w:val="21"/>
      <w:szCs w:val="21"/>
    </w:rPr>
  </w:style>
  <w:style w:type="character" w:customStyle="1" w:styleId="10">
    <w:name w:val="Текст Знак1"/>
    <w:basedOn w:val="a0"/>
    <w:link w:val="ab"/>
    <w:uiPriority w:val="99"/>
    <w:semiHidden/>
    <w:rsid w:val="00683AC4"/>
    <w:rPr>
      <w:rFonts w:ascii="Consolas" w:hAnsi="Consolas" w:cs="Consolas"/>
      <w:sz w:val="21"/>
      <w:szCs w:val="21"/>
    </w:rPr>
  </w:style>
  <w:style w:type="table" w:styleId="ac">
    <w:name w:val="Table Grid"/>
    <w:basedOn w:val="a1"/>
    <w:uiPriority w:val="59"/>
    <w:rsid w:val="00683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683AC4"/>
    <w:rPr>
      <w:rFonts w:ascii="Times New Roman" w:hAnsi="Times New Roman" w:cs="Times New Roman"/>
      <w:sz w:val="24"/>
      <w:szCs w:val="24"/>
    </w:rPr>
  </w:style>
  <w:style w:type="paragraph" w:customStyle="1" w:styleId="21">
    <w:name w:val="Основной текст 21"/>
    <w:basedOn w:val="a"/>
    <w:rsid w:val="00683AC4"/>
    <w:pPr>
      <w:spacing w:after="0" w:line="240" w:lineRule="auto"/>
      <w:ind w:firstLine="851"/>
    </w:pPr>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683AC4"/>
    <w:pPr>
      <w:spacing w:after="120" w:line="480" w:lineRule="auto"/>
    </w:pPr>
  </w:style>
  <w:style w:type="character" w:customStyle="1" w:styleId="20">
    <w:name w:val="Основной текст 2 Знак"/>
    <w:basedOn w:val="a0"/>
    <w:link w:val="2"/>
    <w:uiPriority w:val="99"/>
    <w:semiHidden/>
    <w:rsid w:val="00683AC4"/>
  </w:style>
  <w:style w:type="paragraph" w:styleId="ae">
    <w:name w:val="Body Text"/>
    <w:basedOn w:val="a"/>
    <w:link w:val="af"/>
    <w:uiPriority w:val="99"/>
    <w:semiHidden/>
    <w:unhideWhenUsed/>
    <w:rsid w:val="00683AC4"/>
    <w:pPr>
      <w:spacing w:after="120"/>
    </w:pPr>
  </w:style>
  <w:style w:type="character" w:customStyle="1" w:styleId="af">
    <w:name w:val="Основной текст Знак"/>
    <w:basedOn w:val="a0"/>
    <w:link w:val="ae"/>
    <w:uiPriority w:val="99"/>
    <w:semiHidden/>
    <w:rsid w:val="00683AC4"/>
  </w:style>
  <w:style w:type="paragraph" w:styleId="3">
    <w:name w:val="Body Text Indent 3"/>
    <w:basedOn w:val="a"/>
    <w:link w:val="30"/>
    <w:rsid w:val="00683AC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83AC4"/>
    <w:rPr>
      <w:rFonts w:ascii="Times New Roman" w:eastAsia="Times New Roman" w:hAnsi="Times New Roman" w:cs="Times New Roman"/>
      <w:sz w:val="16"/>
      <w:szCs w:val="16"/>
      <w:lang w:eastAsia="ru-RU"/>
    </w:rPr>
  </w:style>
  <w:style w:type="paragraph" w:styleId="22">
    <w:name w:val="Body Text Indent 2"/>
    <w:basedOn w:val="a"/>
    <w:link w:val="23"/>
    <w:rsid w:val="00683AC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83AC4"/>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683AC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83AC4"/>
  </w:style>
  <w:style w:type="paragraph" w:styleId="af2">
    <w:name w:val="footer"/>
    <w:basedOn w:val="a"/>
    <w:link w:val="af3"/>
    <w:uiPriority w:val="99"/>
    <w:unhideWhenUsed/>
    <w:rsid w:val="00683AC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83AC4"/>
  </w:style>
  <w:style w:type="paragraph" w:styleId="af4">
    <w:name w:val="Title"/>
    <w:basedOn w:val="a"/>
    <w:next w:val="a"/>
    <w:link w:val="af5"/>
    <w:uiPriority w:val="10"/>
    <w:qFormat/>
    <w:rsid w:val="00683A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5">
    <w:name w:val="Название Знак"/>
    <w:basedOn w:val="a0"/>
    <w:link w:val="af4"/>
    <w:uiPriority w:val="10"/>
    <w:rsid w:val="00683AC4"/>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Subtitle"/>
    <w:basedOn w:val="a"/>
    <w:next w:val="a"/>
    <w:link w:val="af7"/>
    <w:qFormat/>
    <w:rsid w:val="00683AC4"/>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7">
    <w:name w:val="Подзаголовок Знак"/>
    <w:basedOn w:val="a0"/>
    <w:link w:val="af6"/>
    <w:rsid w:val="00683AC4"/>
    <w:rPr>
      <w:rFonts w:asciiTheme="majorHAnsi" w:eastAsiaTheme="majorEastAsia" w:hAnsiTheme="majorHAnsi" w:cstheme="majorBidi"/>
      <w:i/>
      <w:iCs/>
      <w:color w:val="4F81BD" w:themeColor="accent1"/>
      <w:spacing w:val="15"/>
      <w:sz w:val="24"/>
      <w:szCs w:val="24"/>
      <w:lang w:eastAsia="ru-RU"/>
    </w:rPr>
  </w:style>
  <w:style w:type="character" w:customStyle="1" w:styleId="a4">
    <w:name w:val="Без интервала Знак"/>
    <w:basedOn w:val="a0"/>
    <w:link w:val="a3"/>
    <w:uiPriority w:val="1"/>
    <w:rsid w:val="00683AC4"/>
    <w:rPr>
      <w:rFonts w:ascii="Times New Roman" w:eastAsia="Times New Roman" w:hAnsi="Times New Roman" w:cs="Times New Roman"/>
      <w:sz w:val="24"/>
      <w:szCs w:val="24"/>
      <w:lang w:eastAsia="ru-RU"/>
    </w:rPr>
  </w:style>
  <w:style w:type="paragraph" w:customStyle="1" w:styleId="ConsPlusNonformat">
    <w:name w:val="ConsPlusNonformat"/>
    <w:rsid w:val="00683A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83A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c"/>
    <w:rsid w:val="00683A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c"/>
    <w:rsid w:val="00683AC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Subtle Emphasis"/>
    <w:basedOn w:val="a0"/>
    <w:uiPriority w:val="19"/>
    <w:qFormat/>
    <w:rsid w:val="00683AC4"/>
    <w:rPr>
      <w:i/>
      <w:iCs/>
      <w:color w:val="808080" w:themeColor="text1" w:themeTint="7F"/>
    </w:rPr>
  </w:style>
  <w:style w:type="table" w:customStyle="1" w:styleId="110">
    <w:name w:val="Сетка таблицы11"/>
    <w:basedOn w:val="a1"/>
    <w:next w:val="ac"/>
    <w:uiPriority w:val="59"/>
    <w:rsid w:val="00683A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Доклад: основной текст"/>
    <w:basedOn w:val="a"/>
    <w:rsid w:val="00683AC4"/>
    <w:pPr>
      <w:spacing w:after="0" w:line="360" w:lineRule="auto"/>
      <w:ind w:firstLine="567"/>
      <w:jc w:val="both"/>
    </w:pPr>
    <w:rPr>
      <w:rFonts w:ascii="Arial" w:eastAsia="Times New Roman" w:hAnsi="Arial" w:cs="Arial"/>
      <w:sz w:val="28"/>
      <w:szCs w:val="28"/>
      <w:lang w:eastAsia="ru-RU"/>
    </w:rPr>
  </w:style>
  <w:style w:type="character" w:customStyle="1" w:styleId="wmi-callto">
    <w:name w:val="wmi-callto"/>
    <w:basedOn w:val="a0"/>
    <w:rsid w:val="00683AC4"/>
  </w:style>
  <w:style w:type="character" w:customStyle="1" w:styleId="text">
    <w:name w:val="text"/>
    <w:basedOn w:val="a0"/>
    <w:rsid w:val="00683AC4"/>
  </w:style>
  <w:style w:type="character" w:customStyle="1" w:styleId="c1">
    <w:name w:val="c1"/>
    <w:basedOn w:val="a0"/>
    <w:rsid w:val="00683AC4"/>
    <w:rPr>
      <w:rFonts w:cs="Times New Roman"/>
    </w:rPr>
  </w:style>
  <w:style w:type="paragraph" w:styleId="31">
    <w:name w:val="Body Text 3"/>
    <w:basedOn w:val="a"/>
    <w:link w:val="32"/>
    <w:uiPriority w:val="99"/>
    <w:unhideWhenUsed/>
    <w:rsid w:val="00683AC4"/>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683AC4"/>
    <w:rPr>
      <w:rFonts w:ascii="Calibri" w:eastAsia="Calibri" w:hAnsi="Calibri" w:cs="Times New Roman"/>
      <w:sz w:val="16"/>
      <w:szCs w:val="16"/>
    </w:rPr>
  </w:style>
  <w:style w:type="paragraph" w:customStyle="1" w:styleId="csspar">
    <w:name w:val="csspar"/>
    <w:basedOn w:val="a"/>
    <w:rsid w:val="00683AC4"/>
    <w:pPr>
      <w:suppressAutoHyphens/>
      <w:spacing w:before="280" w:after="280" w:line="240" w:lineRule="auto"/>
      <w:ind w:firstLine="284"/>
    </w:pPr>
    <w:rPr>
      <w:rFonts w:ascii="Arial Unicode MS" w:eastAsia="Arial Unicode MS" w:hAnsi="Arial Unicode MS" w:cs="Arial Unicode MS"/>
      <w:sz w:val="24"/>
      <w:szCs w:val="24"/>
      <w:lang w:eastAsia="ar-SA"/>
    </w:rPr>
  </w:style>
  <w:style w:type="character" w:customStyle="1" w:styleId="s1">
    <w:name w:val="s1"/>
    <w:basedOn w:val="a0"/>
    <w:rsid w:val="00683AC4"/>
    <w:rPr>
      <w:rFonts w:cs="Times New Roman"/>
    </w:rPr>
  </w:style>
  <w:style w:type="character" w:customStyle="1" w:styleId="s2">
    <w:name w:val="s2"/>
    <w:basedOn w:val="a0"/>
    <w:rsid w:val="00683AC4"/>
    <w:rPr>
      <w:rFonts w:cs="Times New Roman"/>
    </w:rPr>
  </w:style>
  <w:style w:type="character" w:customStyle="1" w:styleId="s3">
    <w:name w:val="s3"/>
    <w:basedOn w:val="a0"/>
    <w:rsid w:val="00683AC4"/>
    <w:rPr>
      <w:rFonts w:cs="Times New Roman"/>
    </w:rPr>
  </w:style>
  <w:style w:type="character" w:customStyle="1" w:styleId="s4">
    <w:name w:val="s4"/>
    <w:basedOn w:val="a0"/>
    <w:rsid w:val="00683AC4"/>
    <w:rPr>
      <w:rFonts w:cs="Times New Roman"/>
    </w:rPr>
  </w:style>
  <w:style w:type="character" w:customStyle="1" w:styleId="s5">
    <w:name w:val="s5"/>
    <w:basedOn w:val="a0"/>
    <w:rsid w:val="00683AC4"/>
    <w:rPr>
      <w:rFonts w:cs="Times New Roman"/>
    </w:rPr>
  </w:style>
  <w:style w:type="character" w:customStyle="1" w:styleId="s6">
    <w:name w:val="s6"/>
    <w:basedOn w:val="a0"/>
    <w:rsid w:val="00683AC4"/>
    <w:rPr>
      <w:rFonts w:cs="Times New Roman"/>
    </w:rPr>
  </w:style>
  <w:style w:type="character" w:customStyle="1" w:styleId="s7">
    <w:name w:val="s7"/>
    <w:basedOn w:val="a0"/>
    <w:rsid w:val="00683AC4"/>
    <w:rPr>
      <w:rFonts w:cs="Times New Roman"/>
    </w:rPr>
  </w:style>
  <w:style w:type="character" w:customStyle="1" w:styleId="Subst">
    <w:name w:val="Subst"/>
    <w:rsid w:val="00683AC4"/>
    <w:rPr>
      <w:b/>
      <w:i/>
    </w:rPr>
  </w:style>
  <w:style w:type="paragraph" w:customStyle="1" w:styleId="p5">
    <w:name w:val="p5"/>
    <w:basedOn w:val="a"/>
    <w:rsid w:val="00421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421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12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A5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A5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F14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_%D0%B0%D0%BF%D1%80%D0%B5%D0%BB%D1%8F" TargetMode="External"/><Relationship Id="rId13" Type="http://schemas.openxmlformats.org/officeDocument/2006/relationships/hyperlink" Target="http://ru.wikipedia.org/wiki/%D0%9A%D0%B8%D1%80%D0%BE%D0%B2%D1%81%D0%BA_(%D0%9B%D0%B5%D0%BD%D0%B8%D0%BD%D0%B3%D1%80%D0%B0%D0%B4%D1%81%D0%BA%D0%B0%D1%8F_%D0%BE%D0%B1%D0%BB%D0%B0%D1%81%D1%82%D1%8C)" TargetMode="External"/><Relationship Id="rId18" Type="http://schemas.openxmlformats.org/officeDocument/2006/relationships/hyperlink" Target="file:///D:\&#1044;&#1080;&#1089;&#1082;%20F\&#1074;&#1099;&#1075;&#1088;&#1091;&#1079;&#1082;&#1072;\&#1054;&#1090;&#1082;&#1088;&#1099;&#1090;&#1100;%20&#1082;&#1072;&#1088;&#1090;&#1086;&#1090;&#1077;&#1082;&#1091;" TargetMode="External"/><Relationship Id="rId26" Type="http://schemas.openxmlformats.org/officeDocument/2006/relationships/hyperlink" Target="file:///D:\&#1044;&#1080;&#1089;&#1082;%20F\&#1074;&#1099;&#1075;&#1088;&#1091;&#1079;&#1082;&#1072;\&#1054;&#1090;&#1082;&#1088;&#1099;&#1090;&#1100;%20&#1082;&#1072;&#1088;&#1090;&#1086;&#1090;&#1077;&#1082;&#1091;" TargetMode="External"/><Relationship Id="rId39" Type="http://schemas.openxmlformats.org/officeDocument/2006/relationships/hyperlink" Target="file:///D:\&#1044;&#1080;&#1089;&#1082;%20F\&#1074;&#1099;&#1075;&#1088;&#1091;&#1079;&#1082;&#1072;\&#1054;&#1090;&#1082;&#1088;&#1099;&#1090;&#1100;%20&#1082;&#1072;&#1088;&#1090;&#1086;&#1090;&#1077;&#1082;&#1091;" TargetMode="External"/><Relationship Id="rId3" Type="http://schemas.openxmlformats.org/officeDocument/2006/relationships/styles" Target="styles.xml"/><Relationship Id="rId21" Type="http://schemas.openxmlformats.org/officeDocument/2006/relationships/hyperlink" Target="file:///D:\&#1044;&#1080;&#1089;&#1082;%20F\&#1074;&#1099;&#1075;&#1088;&#1091;&#1079;&#1082;&#1072;\&#1054;&#1090;&#1082;&#1088;&#1099;&#1090;&#1100;%20&#1082;&#1072;&#1088;&#1090;&#1086;&#1090;&#1077;&#1082;&#1091;" TargetMode="External"/><Relationship Id="rId34" Type="http://schemas.openxmlformats.org/officeDocument/2006/relationships/hyperlink" Target="file:///D:\&#1044;&#1080;&#1089;&#1082;%20F\&#1074;&#1099;&#1075;&#1088;&#1091;&#1079;&#1082;&#1072;\&#1054;&#1090;&#1082;&#1088;&#1099;&#1090;&#1100;%20&#1082;&#1072;&#1088;&#1090;&#1086;&#1090;&#1077;&#1082;&#109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A2%D0%BE%D1%81%D0%BD%D0%B5%D0%BD%D1%81%D0%BA%D0%B8%D0%B9_%D1%80%D0%B0%D0%B9%D0%BE%D0%BD" TargetMode="External"/><Relationship Id="rId17" Type="http://schemas.openxmlformats.org/officeDocument/2006/relationships/hyperlink" Target="file:///D:\&#1044;&#1080;&#1089;&#1082;%20F\&#1074;&#1099;&#1075;&#1088;&#1091;&#1079;&#1082;&#1072;\&#1054;&#1090;&#1082;&#1088;&#1099;&#1090;&#1100;%20&#1082;&#1072;&#1088;&#1090;&#1086;&#1090;&#1077;&#1082;&#1091;" TargetMode="External"/><Relationship Id="rId25" Type="http://schemas.openxmlformats.org/officeDocument/2006/relationships/hyperlink" Target="file:///D:\&#1044;&#1080;&#1089;&#1082;%20F\&#1074;&#1099;&#1075;&#1088;&#1091;&#1079;&#1082;&#1072;\&#1054;&#1090;&#1082;&#1088;&#1099;&#1090;&#1100;%20&#1082;&#1072;&#1088;&#1090;&#1086;&#1090;&#1077;&#1082;&#1091;" TargetMode="External"/><Relationship Id="rId33" Type="http://schemas.openxmlformats.org/officeDocument/2006/relationships/hyperlink" Target="file:///D:\&#1044;&#1080;&#1089;&#1082;%20F\&#1074;&#1099;&#1075;&#1088;&#1091;&#1079;&#1082;&#1072;\&#1054;&#1090;&#1082;&#1088;&#1099;&#1090;&#1100;%20&#1082;&#1072;&#1088;&#1090;&#1086;&#1090;&#1077;&#1082;&#1091;" TargetMode="External"/><Relationship Id="rId38" Type="http://schemas.openxmlformats.org/officeDocument/2006/relationships/hyperlink" Target="file:///D:\&#1044;&#1080;&#1089;&#1082;%20F\&#1074;&#1099;&#1075;&#1088;&#1091;&#1079;&#1082;&#1072;\&#1054;&#1090;&#1082;&#1088;&#1099;&#1090;&#1100;%20&#1082;&#1072;&#1088;&#1090;&#1086;&#1090;&#1077;&#1082;&#1091;" TargetMode="External"/><Relationship Id="rId2" Type="http://schemas.openxmlformats.org/officeDocument/2006/relationships/numbering" Target="numbering.xml"/><Relationship Id="rId16" Type="http://schemas.openxmlformats.org/officeDocument/2006/relationships/hyperlink" Target="http://ru.wikipedia.org/wiki/%D0%9C%D1%83%D0%BD%D0%B8%D1%86%D0%B8%D0%BF%D0%B0%D0%BB%D1%8C%D0%BD%D1%8B%D0%B9_%D1%80%D0%B0%D0%B9%D0%BE%D0%BD" TargetMode="External"/><Relationship Id="rId20" Type="http://schemas.openxmlformats.org/officeDocument/2006/relationships/hyperlink" Target="file:///D:\&#1044;&#1080;&#1089;&#1082;%20F\&#1074;&#1099;&#1075;&#1088;&#1091;&#1079;&#1082;&#1072;\&#1054;&#1090;&#1082;&#1088;&#1099;&#1090;&#1100;%20&#1082;&#1072;&#1088;&#1090;&#1086;&#1090;&#1077;&#1082;&#1091;" TargetMode="External"/><Relationship Id="rId29" Type="http://schemas.openxmlformats.org/officeDocument/2006/relationships/hyperlink" Target="file:///D:\&#1044;&#1080;&#1089;&#1082;%20F\&#1074;&#1099;&#1075;&#1088;&#1091;&#1079;&#1082;&#1072;\&#1054;&#1090;&#1082;&#1088;&#1099;&#1090;&#1100;%20&#1082;&#1072;&#1088;&#1090;&#1086;&#1090;&#1077;&#1082;&#109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2%D0%BE%D0%BB%D1%85%D0%BE%D0%B2%D1%81%D0%BA%D0%B8%D0%B9_%D1%80%D0%B0%D0%B9%D0%BE%D0%BD" TargetMode="External"/><Relationship Id="rId24" Type="http://schemas.openxmlformats.org/officeDocument/2006/relationships/hyperlink" Target="file:///D:\&#1044;&#1080;&#1089;&#1082;%20F\&#1074;&#1099;&#1075;&#1088;&#1091;&#1079;&#1082;&#1072;\&#1054;&#1090;&#1082;&#1088;&#1099;&#1090;&#1100;%20&#1082;&#1072;&#1088;&#1090;&#1086;&#1090;&#1077;&#1082;&#1091;" TargetMode="External"/><Relationship Id="rId32" Type="http://schemas.openxmlformats.org/officeDocument/2006/relationships/hyperlink" Target="file:///D:\&#1044;&#1080;&#1089;&#1082;%20F\&#1074;&#1099;&#1075;&#1088;&#1091;&#1079;&#1082;&#1072;\&#1054;&#1090;&#1082;&#1088;&#1099;&#1090;&#1100;%20&#1082;&#1072;&#1088;&#1090;&#1086;&#1090;&#1077;&#1082;&#1091;" TargetMode="External"/><Relationship Id="rId37" Type="http://schemas.openxmlformats.org/officeDocument/2006/relationships/hyperlink" Target="file:///D:\&#1044;&#1080;&#1089;&#1082;%20F\&#1074;&#1099;&#1075;&#1088;&#1091;&#1079;&#1082;&#1072;\&#1054;&#1090;&#1082;&#1088;&#1099;&#1090;&#1100;%20&#1082;&#1072;&#1088;&#1090;&#1086;&#1090;&#1077;&#1082;&#1091;" TargetMode="External"/><Relationship Id="rId40" Type="http://schemas.openxmlformats.org/officeDocument/2006/relationships/hyperlink" Target="file:///D:\&#1044;&#1080;&#1089;&#1082;%20F\&#1074;&#1099;&#1075;&#1088;&#1091;&#1079;&#1082;&#1072;\&#1054;&#1090;&#1082;&#1088;&#1099;&#1090;&#1100;%20&#1082;&#1072;&#1088;&#1090;&#1086;&#1090;&#1077;&#1082;&#1091;" TargetMode="External"/><Relationship Id="rId5" Type="http://schemas.openxmlformats.org/officeDocument/2006/relationships/webSettings" Target="webSettings.xml"/><Relationship Id="rId15" Type="http://schemas.openxmlformats.org/officeDocument/2006/relationships/hyperlink" Target="http://ru.wikipedia.org/wiki/2006_%D0%B3%D0%BE%D0%B4" TargetMode="External"/><Relationship Id="rId23" Type="http://schemas.openxmlformats.org/officeDocument/2006/relationships/hyperlink" Target="file:///D:\&#1044;&#1080;&#1089;&#1082;%20F\&#1074;&#1099;&#1075;&#1088;&#1091;&#1079;&#1082;&#1072;\&#1054;&#1090;&#1082;&#1088;&#1099;&#1090;&#1100;%20&#1082;&#1072;&#1088;&#1090;&#1086;&#1090;&#1077;&#1082;&#1091;" TargetMode="External"/><Relationship Id="rId28" Type="http://schemas.openxmlformats.org/officeDocument/2006/relationships/hyperlink" Target="file:///D:\&#1044;&#1080;&#1089;&#1082;%20F\&#1074;&#1099;&#1075;&#1088;&#1091;&#1079;&#1082;&#1072;\&#1054;&#1090;&#1082;&#1088;&#1099;&#1090;&#1100;%20&#1082;&#1072;&#1088;&#1090;&#1086;&#1090;&#1077;&#1082;&#1091;" TargetMode="External"/><Relationship Id="rId36" Type="http://schemas.openxmlformats.org/officeDocument/2006/relationships/hyperlink" Target="file:///D:\&#1044;&#1080;&#1089;&#1082;%20F\&#1074;&#1099;&#1075;&#1088;&#1091;&#1079;&#1082;&#1072;\&#1054;&#1090;&#1082;&#1088;&#1099;&#1090;&#1100;%20&#1082;&#1072;&#1088;&#1090;&#1086;&#1090;&#1077;&#1082;&#1091;" TargetMode="External"/><Relationship Id="rId10" Type="http://schemas.openxmlformats.org/officeDocument/2006/relationships/hyperlink" Target="http://ru.wikipedia.org/wiki/%D0%A0%D0%A1%D0%A4%D0%A1%D0%A0" TargetMode="External"/><Relationship Id="rId19" Type="http://schemas.openxmlformats.org/officeDocument/2006/relationships/hyperlink" Target="file:///D:\&#1044;&#1080;&#1089;&#1082;%20F\&#1074;&#1099;&#1075;&#1088;&#1091;&#1079;&#1082;&#1072;\&#1054;&#1090;&#1082;&#1088;&#1099;&#1090;&#1100;%20&#1082;&#1072;&#1088;&#1090;&#1086;&#1090;&#1077;&#1082;&#1091;" TargetMode="External"/><Relationship Id="rId31" Type="http://schemas.openxmlformats.org/officeDocument/2006/relationships/hyperlink" Target="file:///D:\&#1044;&#1080;&#1089;&#1082;%20F\&#1074;&#1099;&#1075;&#1088;&#1091;&#1079;&#1082;&#1072;\&#1054;&#1090;&#1082;&#1088;&#1099;&#1090;&#1100;%20&#1082;&#1072;&#1088;&#1090;&#1086;&#1090;&#1077;&#1082;&#1091;" TargetMode="External"/><Relationship Id="rId4" Type="http://schemas.openxmlformats.org/officeDocument/2006/relationships/settings" Target="settings.xml"/><Relationship Id="rId9" Type="http://schemas.openxmlformats.org/officeDocument/2006/relationships/hyperlink" Target="http://ru.wikipedia.org/wiki/1977" TargetMode="External"/><Relationship Id="rId14" Type="http://schemas.openxmlformats.org/officeDocument/2006/relationships/hyperlink" Target="http://ru.wikipedia.org/wiki/1_%D1%8F%D0%BD%D0%B2%D0%B0%D1%80%D1%8F" TargetMode="External"/><Relationship Id="rId22" Type="http://schemas.openxmlformats.org/officeDocument/2006/relationships/hyperlink" Target="file:///D:\&#1044;&#1080;&#1089;&#1082;%20F\&#1074;&#1099;&#1075;&#1088;&#1091;&#1079;&#1082;&#1072;\&#1054;&#1090;&#1082;&#1088;&#1099;&#1090;&#1100;%20&#1082;&#1072;&#1088;&#1090;&#1086;&#1090;&#1077;&#1082;&#1091;" TargetMode="External"/><Relationship Id="rId27" Type="http://schemas.openxmlformats.org/officeDocument/2006/relationships/hyperlink" Target="file:///D:\&#1044;&#1080;&#1089;&#1082;%20F\&#1074;&#1099;&#1075;&#1088;&#1091;&#1079;&#1082;&#1072;\&#1054;&#1090;&#1082;&#1088;&#1099;&#1090;&#1100;%20&#1082;&#1072;&#1088;&#1090;&#1086;&#1090;&#1077;&#1082;&#1091;" TargetMode="External"/><Relationship Id="rId30" Type="http://schemas.openxmlformats.org/officeDocument/2006/relationships/hyperlink" Target="file:///D:\&#1044;&#1080;&#1089;&#1082;%20F\&#1074;&#1099;&#1075;&#1088;&#1091;&#1079;&#1082;&#1072;\&#1054;&#1090;&#1082;&#1088;&#1099;&#1090;&#1100;%20&#1082;&#1072;&#1088;&#1090;&#1086;&#1090;&#1077;&#1082;&#1091;" TargetMode="External"/><Relationship Id="rId35" Type="http://schemas.openxmlformats.org/officeDocument/2006/relationships/hyperlink" Target="file:///D:\&#1044;&#1080;&#1089;&#1082;%20F\&#1074;&#1099;&#1075;&#1088;&#1091;&#1079;&#1082;&#1072;\&#1054;&#1090;&#1082;&#1088;&#1099;&#1090;&#1100;%20&#1082;&#1072;&#1088;&#1090;&#1086;&#1090;&#1077;&#1082;&#109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D2C1-2CF0-419C-AAB7-9A6A8E47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52</Pages>
  <Words>18895</Words>
  <Characters>107702</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sidorenkova_em</dc:creator>
  <cp:lastModifiedBy>sidorenkova_em</cp:lastModifiedBy>
  <cp:revision>172</cp:revision>
  <cp:lastPrinted>2017-03-07T07:00:00Z</cp:lastPrinted>
  <dcterms:created xsi:type="dcterms:W3CDTF">2017-03-01T12:04:00Z</dcterms:created>
  <dcterms:modified xsi:type="dcterms:W3CDTF">2017-03-14T13:42:00Z</dcterms:modified>
</cp:coreProperties>
</file>