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F2" w:rsidRPr="005B58DF" w:rsidRDefault="00E77CF2" w:rsidP="00E77CF2">
      <w:pPr>
        <w:spacing w:line="240" w:lineRule="auto"/>
        <w:jc w:val="center"/>
        <w:rPr>
          <w:rFonts w:ascii="Times New Roman" w:hAnsi="Times New Roman" w:cs="Times New Roman"/>
          <w:b/>
        </w:rPr>
      </w:pPr>
      <w:r w:rsidRPr="005B58DF">
        <w:rPr>
          <w:rFonts w:ascii="Times New Roman" w:hAnsi="Times New Roman" w:cs="Times New Roman"/>
          <w:b/>
        </w:rPr>
        <w:t>Информация для участников</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Сроки проведения Конкурса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Прием заявок и фоторабот  - С 15 августа  2017 по 10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Подведение итогов конкурса – с 11 февраля 2018 года  по 25 февраля 2018 года.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Публикация итогов конкурса – в период с 1 марта  по 10 марта.</w:t>
      </w:r>
    </w:p>
    <w:p w:rsidR="00E77CF2" w:rsidRPr="005B58DF" w:rsidRDefault="00E77CF2" w:rsidP="00E77CF2">
      <w:pPr>
        <w:pStyle w:val="a8"/>
        <w:widowControl w:val="0"/>
        <w:numPr>
          <w:ilvl w:val="1"/>
          <w:numId w:val="7"/>
        </w:numPr>
        <w:autoSpaceDE w:val="0"/>
        <w:autoSpaceDN w:val="0"/>
        <w:ind w:left="0" w:firstLine="567"/>
        <w:jc w:val="both"/>
        <w:rPr>
          <w:sz w:val="22"/>
          <w:szCs w:val="22"/>
        </w:rPr>
      </w:pPr>
      <w:r w:rsidRPr="005B58DF">
        <w:rPr>
          <w:sz w:val="22"/>
          <w:szCs w:val="22"/>
        </w:rPr>
        <w:t>Проведение выставки фоторабот  и награждение победителей – в период с 10 марта по 10 апреля 2018 года.</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Участники проведения конкурса</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В конкурсе могут принять участие все желающие, как профессионалы, так и фотолюбители, возраст участников не ограничен. Для юных участников предусмотрены отдельные номинации и призы.</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Порядок участия и направления конкурсных работ</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3.1.  Желающий принять участие в конкурсе направляет в адрес оргкомитета заявку (бланк заявки  представлен далее) и фотоработы (не более двух в каждой номинации).</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3.2. Заявку и фотоработы направляются  в электронном виде на адрес электронной почты: </w:t>
      </w:r>
      <w:hyperlink r:id="rId5" w:history="1">
        <w:r w:rsidRPr="005B58DF">
          <w:rPr>
            <w:rStyle w:val="a3"/>
            <w:rFonts w:ascii="Times New Roman" w:hAnsi="Times New Roman" w:cs="Times New Roman"/>
            <w:b/>
          </w:rPr>
          <w:t>konkurs@lenobl.ru</w:t>
        </w:r>
      </w:hyperlink>
      <w:r w:rsidRPr="005B58DF">
        <w:rPr>
          <w:rFonts w:ascii="Times New Roman" w:hAnsi="Times New Roman" w:cs="Times New Roman"/>
          <w:b/>
        </w:rPr>
        <w:t>.</w:t>
      </w:r>
    </w:p>
    <w:p w:rsidR="00E77CF2" w:rsidRPr="005B58DF" w:rsidRDefault="00E77CF2" w:rsidP="00E77CF2">
      <w:pPr>
        <w:pStyle w:val="a8"/>
        <w:widowControl w:val="0"/>
        <w:numPr>
          <w:ilvl w:val="0"/>
          <w:numId w:val="7"/>
        </w:numPr>
        <w:autoSpaceDE w:val="0"/>
        <w:autoSpaceDN w:val="0"/>
        <w:ind w:left="0" w:firstLine="567"/>
        <w:jc w:val="both"/>
        <w:rPr>
          <w:b/>
          <w:sz w:val="22"/>
          <w:szCs w:val="22"/>
        </w:rPr>
      </w:pPr>
      <w:r w:rsidRPr="005B58DF">
        <w:rPr>
          <w:b/>
          <w:sz w:val="22"/>
          <w:szCs w:val="22"/>
        </w:rPr>
        <w:t>Требования к представляемым материалам</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Все фотографии должны быть сделаны участником конкурса, авторские права также должны принадлежать участнику конкурса.</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К рассмотрению принимаются фотоработы, соответствующие номинациям конкурса (не более двух в каждой номинации).</w:t>
      </w:r>
    </w:p>
    <w:p w:rsidR="00E77CF2" w:rsidRPr="005B58DF" w:rsidRDefault="00E77CF2" w:rsidP="00E77CF2">
      <w:pPr>
        <w:pStyle w:val="a8"/>
        <w:widowControl w:val="0"/>
        <w:numPr>
          <w:ilvl w:val="1"/>
          <w:numId w:val="1"/>
        </w:numPr>
        <w:autoSpaceDE w:val="0"/>
        <w:autoSpaceDN w:val="0"/>
        <w:spacing w:line="276" w:lineRule="auto"/>
        <w:ind w:left="0" w:firstLine="567"/>
        <w:jc w:val="both"/>
        <w:rPr>
          <w:sz w:val="22"/>
          <w:szCs w:val="22"/>
        </w:rPr>
      </w:pPr>
      <w:r w:rsidRPr="005B58DF">
        <w:rPr>
          <w:sz w:val="22"/>
          <w:szCs w:val="22"/>
        </w:rPr>
        <w:t>Фотоработы должны быть направлены в формат</w:t>
      </w:r>
      <w:proofErr w:type="gramStart"/>
      <w:r w:rsidRPr="005B58DF">
        <w:rPr>
          <w:sz w:val="22"/>
          <w:szCs w:val="22"/>
          <w:lang w:val="en-US"/>
        </w:rPr>
        <w:t>ejpeg</w:t>
      </w:r>
      <w:proofErr w:type="gramEnd"/>
      <w:r w:rsidRPr="005B58DF">
        <w:rPr>
          <w:sz w:val="22"/>
          <w:szCs w:val="22"/>
        </w:rPr>
        <w:t xml:space="preserve">, размер файла – не более 2 </w:t>
      </w:r>
      <w:proofErr w:type="spellStart"/>
      <w:r w:rsidRPr="005B58DF">
        <w:rPr>
          <w:sz w:val="22"/>
          <w:szCs w:val="22"/>
        </w:rPr>
        <w:t>мб</w:t>
      </w:r>
      <w:proofErr w:type="spellEnd"/>
      <w:r w:rsidRPr="005B58DF">
        <w:rPr>
          <w:sz w:val="22"/>
          <w:szCs w:val="22"/>
        </w:rPr>
        <w:t xml:space="preserve">.,  1920 </w:t>
      </w:r>
      <w:proofErr w:type="spellStart"/>
      <w:r w:rsidRPr="005B58DF">
        <w:rPr>
          <w:sz w:val="22"/>
          <w:szCs w:val="22"/>
          <w:lang w:val="en-US"/>
        </w:rPr>
        <w:t>px</w:t>
      </w:r>
      <w:proofErr w:type="spellEnd"/>
      <w:r w:rsidRPr="005B58DF">
        <w:rPr>
          <w:sz w:val="22"/>
          <w:szCs w:val="22"/>
        </w:rPr>
        <w:t xml:space="preserve"> по длинной стороне. </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 xml:space="preserve">4.4. </w:t>
      </w:r>
      <w:proofErr w:type="gramStart"/>
      <w:r w:rsidRPr="005B58DF">
        <w:rPr>
          <w:rFonts w:ascii="Times New Roman" w:hAnsi="Times New Roman" w:cs="Times New Roman"/>
        </w:rPr>
        <w:t>К фотоконкурсу не допускаются фотографии, полученный с помощью фотомонтажа либо компиляции из нескольких кадров, за исключением номинации «Красота вокруг нас» (пейзажная фотография), где могут быть представлены панорамные фотографии, полученные путем «сшивки» нескольких последовательных кадров (в этом случае автор должен в обязательном порядке указать в описании фотографии, что она получена путем «сшивки» панорамы).</w:t>
      </w:r>
      <w:proofErr w:type="gramEnd"/>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4.5. К конкурсу не допускаются фотографии, подвергшиеся значительной цифровой корректировке, удаление любых элементов изображения не допускается. Возможна очистка от шумов, незначительная корректировка яркости и контрастности. В случае вопросов по поводу технического качества работ оргкомитет может запросить исходные файлы.</w:t>
      </w:r>
    </w:p>
    <w:p w:rsidR="00E77CF2" w:rsidRPr="005B58DF" w:rsidRDefault="00E77CF2" w:rsidP="00E77CF2">
      <w:pPr>
        <w:widowControl w:val="0"/>
        <w:autoSpaceDE w:val="0"/>
        <w:autoSpaceDN w:val="0"/>
        <w:ind w:firstLine="567"/>
        <w:jc w:val="both"/>
        <w:rPr>
          <w:rFonts w:ascii="Times New Roman" w:hAnsi="Times New Roman" w:cs="Times New Roman"/>
        </w:rPr>
      </w:pPr>
      <w:r w:rsidRPr="005B58DF">
        <w:rPr>
          <w:rFonts w:ascii="Times New Roman" w:hAnsi="Times New Roman" w:cs="Times New Roman"/>
        </w:rPr>
        <w:t>4.6. На конкурс допускаются фотографии, сделанные в естественной для животного среде обитания, к участию в конкурсе не принимаются изображения домашних животных, фотографии животных, содержащихся в неволе.</w:t>
      </w:r>
    </w:p>
    <w:p w:rsidR="00E77CF2" w:rsidRPr="005B58DF" w:rsidRDefault="00E77CF2" w:rsidP="00E77CF2">
      <w:pPr>
        <w:pStyle w:val="a8"/>
        <w:widowControl w:val="0"/>
        <w:numPr>
          <w:ilvl w:val="1"/>
          <w:numId w:val="9"/>
        </w:numPr>
        <w:autoSpaceDE w:val="0"/>
        <w:autoSpaceDN w:val="0"/>
        <w:ind w:left="0" w:firstLine="567"/>
        <w:jc w:val="both"/>
        <w:rPr>
          <w:sz w:val="22"/>
          <w:szCs w:val="22"/>
        </w:rPr>
      </w:pPr>
      <w:r w:rsidRPr="005B58DF">
        <w:rPr>
          <w:sz w:val="22"/>
          <w:szCs w:val="22"/>
        </w:rPr>
        <w:t xml:space="preserve">Для формирования выставочных материалов участник конкурса по запросу организатора конкурса представляет файл </w:t>
      </w:r>
      <w:r w:rsidRPr="005B58DF">
        <w:rPr>
          <w:i/>
          <w:sz w:val="22"/>
          <w:szCs w:val="22"/>
        </w:rPr>
        <w:t>(</w:t>
      </w:r>
      <w:r w:rsidRPr="005B58DF">
        <w:rPr>
          <w:rStyle w:val="aa"/>
          <w:sz w:val="22"/>
          <w:szCs w:val="22"/>
          <w:shd w:val="clear" w:color="auto" w:fill="FFFFFF"/>
        </w:rPr>
        <w:t>фотографии в полном разрешении</w:t>
      </w:r>
      <w:r w:rsidRPr="005B58DF">
        <w:rPr>
          <w:sz w:val="22"/>
          <w:szCs w:val="22"/>
        </w:rPr>
        <w:t>в формате TIFF или JPEG</w:t>
      </w:r>
      <w:r w:rsidRPr="005B58DF">
        <w:rPr>
          <w:rStyle w:val="aa"/>
          <w:sz w:val="22"/>
          <w:szCs w:val="22"/>
          <w:shd w:val="clear" w:color="auto" w:fill="FFFFFF"/>
        </w:rPr>
        <w:t xml:space="preserve"> (с максимальным качеством), точно соответствующие по композиции, цвету и контрастности фотографиям, поданным на конкурс, а также файл </w:t>
      </w:r>
      <w:r w:rsidRPr="005B58DF">
        <w:rPr>
          <w:rStyle w:val="aa"/>
          <w:sz w:val="22"/>
          <w:szCs w:val="22"/>
          <w:shd w:val="clear" w:color="auto" w:fill="FFFFFF"/>
          <w:lang w:val="en-US"/>
        </w:rPr>
        <w:t>RAW</w:t>
      </w:r>
      <w:r w:rsidRPr="005B58DF">
        <w:rPr>
          <w:rStyle w:val="aa"/>
          <w:sz w:val="22"/>
          <w:szCs w:val="22"/>
          <w:shd w:val="clear" w:color="auto" w:fill="FFFFFF"/>
        </w:rPr>
        <w:t xml:space="preserve"> с тем же названием (может потребоваться в спорных случаях для технической экспертизы))</w:t>
      </w:r>
      <w:proofErr w:type="gramStart"/>
      <w:r w:rsidRPr="005B58DF">
        <w:rPr>
          <w:rStyle w:val="aa"/>
          <w:sz w:val="22"/>
          <w:szCs w:val="22"/>
          <w:shd w:val="clear" w:color="auto" w:fill="FFFFFF"/>
        </w:rPr>
        <w:t>.</w:t>
      </w:r>
      <w:r w:rsidRPr="005B58DF">
        <w:rPr>
          <w:sz w:val="22"/>
          <w:szCs w:val="22"/>
        </w:rPr>
        <w:t>Р</w:t>
      </w:r>
      <w:proofErr w:type="gramEnd"/>
      <w:r w:rsidRPr="005B58DF">
        <w:rPr>
          <w:sz w:val="22"/>
          <w:szCs w:val="22"/>
        </w:rPr>
        <w:t xml:space="preserve">азмер работы должен позволять напечатать ее в формате не менее 30х45 см при разрешении 240 </w:t>
      </w:r>
      <w:proofErr w:type="spellStart"/>
      <w:r w:rsidRPr="005B58DF">
        <w:rPr>
          <w:sz w:val="22"/>
          <w:szCs w:val="22"/>
        </w:rPr>
        <w:t>dpi</w:t>
      </w:r>
      <w:proofErr w:type="spellEnd"/>
      <w:r w:rsidRPr="005B58DF">
        <w:rPr>
          <w:sz w:val="22"/>
          <w:szCs w:val="22"/>
        </w:rPr>
        <w:t>. При недостаточном для соблюдения надлежащего качества выставочной печати размере изображения не будут допущены к выставке.</w:t>
      </w:r>
    </w:p>
    <w:p w:rsidR="00E77CF2" w:rsidRPr="005B58DF" w:rsidRDefault="00E77CF2" w:rsidP="00E77CF2">
      <w:pPr>
        <w:pStyle w:val="a8"/>
        <w:widowControl w:val="0"/>
        <w:autoSpaceDE w:val="0"/>
        <w:autoSpaceDN w:val="0"/>
        <w:ind w:left="567"/>
        <w:jc w:val="both"/>
        <w:rPr>
          <w:sz w:val="22"/>
          <w:szCs w:val="22"/>
        </w:rPr>
      </w:pPr>
    </w:p>
    <w:p w:rsidR="00E77CF2" w:rsidRPr="005B58DF" w:rsidRDefault="00E77CF2" w:rsidP="00E77CF2">
      <w:pPr>
        <w:pStyle w:val="a8"/>
        <w:numPr>
          <w:ilvl w:val="0"/>
          <w:numId w:val="7"/>
        </w:numPr>
        <w:rPr>
          <w:sz w:val="22"/>
          <w:szCs w:val="22"/>
        </w:rPr>
      </w:pPr>
      <w:r w:rsidRPr="005B58DF">
        <w:rPr>
          <w:b/>
          <w:sz w:val="22"/>
          <w:szCs w:val="22"/>
        </w:rPr>
        <w:t xml:space="preserve">Конкурсные номинации </w:t>
      </w:r>
    </w:p>
    <w:p w:rsidR="00E77CF2" w:rsidRPr="005B58DF" w:rsidRDefault="00E77CF2" w:rsidP="00E77CF2">
      <w:pPr>
        <w:ind w:firstLine="567"/>
        <w:rPr>
          <w:rFonts w:ascii="Times New Roman" w:hAnsi="Times New Roman" w:cs="Times New Roman"/>
        </w:rPr>
      </w:pPr>
      <w:r w:rsidRPr="005B58DF">
        <w:rPr>
          <w:rFonts w:ascii="Times New Roman" w:hAnsi="Times New Roman" w:cs="Times New Roman"/>
        </w:rPr>
        <w:t>В конкурсе могут принимать участие фотоработы, соответствующие следующим основным номинациям:</w:t>
      </w:r>
    </w:p>
    <w:p w:rsidR="00E77CF2" w:rsidRPr="005B58DF" w:rsidRDefault="00E77CF2" w:rsidP="00E77CF2">
      <w:pPr>
        <w:pStyle w:val="a8"/>
        <w:numPr>
          <w:ilvl w:val="0"/>
          <w:numId w:val="8"/>
        </w:numPr>
        <w:spacing w:before="100" w:beforeAutospacing="1" w:after="100" w:afterAutospacing="1"/>
        <w:ind w:left="0" w:firstLine="567"/>
        <w:jc w:val="both"/>
        <w:rPr>
          <w:sz w:val="22"/>
          <w:szCs w:val="22"/>
        </w:rPr>
      </w:pPr>
      <w:r w:rsidRPr="005B58DF">
        <w:rPr>
          <w:sz w:val="22"/>
          <w:szCs w:val="22"/>
        </w:rPr>
        <w:t>«Животный мир Ленинградской области» - фотографии  диких птиц, животных, насекомых, характерных для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«Исчезающий мир» - фотографии животных, занесенных в Красную Книгу Ленинградской области;</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lastRenderedPageBreak/>
        <w:t>«Человек в согласии с природой» - показ бережного отношения к природе  родного края;</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 xml:space="preserve">«Красота  вокруг нас» - пейзажные фотографии, отображающие природу Ленинградской области, заповедные уголки региона; </w:t>
      </w:r>
    </w:p>
    <w:p w:rsidR="00E77CF2" w:rsidRPr="005B58DF" w:rsidRDefault="00E77CF2" w:rsidP="00E77CF2">
      <w:pPr>
        <w:numPr>
          <w:ilvl w:val="0"/>
          <w:numId w:val="8"/>
        </w:numPr>
        <w:spacing w:before="100" w:beforeAutospacing="1" w:after="100" w:afterAutospacing="1" w:line="240" w:lineRule="auto"/>
        <w:ind w:left="0" w:firstLine="567"/>
        <w:jc w:val="both"/>
        <w:rPr>
          <w:rFonts w:ascii="Times New Roman" w:hAnsi="Times New Roman" w:cs="Times New Roman"/>
        </w:rPr>
      </w:pPr>
      <w:r w:rsidRPr="005B58DF">
        <w:rPr>
          <w:rFonts w:ascii="Times New Roman" w:hAnsi="Times New Roman" w:cs="Times New Roman"/>
        </w:rPr>
        <w:t>«Животный мир глазами ребенка» - фотографии  диких птиц, животных, насекомых, характерных для Ленинградской области, исполненные участниками в возрасте до 14 лет.</w:t>
      </w:r>
    </w:p>
    <w:p w:rsidR="00E77CF2" w:rsidRPr="005B58DF" w:rsidRDefault="00E77CF2" w:rsidP="00E77CF2">
      <w:pPr>
        <w:ind w:firstLine="567"/>
        <w:rPr>
          <w:rFonts w:ascii="Times New Roman" w:hAnsi="Times New Roman" w:cs="Times New Roman"/>
          <w:b/>
        </w:rPr>
      </w:pPr>
      <w:r w:rsidRPr="005B58DF">
        <w:rPr>
          <w:rFonts w:ascii="Times New Roman" w:hAnsi="Times New Roman" w:cs="Times New Roman"/>
          <w:b/>
        </w:rPr>
        <w:t>6. Оценка и подведение итогов конкурса</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6.1. Оргкомитет рассматривает материалы, поступившие на конкурс, в соответствии с номинациями.</w:t>
      </w:r>
    </w:p>
    <w:p w:rsidR="00E77CF2" w:rsidRPr="005B58DF" w:rsidRDefault="00E77CF2" w:rsidP="00E77CF2">
      <w:pPr>
        <w:ind w:firstLine="567"/>
        <w:jc w:val="both"/>
        <w:rPr>
          <w:rFonts w:ascii="Times New Roman" w:hAnsi="Times New Roman" w:cs="Times New Roman"/>
        </w:rPr>
      </w:pPr>
      <w:r w:rsidRPr="005B58DF">
        <w:rPr>
          <w:rFonts w:ascii="Times New Roman" w:hAnsi="Times New Roman" w:cs="Times New Roman"/>
        </w:rPr>
        <w:t>6.2.  При оценке конкурсных работ учитываются следующие критерии: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соответствие замысла и воплощения работы номинации конкурса;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оригинальность сюжета;</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необычный ракурс;</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отражение и раскрытие темы через мастерство фотографии</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художественные и технические качества работы;</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неожиданность творческого решения;</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уникальность момента, отображенного в работе;</w:t>
      </w:r>
    </w:p>
    <w:p w:rsidR="00E77CF2" w:rsidRPr="005B58DF" w:rsidRDefault="00E77CF2" w:rsidP="00E77CF2">
      <w:pPr>
        <w:numPr>
          <w:ilvl w:val="0"/>
          <w:numId w:val="3"/>
        </w:numPr>
        <w:spacing w:before="100" w:beforeAutospacing="1" w:after="100" w:afterAutospacing="1" w:line="240" w:lineRule="auto"/>
        <w:ind w:left="0" w:firstLine="567"/>
        <w:rPr>
          <w:rFonts w:ascii="Times New Roman" w:hAnsi="Times New Roman" w:cs="Times New Roman"/>
        </w:rPr>
      </w:pPr>
      <w:r w:rsidRPr="005B58DF">
        <w:rPr>
          <w:rFonts w:ascii="Times New Roman" w:hAnsi="Times New Roman" w:cs="Times New Roman"/>
        </w:rPr>
        <w:t>общее восприятие.</w:t>
      </w:r>
    </w:p>
    <w:p w:rsidR="00E77CF2" w:rsidRPr="005B58DF" w:rsidRDefault="00E77CF2" w:rsidP="00E77CF2">
      <w:pPr>
        <w:spacing w:line="240" w:lineRule="auto"/>
        <w:ind w:firstLine="567"/>
        <w:jc w:val="center"/>
        <w:rPr>
          <w:rFonts w:ascii="Times New Roman" w:hAnsi="Times New Roman" w:cs="Times New Roman"/>
          <w:b/>
        </w:rPr>
      </w:pPr>
      <w:r w:rsidRPr="005B58DF">
        <w:rPr>
          <w:rFonts w:ascii="Times New Roman" w:hAnsi="Times New Roman" w:cs="Times New Roman"/>
          <w:b/>
        </w:rPr>
        <w:t>Приглашаем Вас поделиться своим видением красоты природы Ленинградской области, отношением к вопросам охраны окружающей среды, быть услышанными и заявить о себе!</w:t>
      </w: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E77CF2" w:rsidRPr="005B58DF" w:rsidRDefault="00E77CF2" w:rsidP="00E77CF2">
      <w:pPr>
        <w:pStyle w:val="a8"/>
        <w:ind w:firstLine="696"/>
        <w:jc w:val="center"/>
        <w:rPr>
          <w:b/>
          <w:sz w:val="22"/>
          <w:szCs w:val="22"/>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p w:rsidR="00591E4D" w:rsidRDefault="00591E4D" w:rsidP="00591E4D">
      <w:pPr>
        <w:jc w:val="center"/>
        <w:rPr>
          <w:rFonts w:ascii="Times New Roman" w:hAnsi="Times New Roman" w:cs="Times New Roman"/>
          <w:b/>
          <w:sz w:val="20"/>
          <w:szCs w:val="20"/>
        </w:rPr>
      </w:pPr>
    </w:p>
    <w:sectPr w:rsidR="00591E4D" w:rsidSect="00591E4D">
      <w:pgSz w:w="11906" w:h="16838"/>
      <w:pgMar w:top="1134"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51A0"/>
    <w:multiLevelType w:val="multilevel"/>
    <w:tmpl w:val="47B080D6"/>
    <w:lvl w:ilvl="0">
      <w:start w:val="4"/>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141E662F"/>
    <w:multiLevelType w:val="multilevel"/>
    <w:tmpl w:val="1ADCCEF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F6EBD"/>
    <w:multiLevelType w:val="multilevel"/>
    <w:tmpl w:val="41F8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D3581E"/>
    <w:multiLevelType w:val="hybridMultilevel"/>
    <w:tmpl w:val="903CB830"/>
    <w:lvl w:ilvl="0" w:tplc="7ECE1BC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F43FDC"/>
    <w:multiLevelType w:val="multilevel"/>
    <w:tmpl w:val="5AFA86CA"/>
    <w:lvl w:ilvl="0">
      <w:start w:val="6"/>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9B952D8"/>
    <w:multiLevelType w:val="hybridMultilevel"/>
    <w:tmpl w:val="3152725C"/>
    <w:lvl w:ilvl="0" w:tplc="10865110">
      <w:start w:val="6"/>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8473CD"/>
    <w:multiLevelType w:val="multilevel"/>
    <w:tmpl w:val="9CECBB7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967F9B"/>
    <w:rsid w:val="00053621"/>
    <w:rsid w:val="0011311B"/>
    <w:rsid w:val="001811BA"/>
    <w:rsid w:val="001C43D8"/>
    <w:rsid w:val="002F2DBE"/>
    <w:rsid w:val="00591E4D"/>
    <w:rsid w:val="00683A1D"/>
    <w:rsid w:val="00881709"/>
    <w:rsid w:val="008D124D"/>
    <w:rsid w:val="00967F9B"/>
    <w:rsid w:val="00A340E6"/>
    <w:rsid w:val="00A346EF"/>
    <w:rsid w:val="00AA5E8D"/>
    <w:rsid w:val="00B42723"/>
    <w:rsid w:val="00C0171C"/>
    <w:rsid w:val="00C60CA3"/>
    <w:rsid w:val="00D778EA"/>
    <w:rsid w:val="00DE6EE0"/>
    <w:rsid w:val="00E77CF2"/>
    <w:rsid w:val="00EE22B1"/>
    <w:rsid w:val="00F61845"/>
    <w:rsid w:val="00FB15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88170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171C"/>
    <w:rPr>
      <w:color w:val="0000FF" w:themeColor="hyperlink"/>
      <w:u w:val="single"/>
    </w:rPr>
  </w:style>
  <w:style w:type="character" w:customStyle="1" w:styleId="1">
    <w:name w:val="Название1"/>
    <w:basedOn w:val="a0"/>
    <w:rsid w:val="00C0171C"/>
  </w:style>
  <w:style w:type="paragraph" w:styleId="a4">
    <w:name w:val="Normal (Web)"/>
    <w:basedOn w:val="a"/>
    <w:uiPriority w:val="99"/>
    <w:semiHidden/>
    <w:unhideWhenUsed/>
    <w:rsid w:val="00C017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171C"/>
    <w:rPr>
      <w:b/>
      <w:bCs/>
    </w:rPr>
  </w:style>
  <w:style w:type="paragraph" w:styleId="a6">
    <w:name w:val="Balloon Text"/>
    <w:basedOn w:val="a"/>
    <w:link w:val="a7"/>
    <w:uiPriority w:val="99"/>
    <w:unhideWhenUsed/>
    <w:rsid w:val="001C43D8"/>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rsid w:val="001C43D8"/>
    <w:rPr>
      <w:rFonts w:ascii="Tahoma" w:eastAsia="Times New Roman" w:hAnsi="Tahoma" w:cs="Tahoma"/>
      <w:sz w:val="16"/>
      <w:szCs w:val="16"/>
      <w:lang w:eastAsia="ru-RU"/>
    </w:rPr>
  </w:style>
  <w:style w:type="paragraph" w:styleId="a8">
    <w:name w:val="List Paragraph"/>
    <w:basedOn w:val="a"/>
    <w:uiPriority w:val="34"/>
    <w:qFormat/>
    <w:rsid w:val="00C60CA3"/>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59"/>
    <w:rsid w:val="00A346EF"/>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881709"/>
    <w:rPr>
      <w:i/>
      <w:iCs/>
    </w:rPr>
  </w:style>
</w:styles>
</file>

<file path=word/webSettings.xml><?xml version="1.0" encoding="utf-8"?>
<w:webSettings xmlns:r="http://schemas.openxmlformats.org/officeDocument/2006/relationships" xmlns:w="http://schemas.openxmlformats.org/wordprocessingml/2006/main">
  <w:divs>
    <w:div w:id="203758904">
      <w:bodyDiv w:val="1"/>
      <w:marLeft w:val="0"/>
      <w:marRight w:val="0"/>
      <w:marTop w:val="0"/>
      <w:marBottom w:val="0"/>
      <w:divBdr>
        <w:top w:val="none" w:sz="0" w:space="0" w:color="auto"/>
        <w:left w:val="none" w:sz="0" w:space="0" w:color="auto"/>
        <w:bottom w:val="none" w:sz="0" w:space="0" w:color="auto"/>
        <w:right w:val="none" w:sz="0" w:space="0" w:color="auto"/>
      </w:divBdr>
      <w:divsChild>
        <w:div w:id="1247765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nkurs@lenob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gastol_la</cp:lastModifiedBy>
  <cp:revision>2</cp:revision>
  <dcterms:created xsi:type="dcterms:W3CDTF">2018-01-15T11:27:00Z</dcterms:created>
  <dcterms:modified xsi:type="dcterms:W3CDTF">2018-01-15T11:27:00Z</dcterms:modified>
</cp:coreProperties>
</file>