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A" w:rsidRDefault="00247783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74930</wp:posOffset>
            </wp:positionV>
            <wp:extent cx="574675" cy="688340"/>
            <wp:effectExtent l="1905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EFE" w:rsidRDefault="007C6EFE" w:rsidP="007C6EFE">
      <w:pPr>
        <w:jc w:val="center"/>
      </w:pPr>
    </w:p>
    <w:p w:rsidR="007C6EFE" w:rsidRDefault="007C6EFE" w:rsidP="007C6EFE">
      <w:pPr>
        <w:jc w:val="center"/>
      </w:pPr>
    </w:p>
    <w:p w:rsidR="007C6EFE" w:rsidRDefault="007C6EFE" w:rsidP="007C6EFE">
      <w:pPr>
        <w:jc w:val="center"/>
      </w:pPr>
    </w:p>
    <w:p w:rsidR="007C6EFE" w:rsidRDefault="007C6EFE" w:rsidP="007C6EFE">
      <w:pPr>
        <w:jc w:val="center"/>
      </w:pPr>
    </w:p>
    <w:p w:rsidR="007C6EFE" w:rsidRDefault="007C6EFE" w:rsidP="007C6EF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7C6EFE" w:rsidRDefault="007C6EFE" w:rsidP="007C6EFE">
      <w:pPr>
        <w:jc w:val="center"/>
        <w:rPr>
          <w:b/>
        </w:rPr>
      </w:pPr>
    </w:p>
    <w:p w:rsidR="007C6EFE" w:rsidRDefault="007C6EFE" w:rsidP="007C6EF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7C6EFE" w:rsidRDefault="007C6EFE" w:rsidP="007C6EFE">
      <w:pPr>
        <w:jc w:val="center"/>
        <w:rPr>
          <w:b/>
          <w:sz w:val="44"/>
        </w:rPr>
      </w:pPr>
    </w:p>
    <w:p w:rsidR="007C6EFE" w:rsidRDefault="007C6EFE" w:rsidP="007C6EFE">
      <w:pPr>
        <w:jc w:val="center"/>
        <w:rPr>
          <w:sz w:val="24"/>
          <w:szCs w:val="24"/>
        </w:rPr>
      </w:pPr>
      <w:r w:rsidRPr="007C6EFE">
        <w:rPr>
          <w:sz w:val="24"/>
          <w:szCs w:val="24"/>
        </w:rPr>
        <w:t xml:space="preserve">от </w:t>
      </w:r>
      <w:r w:rsidR="00444C53">
        <w:rPr>
          <w:sz w:val="24"/>
          <w:szCs w:val="24"/>
        </w:rPr>
        <w:t>17 января 2018 года № 47</w:t>
      </w:r>
    </w:p>
    <w:p w:rsidR="007C6EFE" w:rsidRPr="007C6EFE" w:rsidRDefault="007C6EFE" w:rsidP="007C6EFE">
      <w:pPr>
        <w:jc w:val="center"/>
        <w:rPr>
          <w:sz w:val="24"/>
          <w:szCs w:val="24"/>
        </w:rPr>
      </w:pPr>
    </w:p>
    <w:p w:rsidR="004240EE" w:rsidRDefault="003073F2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4240EE">
        <w:rPr>
          <w:b/>
          <w:sz w:val="24"/>
          <w:szCs w:val="24"/>
        </w:rPr>
        <w:t>в муниципальную программу</w:t>
      </w:r>
    </w:p>
    <w:p w:rsidR="004240EE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«Обеспечение качественным жильем граждан на территории </w:t>
      </w:r>
    </w:p>
    <w:p w:rsidR="004240EE" w:rsidRPr="003F4249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муниципального района Ленинградской области», </w:t>
      </w:r>
      <w:proofErr w:type="gramStart"/>
      <w:r>
        <w:rPr>
          <w:b/>
          <w:sz w:val="24"/>
          <w:szCs w:val="24"/>
        </w:rPr>
        <w:t>утвержденную</w:t>
      </w:r>
      <w:proofErr w:type="gramEnd"/>
      <w:r>
        <w:rPr>
          <w:b/>
          <w:sz w:val="24"/>
          <w:szCs w:val="24"/>
        </w:rPr>
        <w:t xml:space="preserve"> постановлением администрации Кировского муниципального района Ленинградской области от 25 ноября 2013 года № </w:t>
      </w:r>
      <w:r w:rsidRPr="003F4249">
        <w:rPr>
          <w:b/>
          <w:sz w:val="24"/>
          <w:szCs w:val="24"/>
        </w:rPr>
        <w:t>5913</w:t>
      </w:r>
      <w:r w:rsidR="003F4249" w:rsidRPr="003F4249">
        <w:rPr>
          <w:b/>
          <w:sz w:val="24"/>
          <w:szCs w:val="24"/>
        </w:rPr>
        <w:t xml:space="preserve"> “Об утвер</w:t>
      </w:r>
      <w:r w:rsidR="003F4249">
        <w:rPr>
          <w:b/>
          <w:sz w:val="24"/>
          <w:szCs w:val="24"/>
        </w:rPr>
        <w:t>ж</w:t>
      </w:r>
      <w:r w:rsidR="003F4249" w:rsidRPr="003F4249">
        <w:rPr>
          <w:b/>
          <w:sz w:val="24"/>
          <w:szCs w:val="24"/>
        </w:rPr>
        <w:t>дении муниципальной программы “Обеспечение качественным жильем граждан на территории Кировского муниципального района Ленинградской области ”</w:t>
      </w: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543BA1" w:rsidRDefault="00543BA1" w:rsidP="00543BA1">
      <w:pPr>
        <w:ind w:firstLine="708"/>
        <w:jc w:val="both"/>
      </w:pPr>
      <w:r w:rsidRPr="00497520">
        <w:t xml:space="preserve">В соответствии с </w:t>
      </w:r>
      <w:r>
        <w:t xml:space="preserve">разделом 4 Порядка </w:t>
      </w:r>
      <w:r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>
        <w:t xml:space="preserve"> </w:t>
      </w:r>
      <w:r w:rsidRPr="00497520">
        <w:t>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3073F2" w:rsidRDefault="0097371F" w:rsidP="00543BA1">
      <w:pPr>
        <w:ind w:firstLine="708"/>
        <w:jc w:val="both"/>
      </w:pPr>
      <w:r>
        <w:t xml:space="preserve">1. </w:t>
      </w:r>
      <w:proofErr w:type="gramStart"/>
      <w:r>
        <w:t>В</w:t>
      </w:r>
      <w:r w:rsidR="00E32E53">
        <w:t xml:space="preserve">нести следующие изменения в муниципальную программу </w:t>
      </w:r>
      <w:r w:rsidR="0036592B">
        <w:t>«Обеспечение качественным жильем граждан на территории Кировского муниципального района Ленинградской области»</w:t>
      </w:r>
      <w:r>
        <w:t>, утвержденную</w:t>
      </w:r>
      <w:r w:rsidR="0036592B">
        <w:t xml:space="preserve"> постановлением администрации Кировского муниципального района Ленинградской области от 25 ноября 2013 года №</w:t>
      </w:r>
      <w:r w:rsidR="0091134C">
        <w:t xml:space="preserve"> </w:t>
      </w:r>
      <w:r w:rsidR="0036592B">
        <w:t>5913</w:t>
      </w:r>
      <w:r w:rsidR="003F4249" w:rsidRPr="003F4249">
        <w:t xml:space="preserve"> “</w:t>
      </w:r>
      <w:r w:rsidR="003F4249">
        <w:t>Об у</w:t>
      </w:r>
      <w:r w:rsidR="003F4249" w:rsidRPr="007F0D8E">
        <w:t>твер</w:t>
      </w:r>
      <w:r w:rsidR="003F4249">
        <w:t xml:space="preserve">ждении муниципальную программу </w:t>
      </w:r>
      <w:r w:rsidR="003F4249" w:rsidRPr="003F4249">
        <w:t>“</w:t>
      </w:r>
      <w:r w:rsidR="003F4249" w:rsidRPr="007F0D8E">
        <w:t>Обеспечение качественным жильем граждан на территории Кировского муниципального района Ленинградской области</w:t>
      </w:r>
      <w:r w:rsidR="003F4249" w:rsidRPr="003F4249">
        <w:t>”</w:t>
      </w:r>
      <w:r>
        <w:t>, согласно приложению к настоящему постановлению.</w:t>
      </w:r>
      <w:proofErr w:type="gramEnd"/>
    </w:p>
    <w:p w:rsidR="0036592B" w:rsidRDefault="00C92DB9" w:rsidP="002E25F5">
      <w:pPr>
        <w:jc w:val="both"/>
      </w:pPr>
      <w:r>
        <w:tab/>
        <w:t xml:space="preserve">2. Настоящее постановление вступает в силу </w:t>
      </w:r>
      <w:r w:rsidR="004D638C">
        <w:t>после</w:t>
      </w:r>
      <w:r>
        <w:t xml:space="preserve"> </w:t>
      </w:r>
      <w:r w:rsidR="005964F8">
        <w:t xml:space="preserve">официального </w:t>
      </w:r>
      <w:r w:rsidR="006A62E8">
        <w:t>опубликования.</w:t>
      </w:r>
    </w:p>
    <w:p w:rsidR="0036592B" w:rsidRDefault="00C92DB9" w:rsidP="002E25F5">
      <w:pPr>
        <w:jc w:val="both"/>
      </w:pPr>
      <w:r>
        <w:tab/>
        <w:t xml:space="preserve"> </w:t>
      </w:r>
    </w:p>
    <w:p w:rsidR="00C92DB9" w:rsidRDefault="00C92DB9" w:rsidP="002E25F5">
      <w:pPr>
        <w:jc w:val="both"/>
      </w:pPr>
    </w:p>
    <w:p w:rsidR="0036592B" w:rsidRDefault="004D638C" w:rsidP="002E25F5">
      <w:pPr>
        <w:jc w:val="both"/>
      </w:pPr>
      <w:r>
        <w:t>Г</w:t>
      </w:r>
      <w:r w:rsidR="0036592B">
        <w:t>лав</w:t>
      </w:r>
      <w:r>
        <w:t>а</w:t>
      </w:r>
      <w:r w:rsidR="0036592B">
        <w:t xml:space="preserve"> администрации                                                                        </w:t>
      </w:r>
      <w:proofErr w:type="spellStart"/>
      <w:r w:rsidR="0036592B">
        <w:t>А.П.Витько</w:t>
      </w:r>
      <w:proofErr w:type="spellEnd"/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AB7506" w:rsidRDefault="00AB7506" w:rsidP="00873A99">
      <w:pPr>
        <w:jc w:val="both"/>
        <w:rPr>
          <w:sz w:val="24"/>
          <w:szCs w:val="24"/>
        </w:rPr>
        <w:sectPr w:rsidR="00AB7506" w:rsidSect="00D00C7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 w:rsidRPr="00B9478D">
        <w:lastRenderedPageBreak/>
        <w:t>Приложение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>к постановлению администрации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 xml:space="preserve"> Кировского муниципального района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 xml:space="preserve">Ленинградской области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 xml:space="preserve">от </w:t>
      </w:r>
      <w:r w:rsidR="00444C53">
        <w:t xml:space="preserve">17 января </w:t>
      </w:r>
      <w:r w:rsidRPr="00B9478D">
        <w:t xml:space="preserve"> 201</w:t>
      </w:r>
      <w:r w:rsidR="0075628B">
        <w:t>8</w:t>
      </w:r>
      <w:r w:rsidRPr="00B9478D">
        <w:t xml:space="preserve"> </w:t>
      </w:r>
      <w:r w:rsidR="00D64BD4">
        <w:t xml:space="preserve">г. № </w:t>
      </w:r>
      <w:r w:rsidR="00444C53">
        <w:t>47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 xml:space="preserve">ИЗМЕНЕНИЯ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>в муниципальную программу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center"/>
      </w:pPr>
    </w:p>
    <w:p w:rsidR="00AB7506" w:rsidRPr="00B9478D" w:rsidRDefault="00AB7506" w:rsidP="00AB750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B9478D">
        <w:t>В паспорте муниципальной программы  “Обеспечение качественным жильем граждан на территории Кировского муниципального района Ленинградской области”  раздел “Источники финансирования   муниципальной программы,   в том числе по годам” изложить в следующей редакции:</w:t>
      </w:r>
    </w:p>
    <w:p w:rsidR="00B9478D" w:rsidRPr="00B9478D" w:rsidRDefault="00B9478D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6608C5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555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520" w:type="dxa"/>
        <w:tblInd w:w="89" w:type="dxa"/>
        <w:tblLook w:val="04A0"/>
      </w:tblPr>
      <w:tblGrid>
        <w:gridCol w:w="4420"/>
        <w:gridCol w:w="1180"/>
        <w:gridCol w:w="1200"/>
        <w:gridCol w:w="1120"/>
        <w:gridCol w:w="1180"/>
        <w:gridCol w:w="1200"/>
        <w:gridCol w:w="1180"/>
        <w:gridCol w:w="1080"/>
        <w:gridCol w:w="960"/>
      </w:tblGrid>
      <w:tr w:rsidR="00941555" w:rsidRPr="00941555" w:rsidTr="00941555">
        <w:trPr>
          <w:trHeight w:val="323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Источники финансирования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муниципальной программы,   </w:t>
            </w:r>
            <w:r w:rsidRPr="00941555">
              <w:rPr>
                <w:color w:val="000000"/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941555" w:rsidRPr="00941555" w:rsidTr="00941555">
        <w:trPr>
          <w:trHeight w:val="30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941555" w:rsidRPr="00941555" w:rsidTr="00941555">
        <w:trPr>
          <w:trHeight w:val="312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199963,217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59259,289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35803,031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55530,732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49370,165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24354,212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6575,046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6473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6465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4841,166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100447,965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33104,312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19939,568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29720,153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17683,932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3510,912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1477,5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1184,5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720,39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128,522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Внебюджетные источники (собственные средства граждан)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71650,128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18102,431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8205,963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18625,189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26716,545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85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Планируемые результаты  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реализации муниципальной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Содействие в обеспечении жильем за счет средств федерального бюджета, областного бюджета и бюджета района в 2014-2020 годах  семей, в том числе специалистов, молодых граждан (молодых семей и молодых специалистов) -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83821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0162" w:rsidRPr="00B9478D" w:rsidRDefault="00B90162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Приложение 1  к программе «Обеспечение качественным жильем граждан на территории Кировского муниципального района Ленинградской  области» изложить в </w:t>
      </w:r>
      <w:r w:rsidR="00736AB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9478D">
        <w:rPr>
          <w:rFonts w:ascii="Times New Roman" w:hAnsi="Times New Roman" w:cs="Times New Roman"/>
          <w:sz w:val="28"/>
          <w:szCs w:val="28"/>
        </w:rPr>
        <w:t>редакции: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</w:pPr>
    </w:p>
    <w:p w:rsidR="00B90162" w:rsidRPr="00B9478D" w:rsidRDefault="00B90162" w:rsidP="00AB7506">
      <w:pPr>
        <w:widowControl w:val="0"/>
        <w:autoSpaceDE w:val="0"/>
        <w:autoSpaceDN w:val="0"/>
        <w:adjustRightInd w:val="0"/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 w:rsidRPr="00B9478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E35CA7" w:rsidRPr="00B9478D" w:rsidRDefault="00AB7506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B9478D" w:rsidRPr="00B9478D" w:rsidRDefault="00B9478D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0" w:type="dxa"/>
        <w:tblInd w:w="89" w:type="dxa"/>
        <w:tblLook w:val="04A0"/>
      </w:tblPr>
      <w:tblGrid>
        <w:gridCol w:w="487"/>
        <w:gridCol w:w="1792"/>
        <w:gridCol w:w="981"/>
        <w:gridCol w:w="1396"/>
        <w:gridCol w:w="1599"/>
        <w:gridCol w:w="1023"/>
        <w:gridCol w:w="1423"/>
        <w:gridCol w:w="775"/>
        <w:gridCol w:w="872"/>
        <w:gridCol w:w="775"/>
        <w:gridCol w:w="872"/>
        <w:gridCol w:w="775"/>
        <w:gridCol w:w="775"/>
        <w:gridCol w:w="775"/>
      </w:tblGrid>
      <w:tr w:rsidR="00941555" w:rsidRPr="00941555" w:rsidTr="00941555">
        <w:trPr>
          <w:trHeight w:val="103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4155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4155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Задачи, 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направленные </w:t>
            </w:r>
            <w:r w:rsidRPr="00941555">
              <w:rPr>
                <w:color w:val="000000"/>
                <w:sz w:val="18"/>
                <w:szCs w:val="18"/>
              </w:rPr>
              <w:br/>
              <w:t>на достижение</w:t>
            </w:r>
            <w:r w:rsidRPr="00941555">
              <w:rPr>
                <w:color w:val="000000"/>
                <w:sz w:val="18"/>
                <w:szCs w:val="18"/>
              </w:rPr>
              <w:br/>
              <w:t>цели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Планируемый объем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финансирования 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на решение данной   </w:t>
            </w:r>
            <w:r w:rsidRPr="00941555">
              <w:rPr>
                <w:color w:val="000000"/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Количественные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и/ или    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качественные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целевые   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показатели,    </w:t>
            </w:r>
            <w:r w:rsidRPr="00941555">
              <w:rPr>
                <w:color w:val="000000"/>
                <w:sz w:val="18"/>
                <w:szCs w:val="18"/>
              </w:rPr>
              <w:br/>
              <w:t>характеризующие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достижение     </w:t>
            </w:r>
            <w:r w:rsidRPr="00941555">
              <w:rPr>
                <w:color w:val="000000"/>
                <w:sz w:val="18"/>
                <w:szCs w:val="18"/>
              </w:rPr>
              <w:br/>
              <w:t>целей и решение</w:t>
            </w:r>
            <w:r w:rsidRPr="00941555">
              <w:rPr>
                <w:color w:val="000000"/>
                <w:sz w:val="18"/>
                <w:szCs w:val="18"/>
              </w:rPr>
              <w:br/>
              <w:t>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Единица  </w:t>
            </w:r>
            <w:r w:rsidRPr="00941555">
              <w:rPr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Оценка базового 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значения 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показателя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(на начало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реализации   </w:t>
            </w:r>
            <w:r w:rsidRPr="00941555">
              <w:rPr>
                <w:color w:val="000000"/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941555">
              <w:rPr>
                <w:color w:val="000000"/>
                <w:sz w:val="18"/>
                <w:szCs w:val="18"/>
              </w:rPr>
              <w:br/>
              <w:t>реализации</w:t>
            </w:r>
          </w:p>
        </w:tc>
      </w:tr>
      <w:tr w:rsidR="00941555" w:rsidRPr="00941555" w:rsidTr="00941555">
        <w:trPr>
          <w:trHeight w:val="228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Бюджет   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Другие   </w:t>
            </w:r>
            <w:r w:rsidRPr="00941555">
              <w:rPr>
                <w:color w:val="000000"/>
                <w:sz w:val="18"/>
                <w:szCs w:val="18"/>
              </w:rPr>
              <w:br/>
              <w:t>источники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1555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41555" w:rsidRPr="00941555" w:rsidTr="00941555">
        <w:trPr>
          <w:trHeight w:val="81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24354,212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100447,965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5281,87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1458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1179,22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1512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1132,65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41555" w:rsidRPr="00941555" w:rsidTr="00941555">
        <w:trPr>
          <w:trHeight w:val="57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Федеральный бюджет –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3510,912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Внебюджет-ные</w:t>
            </w:r>
            <w:proofErr w:type="spellEnd"/>
            <w:proofErr w:type="gramEnd"/>
            <w:r w:rsidRPr="00941555">
              <w:rPr>
                <w:color w:val="000000"/>
                <w:sz w:val="18"/>
                <w:szCs w:val="18"/>
              </w:rPr>
              <w:t xml:space="preserve"> средства -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2.1pt;margin-top:15.95pt;width:554.5pt;height:.9pt;z-index:251681792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71650,128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pict>
                <v:shape id="_x0000_s1027" type="#_x0000_t32" style="position:absolute;left:0;text-align:left;margin-left:-6.65pt;margin-top:-.15pt;width:162.7pt;height:.9pt;flip:y;z-index:251682816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5041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171384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28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</w:tr>
      <w:tr w:rsidR="00941555" w:rsidRPr="00941555" w:rsidTr="00941555">
        <w:trPr>
          <w:trHeight w:val="154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219C9" w:rsidRPr="00B9478D" w:rsidRDefault="00D219C9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cs="Calibri"/>
          <w:b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Приложение 2 к  программе «Обеспечение качественным  жильем  граждан на территории Кировского муниципального  района Ленинградской области» изложить в </w:t>
      </w:r>
      <w:r w:rsidR="00736ABC">
        <w:rPr>
          <w:rFonts w:ascii="Times New Roman" w:hAnsi="Times New Roman" w:cs="Times New Roman"/>
          <w:sz w:val="28"/>
          <w:szCs w:val="28"/>
        </w:rPr>
        <w:t>следующей</w:t>
      </w:r>
      <w:r w:rsidRPr="00B9478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«Обеспечение качественным жильем граждан на территории 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459"/>
        <w:gridCol w:w="1261"/>
        <w:gridCol w:w="1418"/>
        <w:gridCol w:w="850"/>
        <w:gridCol w:w="993"/>
        <w:gridCol w:w="1417"/>
        <w:gridCol w:w="1134"/>
        <w:gridCol w:w="1134"/>
        <w:gridCol w:w="1134"/>
        <w:gridCol w:w="992"/>
        <w:gridCol w:w="851"/>
        <w:gridCol w:w="850"/>
        <w:gridCol w:w="851"/>
        <w:gridCol w:w="709"/>
        <w:gridCol w:w="850"/>
      </w:tblGrid>
      <w:tr w:rsidR="00941555" w:rsidRPr="00941555" w:rsidTr="00941555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41555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41555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Мероприятия 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Объем финансирования мероприятия в текущем </w:t>
            </w:r>
            <w:proofErr w:type="gramStart"/>
            <w:r w:rsidRPr="00941555">
              <w:rPr>
                <w:color w:val="000000"/>
                <w:sz w:val="18"/>
                <w:szCs w:val="18"/>
              </w:rPr>
              <w:t>финансовой</w:t>
            </w:r>
            <w:proofErr w:type="gramEnd"/>
            <w:r w:rsidRPr="00941555">
              <w:rPr>
                <w:color w:val="000000"/>
                <w:sz w:val="18"/>
                <w:szCs w:val="18"/>
              </w:rPr>
              <w:t xml:space="preserve"> году (тыс. руб.)*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Объем финансирования по годам (тыс</w:t>
            </w:r>
            <w:proofErr w:type="gramStart"/>
            <w:r w:rsidRPr="0094155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41555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4155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41555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Планируемые результаты выполнения мероприятия программы</w:t>
            </w:r>
          </w:p>
        </w:tc>
      </w:tr>
      <w:tr w:rsidR="00941555" w:rsidRPr="00941555" w:rsidTr="00941555">
        <w:trPr>
          <w:trHeight w:val="202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</w:tr>
      <w:tr w:rsidR="00941555" w:rsidRPr="00941555" w:rsidTr="00941555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28" type="#_x0000_t32" style="position:absolute;left:0;text-align:left;margin-left:-6.65pt;margin-top:14.75pt;width:745.25pt;height:.95pt;z-index:251683840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41555" w:rsidRPr="00941555" w:rsidTr="00941555">
        <w:trPr>
          <w:trHeight w:val="10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2014-2020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28229,182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7175,231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6574,959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6150,139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8328,853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proofErr w:type="spellStart"/>
            <w:r w:rsidRPr="00941555">
              <w:rPr>
                <w:sz w:val="18"/>
                <w:szCs w:val="18"/>
              </w:rPr>
              <w:t>Обеспечени</w:t>
            </w:r>
            <w:proofErr w:type="spellEnd"/>
            <w:r w:rsidRPr="00941555">
              <w:rPr>
                <w:sz w:val="18"/>
                <w:szCs w:val="18"/>
              </w:rPr>
              <w:t xml:space="preserve"> жильем семей -</w:t>
            </w:r>
          </w:p>
        </w:tc>
      </w:tr>
      <w:tr w:rsidR="00941555" w:rsidRPr="00941555" w:rsidTr="0094155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15896,22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4055,046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4321,174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12</w:t>
            </w:r>
          </w:p>
        </w:tc>
      </w:tr>
      <w:tr w:rsidR="00941555" w:rsidRPr="00941555" w:rsidTr="00941555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12332,962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3120,185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2864,959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2340,139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4007,679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2014-2020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36481,827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14150,62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10172,29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10158,91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941555" w:rsidRPr="00941555" w:rsidTr="0094155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2867,611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74,611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41555" w:rsidRPr="00941555" w:rsidTr="0094155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17614,131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7223,307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5799,435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3282,306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1309,083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3510,912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720,39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128,522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16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12489,173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4559,814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2230,359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5211,216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487,784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D64BD4" w:rsidRDefault="00941555" w:rsidP="00941555">
            <w:pPr>
              <w:jc w:val="center"/>
              <w:rPr>
                <w:sz w:val="18"/>
                <w:szCs w:val="18"/>
              </w:rPr>
            </w:pPr>
            <w:r w:rsidRPr="00D64BD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100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pict>
                <v:shape id="_x0000_s1029" type="#_x0000_t32" style="position:absolute;left:0;text-align:left;margin-left:-6.65pt;margin-top:.75pt;width:157.1pt;height:.95pt;flip:y;z-index:251684864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Предоставление социальных выплат на приобретение (строительство) жилья в рамках    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2014-2020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0" type="#_x0000_t32" style="position:absolute;left:0;text-align:left;margin-left:-6.05pt;margin-top:.75pt;width:496.5pt;height:0;z-index:251685888;mso-position-horizontal-relative:text;mso-position-vertical-relative:text" o:connectortype="straight"/>
              </w:pict>
            </w:r>
            <w:r w:rsidR="00941555" w:rsidRPr="00941555">
              <w:rPr>
                <w:sz w:val="18"/>
                <w:szCs w:val="18"/>
              </w:rPr>
              <w:t>120909,249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30441,5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18446,8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32979,63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39041,31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Обеспечение жильем семей - </w:t>
            </w:r>
          </w:p>
        </w:tc>
      </w:tr>
      <w:tr w:rsidR="00941555" w:rsidRPr="00941555" w:rsidTr="0094155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4130,381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445,381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52</w:t>
            </w:r>
          </w:p>
        </w:tc>
      </w:tr>
      <w:tr w:rsidR="00941555" w:rsidRPr="00941555" w:rsidTr="0094155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75813,493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21474,68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14061,16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23902,81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16374,849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29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40965,375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7816,824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3110,645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7816,824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22221,082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Предоставление социальных выплат на приобретение (строительство)</w:t>
            </w:r>
            <w:r w:rsidRPr="00941555">
              <w:rPr>
                <w:color w:val="000000"/>
                <w:sz w:val="18"/>
                <w:szCs w:val="18"/>
              </w:rPr>
              <w:br/>
            </w:r>
            <w:r w:rsidRPr="00941555">
              <w:rPr>
                <w:color w:val="000000"/>
                <w:sz w:val="18"/>
                <w:szCs w:val="18"/>
              </w:rPr>
              <w:lastRenderedPageBreak/>
              <w:t xml:space="preserve">жилья в рамках     реализации подпрограммы </w:t>
            </w:r>
            <w:r w:rsidRPr="00941555">
              <w:rPr>
                <w:color w:val="000000"/>
                <w:sz w:val="18"/>
                <w:szCs w:val="18"/>
              </w:rPr>
              <w:br/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2014-2020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14342,959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7491,933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608,975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6242,051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941555" w:rsidRPr="00941555" w:rsidTr="0094155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shape id="_x0000_s1031" type="#_x0000_t32" style="position:absolute;left:0;text-align:left;margin-left:-5.3pt;margin-top:36.6pt;width:77.6pt;height:0;z-index:251686912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</w:t>
            </w:r>
          </w:p>
        </w:tc>
      </w:tr>
      <w:tr w:rsidR="00941555" w:rsidRPr="00941555" w:rsidTr="0094155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lastRenderedPageBreak/>
              <w:pict>
                <v:shape id="_x0000_s1033" type="#_x0000_t32" style="position:absolute;left:0;text-align:left;margin-left:-6.65pt;margin-top:-.6pt;width:746.15pt;height:.95pt;flip:y;z-index:251687936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7020,341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4406,325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2535,041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6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5862,618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2605,608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3257,01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334737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34" type="#_x0000_t32" style="position:absolute;margin-left:-6.65pt;margin-top:46.9pt;width:86pt;height:.95pt;flip:y;z-index:251688960;mso-position-horizontal-relative:text;mso-position-vertical-relative:text" o:connectortype="straight"/>
              </w:pict>
            </w:r>
            <w:r w:rsidR="00941555"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 xml:space="preserve">2014-2020 </w:t>
            </w:r>
            <w:proofErr w:type="spellStart"/>
            <w:proofErr w:type="gramStart"/>
            <w:r w:rsidRPr="00941555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199963,217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59259,29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35803,03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55530,73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49370,165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334737" w:rsidP="00941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shape id="_x0000_s1035" type="#_x0000_t32" style="position:absolute;left:0;text-align:left;margin-left:36.35pt;margin-top:47.85pt;width:78.5pt;height:0;z-index:251689984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Обеспечение жильем семей -</w:t>
            </w:r>
          </w:p>
        </w:tc>
      </w:tr>
      <w:tr w:rsidR="00941555" w:rsidRPr="00941555" w:rsidTr="00941555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334737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pict>
                <v:shape id="_x0000_s1036" type="#_x0000_t32" style="position:absolute;margin-left:-7.35pt;margin-top:-25.45pt;width:748.05pt;height:.95pt;z-index:251691008;mso-position-horizontal-relative:text;mso-position-vertical-relative:text" o:connectortype="straight"/>
              </w:pict>
            </w:r>
            <w:r w:rsidR="00941555"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24354,212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6575,046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6465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4841,166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83</w:t>
            </w:r>
          </w:p>
        </w:tc>
      </w:tr>
      <w:tr w:rsidR="00941555" w:rsidRPr="00941555" w:rsidTr="00941555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100447,965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33104,312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19939,57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29720,153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17683,932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3510,912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1477,500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1184,500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720,390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128,522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1555" w:rsidRPr="00941555" w:rsidTr="00941555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sz w:val="18"/>
                <w:szCs w:val="18"/>
              </w:rPr>
            </w:pPr>
            <w:r w:rsidRPr="00941555">
              <w:rPr>
                <w:sz w:val="18"/>
                <w:szCs w:val="18"/>
              </w:rPr>
              <w:t>71650,128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18625,189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26716,545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18"/>
                <w:szCs w:val="18"/>
              </w:rPr>
            </w:pPr>
            <w:r w:rsidRPr="0094155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41555" w:rsidRPr="00941555" w:rsidRDefault="00941555" w:rsidP="00941555">
      <w:pPr>
        <w:rPr>
          <w:color w:val="000000"/>
          <w:sz w:val="20"/>
          <w:szCs w:val="20"/>
        </w:rPr>
      </w:pPr>
      <w:r w:rsidRPr="00941555">
        <w:rPr>
          <w:color w:val="000000"/>
          <w:sz w:val="20"/>
          <w:szCs w:val="20"/>
        </w:rPr>
        <w:t>* Объем финансирования аналогичных мероприятий в год, предшествующей году начала реализации муниципальной программы.</w:t>
      </w:r>
    </w:p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Раздел “Обоснование финансовых ресурсов, необходимых для реализации мероприятий программы” изложить в </w:t>
      </w:r>
      <w:r w:rsidR="00736ABC">
        <w:rPr>
          <w:rFonts w:ascii="Times New Roman" w:hAnsi="Times New Roman" w:cs="Times New Roman"/>
          <w:sz w:val="28"/>
          <w:szCs w:val="28"/>
        </w:rPr>
        <w:t>следующей</w:t>
      </w:r>
      <w:r w:rsidRPr="00B947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7506" w:rsidRPr="00B9478D" w:rsidRDefault="00AB7506" w:rsidP="00AB750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3160" w:type="dxa"/>
        <w:tblInd w:w="89" w:type="dxa"/>
        <w:tblLook w:val="04A0"/>
      </w:tblPr>
      <w:tblGrid>
        <w:gridCol w:w="1910"/>
        <w:gridCol w:w="1641"/>
        <w:gridCol w:w="3369"/>
        <w:gridCol w:w="740"/>
        <w:gridCol w:w="993"/>
        <w:gridCol w:w="1254"/>
        <w:gridCol w:w="1395"/>
        <w:gridCol w:w="1858"/>
      </w:tblGrid>
      <w:tr w:rsidR="00941555" w:rsidRPr="00941555" w:rsidTr="00941555">
        <w:trPr>
          <w:trHeight w:val="216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Источник      </w:t>
            </w:r>
            <w:r w:rsidRPr="00941555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Расчет необходимых финансовых   </w:t>
            </w:r>
            <w:r w:rsidRPr="00941555">
              <w:rPr>
                <w:color w:val="000000"/>
                <w:sz w:val="20"/>
                <w:szCs w:val="20"/>
              </w:rPr>
              <w:br/>
              <w:t>ресурсов на реализацию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Общий объем финансовых    </w:t>
            </w:r>
            <w:r w:rsidRPr="00941555">
              <w:rPr>
                <w:color w:val="000000"/>
                <w:sz w:val="20"/>
                <w:szCs w:val="20"/>
              </w:rPr>
              <w:br/>
              <w:t>ресурсов, необходимых для реализации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мероприятия,  в том числе по годам </w:t>
            </w:r>
            <w:r w:rsidRPr="00941555">
              <w:rPr>
                <w:color w:val="000000"/>
                <w:sz w:val="20"/>
                <w:szCs w:val="20"/>
              </w:rPr>
              <w:br/>
              <w:t>(тыс. рублей)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Эксплуатационные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расходы,     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возникающие  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в результате 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реализации      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1555" w:rsidRPr="00941555" w:rsidTr="00941555">
        <w:trPr>
          <w:trHeight w:val="289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334737" w:rsidP="0094155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7" type="#_x0000_t32" style="position:absolute;margin-left:-7.35pt;margin-top:45.35pt;width:660.85pt;height:0;z-index:251692032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</w:t>
            </w:r>
            <w:r w:rsidR="00941555" w:rsidRPr="00941555">
              <w:rPr>
                <w:color w:val="000000"/>
                <w:sz w:val="20"/>
                <w:szCs w:val="20"/>
              </w:rPr>
              <w:lastRenderedPageBreak/>
              <w:t xml:space="preserve">(строительство) жилья 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94155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41555">
              <w:rPr>
                <w:color w:val="000000"/>
                <w:sz w:val="20"/>
                <w:szCs w:val="20"/>
              </w:rPr>
              <w:t xml:space="preserve">етра и установленной администрацией МО </w:t>
            </w:r>
            <w:r w:rsidRPr="00941555">
              <w:rPr>
                <w:color w:val="000000"/>
                <w:sz w:val="20"/>
                <w:szCs w:val="20"/>
              </w:rPr>
              <w:lastRenderedPageBreak/>
              <w:t>Кировский район Ленинградской области для Кировского района среднерыночной стоимости одного квадратного метра общей площади жилья на третий  квартал 2016 года – 41180 рублей, размер социальной выплаты для семьи из трех человек, в третьем  квартале – составит не более 1111,86 тыс.рублей (50 процентов расчетной стоимости жилья). 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lastRenderedPageBreak/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4055,046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334737" w:rsidP="009415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8" type="#_x0000_t32" style="position:absolute;left:0;text-align:left;margin-left:-4.5pt;margin-top:-.15pt;width:224.4pt;height:.9pt;z-index:251693056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4321,174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998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 учетом индексов - дефляторов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4"/>
                <w:szCs w:val="24"/>
              </w:rPr>
            </w:pPr>
            <w:r w:rsidRPr="00941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4"/>
                <w:szCs w:val="24"/>
              </w:rPr>
            </w:pPr>
            <w:r w:rsidRPr="00941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4"/>
                <w:szCs w:val="24"/>
              </w:rPr>
            </w:pPr>
            <w:r w:rsidRPr="009415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334737" w:rsidP="0094155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9" type="#_x0000_t32" style="position:absolute;margin-left:-5.7pt;margin-top:251.85pt;width:658.25pt;height:.9pt;flip:y;z-index:251694080;mso-position-horizontal-relative:text;mso-position-vertical-relative:text" o:connectortype="straight"/>
              </w:pict>
            </w:r>
            <w:r w:rsidR="00941555" w:rsidRPr="00941555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Бюджет Ленинградской области, федеральный бюджет,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94155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41555">
              <w:rPr>
                <w:color w:val="000000"/>
                <w:sz w:val="20"/>
                <w:szCs w:val="20"/>
              </w:rPr>
              <w:t xml:space="preserve"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111,186 тысяч рублей (пять процентов от расчетной стоимости жилья). 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Средства федерального бюджета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3510,912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1477,5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1184,5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720,39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128,522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2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28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17614,131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7223,307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5799,435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3282,306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1309,083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334737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40" type="#_x0000_t32" style="position:absolute;margin-left:-6.8pt;margin-top:-1.1pt;width:562.95pt;height:1.85pt;flip:y;z-index:251695104;mso-position-horizontal-relative:text;mso-position-vertical-relative:text" o:connectortype="straight"/>
              </w:pict>
            </w:r>
            <w:r w:rsidR="00941555"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2867,611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74,611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289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   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Бюджет Ленинградской области, 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94155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41555">
              <w:rPr>
                <w:color w:val="000000"/>
                <w:sz w:val="20"/>
                <w:szCs w:val="20"/>
              </w:rPr>
              <w:t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66,712 тысяч рублей (три процента от расчетной стоимости жилья).</w:t>
            </w:r>
            <w:r w:rsidRPr="00941555">
              <w:rPr>
                <w:color w:val="000000"/>
                <w:sz w:val="20"/>
                <w:szCs w:val="20"/>
              </w:rPr>
              <w:br/>
              <w:t>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75813,493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21474,68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14061,158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23902,806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16374,849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4130,381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445,381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334737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shape id="_x0000_s1041" type="#_x0000_t32" style="position:absolute;margin-left:-6.65pt;margin-top:14.6pt;width:658.3pt;height:.9pt;z-index:251696128;mso-position-horizontal-relative:text;mso-position-vertical-relative:text" o:connectortype="straight"/>
              </w:pict>
            </w:r>
            <w:r w:rsidR="00941555"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lastRenderedPageBreak/>
              <w:t xml:space="preserve">Предоставление социальных выплат на приобретение (строительство) жилья в рамках    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Бюджет Ленинградской области,  бюджет района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</w:t>
            </w:r>
            <w:proofErr w:type="gramStart"/>
            <w:r w:rsidRPr="00941555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941555">
              <w:rPr>
                <w:color w:val="000000"/>
                <w:sz w:val="20"/>
                <w:szCs w:val="20"/>
              </w:rPr>
              <w:t>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квартале 2016 года составит не более 66,712 тысяч рублей (три процента от расчетной стоимости жилья).</w:t>
            </w:r>
            <w:r w:rsidRPr="00941555">
              <w:rPr>
                <w:color w:val="000000"/>
                <w:sz w:val="20"/>
                <w:szCs w:val="20"/>
              </w:rPr>
              <w:br/>
              <w:t xml:space="preserve">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0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7020,341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4406,325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78,975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2535,041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263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семьи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2014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94155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 xml:space="preserve">2015 год -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2016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2017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D64BD4" w:rsidRDefault="00941555" w:rsidP="00941555">
            <w:pPr>
              <w:jc w:val="center"/>
              <w:rPr>
                <w:b/>
                <w:bCs/>
                <w:sz w:val="20"/>
                <w:szCs w:val="20"/>
              </w:rPr>
            </w:pPr>
            <w:r w:rsidRPr="00D64B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center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2018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30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2019 год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555" w:rsidRPr="00941555" w:rsidTr="00941555">
        <w:trPr>
          <w:trHeight w:val="938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555" w:rsidRPr="00941555" w:rsidRDefault="00941555" w:rsidP="00941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55" w:rsidRPr="00941555" w:rsidRDefault="00941555" w:rsidP="00941555">
            <w:pPr>
              <w:jc w:val="right"/>
              <w:rPr>
                <w:color w:val="000000"/>
                <w:sz w:val="20"/>
                <w:szCs w:val="20"/>
              </w:rPr>
            </w:pPr>
            <w:r w:rsidRPr="00941555">
              <w:rPr>
                <w:color w:val="000000"/>
                <w:sz w:val="20"/>
                <w:szCs w:val="20"/>
              </w:rPr>
              <w:t>2020 год 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55" w:rsidRPr="00941555" w:rsidRDefault="00941555" w:rsidP="009415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55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55" w:rsidRPr="00941555" w:rsidRDefault="00941555" w:rsidP="00941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4155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7506" w:rsidRPr="00B9478D" w:rsidRDefault="00AB7506" w:rsidP="00873A99">
      <w:pPr>
        <w:jc w:val="both"/>
        <w:rPr>
          <w:sz w:val="24"/>
          <w:szCs w:val="24"/>
        </w:rPr>
      </w:pPr>
    </w:p>
    <w:sectPr w:rsidR="00AB7506" w:rsidRPr="00B9478D" w:rsidSect="004A72F5">
      <w:pgSz w:w="16838" w:h="11906" w:orient="landscape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FF" w:rsidRDefault="009028FF">
      <w:r>
        <w:separator/>
      </w:r>
    </w:p>
  </w:endnote>
  <w:endnote w:type="continuationSeparator" w:id="0">
    <w:p w:rsidR="009028FF" w:rsidRDefault="0090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FF" w:rsidRDefault="009028FF">
      <w:r>
        <w:separator/>
      </w:r>
    </w:p>
  </w:footnote>
  <w:footnote w:type="continuationSeparator" w:id="0">
    <w:p w:rsidR="009028FF" w:rsidRDefault="00902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AA4"/>
    <w:multiLevelType w:val="multilevel"/>
    <w:tmpl w:val="DFD47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D4E13"/>
    <w:multiLevelType w:val="multilevel"/>
    <w:tmpl w:val="C3DC6B8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9179E8"/>
    <w:multiLevelType w:val="multilevel"/>
    <w:tmpl w:val="3C8E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2BE"/>
    <w:rsid w:val="00073BE6"/>
    <w:rsid w:val="00115942"/>
    <w:rsid w:val="00125C0E"/>
    <w:rsid w:val="001339A6"/>
    <w:rsid w:val="00136DEC"/>
    <w:rsid w:val="00145C85"/>
    <w:rsid w:val="00157D3A"/>
    <w:rsid w:val="001643E4"/>
    <w:rsid w:val="00171439"/>
    <w:rsid w:val="00187997"/>
    <w:rsid w:val="001C60E7"/>
    <w:rsid w:val="001F2E03"/>
    <w:rsid w:val="001F4D42"/>
    <w:rsid w:val="00232B98"/>
    <w:rsid w:val="00233191"/>
    <w:rsid w:val="00247783"/>
    <w:rsid w:val="00273E26"/>
    <w:rsid w:val="002A3C22"/>
    <w:rsid w:val="002A44BF"/>
    <w:rsid w:val="002E25F5"/>
    <w:rsid w:val="003073F2"/>
    <w:rsid w:val="00311954"/>
    <w:rsid w:val="00334737"/>
    <w:rsid w:val="0036592B"/>
    <w:rsid w:val="00375AC0"/>
    <w:rsid w:val="00383821"/>
    <w:rsid w:val="003D4EF5"/>
    <w:rsid w:val="003F4249"/>
    <w:rsid w:val="004115B4"/>
    <w:rsid w:val="004240EE"/>
    <w:rsid w:val="00442E0D"/>
    <w:rsid w:val="00444840"/>
    <w:rsid w:val="00444C53"/>
    <w:rsid w:val="00447FEF"/>
    <w:rsid w:val="004A72F5"/>
    <w:rsid w:val="004D638C"/>
    <w:rsid w:val="004D7A1F"/>
    <w:rsid w:val="00502832"/>
    <w:rsid w:val="00541D98"/>
    <w:rsid w:val="00543BA1"/>
    <w:rsid w:val="00575712"/>
    <w:rsid w:val="005859AD"/>
    <w:rsid w:val="00586277"/>
    <w:rsid w:val="0059168E"/>
    <w:rsid w:val="00595069"/>
    <w:rsid w:val="005964F8"/>
    <w:rsid w:val="005A2DDF"/>
    <w:rsid w:val="005C141C"/>
    <w:rsid w:val="005E1544"/>
    <w:rsid w:val="006608C5"/>
    <w:rsid w:val="0066334A"/>
    <w:rsid w:val="0067498A"/>
    <w:rsid w:val="006A62E8"/>
    <w:rsid w:val="006E77D0"/>
    <w:rsid w:val="00706F04"/>
    <w:rsid w:val="00720EAD"/>
    <w:rsid w:val="00736ABC"/>
    <w:rsid w:val="00740538"/>
    <w:rsid w:val="0075628B"/>
    <w:rsid w:val="0077197E"/>
    <w:rsid w:val="00783C90"/>
    <w:rsid w:val="007C3A40"/>
    <w:rsid w:val="007C6A88"/>
    <w:rsid w:val="007C6EFE"/>
    <w:rsid w:val="007D701F"/>
    <w:rsid w:val="007E7707"/>
    <w:rsid w:val="00802F4C"/>
    <w:rsid w:val="00821B7C"/>
    <w:rsid w:val="00824E15"/>
    <w:rsid w:val="00834D62"/>
    <w:rsid w:val="00835115"/>
    <w:rsid w:val="00864775"/>
    <w:rsid w:val="00873A99"/>
    <w:rsid w:val="00884573"/>
    <w:rsid w:val="008A107C"/>
    <w:rsid w:val="008D57EF"/>
    <w:rsid w:val="008D77F1"/>
    <w:rsid w:val="008F16FB"/>
    <w:rsid w:val="00901EA5"/>
    <w:rsid w:val="009028FF"/>
    <w:rsid w:val="009042BE"/>
    <w:rsid w:val="0091134C"/>
    <w:rsid w:val="00912C0D"/>
    <w:rsid w:val="009319CF"/>
    <w:rsid w:val="00941555"/>
    <w:rsid w:val="00970EF0"/>
    <w:rsid w:val="0097371F"/>
    <w:rsid w:val="009A561B"/>
    <w:rsid w:val="009B44C9"/>
    <w:rsid w:val="009C16F0"/>
    <w:rsid w:val="009C729D"/>
    <w:rsid w:val="009F73F3"/>
    <w:rsid w:val="00A14631"/>
    <w:rsid w:val="00A34585"/>
    <w:rsid w:val="00A47DB1"/>
    <w:rsid w:val="00A54CE6"/>
    <w:rsid w:val="00A725FF"/>
    <w:rsid w:val="00AB7506"/>
    <w:rsid w:val="00AD69E4"/>
    <w:rsid w:val="00B46B8B"/>
    <w:rsid w:val="00B61D31"/>
    <w:rsid w:val="00B6245B"/>
    <w:rsid w:val="00B84B98"/>
    <w:rsid w:val="00B90162"/>
    <w:rsid w:val="00B94466"/>
    <w:rsid w:val="00B9478D"/>
    <w:rsid w:val="00C13726"/>
    <w:rsid w:val="00C7092A"/>
    <w:rsid w:val="00C90324"/>
    <w:rsid w:val="00C92DB9"/>
    <w:rsid w:val="00C9752A"/>
    <w:rsid w:val="00CB142F"/>
    <w:rsid w:val="00CC0E31"/>
    <w:rsid w:val="00D00C7E"/>
    <w:rsid w:val="00D219C9"/>
    <w:rsid w:val="00D3008A"/>
    <w:rsid w:val="00D31FC4"/>
    <w:rsid w:val="00D64BD4"/>
    <w:rsid w:val="00D97563"/>
    <w:rsid w:val="00DC5B55"/>
    <w:rsid w:val="00DD5F82"/>
    <w:rsid w:val="00DE033D"/>
    <w:rsid w:val="00E047ED"/>
    <w:rsid w:val="00E1739C"/>
    <w:rsid w:val="00E17589"/>
    <w:rsid w:val="00E32E53"/>
    <w:rsid w:val="00E350BE"/>
    <w:rsid w:val="00E35CA7"/>
    <w:rsid w:val="00E5426E"/>
    <w:rsid w:val="00EC164A"/>
    <w:rsid w:val="00F07504"/>
    <w:rsid w:val="00F1582E"/>
    <w:rsid w:val="00F62D3C"/>
    <w:rsid w:val="00F6354C"/>
    <w:rsid w:val="00F73CF9"/>
    <w:rsid w:val="00F8758E"/>
    <w:rsid w:val="00FB1E25"/>
    <w:rsid w:val="00FD16A9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ules v:ext="edit">
        <o:r id="V:Rule16" type="connector" idref="#_x0000_s1041"/>
        <o:r id="V:Rule17" type="connector" idref="#_x0000_s1040"/>
        <o:r id="V:Rule18" type="connector" idref="#_x0000_s1026"/>
        <o:r id="V:Rule19" type="connector" idref="#_x0000_s1034"/>
        <o:r id="V:Rule20" type="connector" idref="#_x0000_s1028"/>
        <o:r id="V:Rule21" type="connector" idref="#_x0000_s1039"/>
        <o:r id="V:Rule22" type="connector" idref="#_x0000_s1027"/>
        <o:r id="V:Rule23" type="connector" idref="#_x0000_s1030"/>
        <o:r id="V:Rule24" type="connector" idref="#_x0000_s1035"/>
        <o:r id="V:Rule25" type="connector" idref="#_x0000_s1036"/>
        <o:r id="V:Rule26" type="connector" idref="#_x0000_s1031"/>
        <o:r id="V:Rule27" type="connector" idref="#_x0000_s1038"/>
        <o:r id="V:Rule28" type="connector" idref="#_x0000_s1029"/>
        <o:r id="V:Rule29" type="connector" idref="#_x0000_s1033"/>
        <o:r id="V:Rule3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8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AB7506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AB7506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AB75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B7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506"/>
    <w:rPr>
      <w:sz w:val="28"/>
      <w:szCs w:val="28"/>
    </w:rPr>
  </w:style>
  <w:style w:type="paragraph" w:styleId="a6">
    <w:name w:val="footer"/>
    <w:basedOn w:val="a"/>
    <w:link w:val="a7"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75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DA15-9837-4903-A698-52D61F63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социальных выплат</vt:lpstr>
    </vt:vector>
  </TitlesOfParts>
  <Company/>
  <LinksUpToDate>false</LinksUpToDate>
  <CharactersWithSpaces>15201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социальных выплат</dc:title>
  <dc:creator>user</dc:creator>
  <cp:lastModifiedBy>budanova_av</cp:lastModifiedBy>
  <cp:revision>2</cp:revision>
  <cp:lastPrinted>2018-01-18T07:39:00Z</cp:lastPrinted>
  <dcterms:created xsi:type="dcterms:W3CDTF">2018-01-18T07:45:00Z</dcterms:created>
  <dcterms:modified xsi:type="dcterms:W3CDTF">2018-01-18T07:45:00Z</dcterms:modified>
</cp:coreProperties>
</file>