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685F2C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  <w:t>ПРАВИЛА БЕЗОПАСНОГО ИСПОЛЬЗОВАНИЯ ГАЗА В БЫТУ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за безопасную эксплуатацию газоиспользующего оборудования многоквартирных домов и домовладений, за содержание их в соответствии с требованиями безопасности несут собственники (наниматели) и лица, пользующиеся газом.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2C" w:rsidRPr="00685F2C" w:rsidRDefault="00685F2C" w:rsidP="00685F2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СОБСТВЕННИКАМ (ПОЛЬЗОВАТЕЛЯМ) ДОМОВЛАДЕНИЙ И ПОМЕЩЕНИЙ В МНОГОКВАРТИРНЫХ ДОМАХ НЕОБХОДИМО: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2C" w:rsidRPr="00685F2C" w:rsidRDefault="00685F2C" w:rsidP="00685F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соблюдать </w:t>
      </w:r>
      <w:hyperlink r:id="rId5" w:history="1">
        <w:r w:rsidRPr="00685F2C">
          <w:rPr>
            <w:rFonts w:ascii="Times New Roman" w:eastAsia="Times New Roman" w:hAnsi="Times New Roman" w:cs="Times New Roman"/>
            <w:color w:val="1E73BE"/>
            <w:sz w:val="24"/>
            <w:szCs w:val="24"/>
            <w:lang w:eastAsia="ru-RU"/>
          </w:rPr>
          <w:t>Инструкцию</w:t>
        </w:r>
      </w:hyperlink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F2C" w:rsidRPr="00685F2C" w:rsidRDefault="00685F2C" w:rsidP="00685F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утечки газа и (или) срабатывании сигнализаторов или систем загазованности помещений выполнять действия, перечисленные в п. II Правил.</w:t>
      </w:r>
    </w:p>
    <w:p w:rsidR="00685F2C" w:rsidRPr="00685F2C" w:rsidRDefault="00685F2C" w:rsidP="00685F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685F2C" w:rsidRPr="00685F2C" w:rsidRDefault="00685F2C" w:rsidP="00685F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685F2C" w:rsidRPr="00685F2C" w:rsidRDefault="00685F2C" w:rsidP="00685F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— 5 минут.</w:t>
      </w:r>
    </w:p>
    <w:p w:rsidR="00685F2C" w:rsidRPr="00685F2C" w:rsidRDefault="00685F2C" w:rsidP="00685F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— дополнительно закрыть вентиль баллона.</w:t>
      </w:r>
    </w:p>
    <w:p w:rsidR="00685F2C" w:rsidRPr="00685F2C" w:rsidRDefault="00685F2C" w:rsidP="00685F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нарушение тяги в дымовых и вентиляционных каналах;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ВДГО и (или) ВКГО;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 либо иная чрезвычайная ситуация, возникшая при пользовании газом;</w:t>
      </w:r>
    </w:p>
    <w:p w:rsidR="00685F2C" w:rsidRPr="00685F2C" w:rsidRDefault="00685F2C" w:rsidP="00685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685F2C" w:rsidRPr="00685F2C" w:rsidRDefault="00685F2C" w:rsidP="00685F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685F2C" w:rsidRPr="00685F2C" w:rsidRDefault="00685F2C" w:rsidP="00685F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685F2C" w:rsidRPr="00685F2C" w:rsidRDefault="00685F2C" w:rsidP="00685F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685F2C" w:rsidRPr="00685F2C" w:rsidRDefault="00685F2C" w:rsidP="00685F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685F2C" w:rsidRPr="00685F2C" w:rsidRDefault="00685F2C" w:rsidP="00685F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685F2C" w:rsidRPr="00685F2C" w:rsidRDefault="00685F2C" w:rsidP="00685F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685F2C" w:rsidRPr="00685F2C" w:rsidRDefault="00685F2C" w:rsidP="00685F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685F2C" w:rsidRPr="00685F2C" w:rsidRDefault="00685F2C" w:rsidP="00685F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85F2C" w:rsidRPr="00685F2C" w:rsidRDefault="00685F2C" w:rsidP="00685F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опусках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685F2C" w:rsidRPr="00685F2C" w:rsidRDefault="00685F2C" w:rsidP="00685F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запорную арматуру (краны), расположенную на ответвлениях (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опусках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685F2C" w:rsidRPr="00685F2C" w:rsidRDefault="00685F2C" w:rsidP="00685F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 ВДГО и (или) ВКГО в целях:</w:t>
      </w:r>
    </w:p>
    <w:p w:rsidR="00685F2C" w:rsidRPr="00685F2C" w:rsidRDefault="00685F2C" w:rsidP="00685F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85F2C" w:rsidRPr="00685F2C" w:rsidRDefault="00685F2C" w:rsidP="00685F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685F2C" w:rsidRPr="00685F2C" w:rsidRDefault="00685F2C" w:rsidP="00685F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исправностью работы бытового газоиспользующего оборудования.</w:t>
      </w:r>
    </w:p>
    <w:p w:rsidR="00685F2C" w:rsidRPr="00685F2C" w:rsidRDefault="00685F2C" w:rsidP="00685F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685F2C" w:rsidRPr="00685F2C" w:rsidRDefault="00685F2C" w:rsidP="00685F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685F2C" w:rsidRPr="00685F2C" w:rsidRDefault="00685F2C" w:rsidP="00685F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бытовое газоиспользующее оборудование в чистоте.</w:t>
      </w:r>
    </w:p>
    <w:p w:rsidR="00685F2C" w:rsidRPr="00685F2C" w:rsidRDefault="00685F2C" w:rsidP="00685F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(размещать) мебель и иные легковоспламеняющиеся </w:t>
      </w:r>
      <w:proofErr w:type="gram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685F2C" w:rsidRPr="00685F2C" w:rsidRDefault="00685F2C" w:rsidP="00685F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ОБНАРУЖЕНИИ УТЕЧКИ ГАЗА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немедленно прекратить пользование бытовым газоиспользующим оборудованием;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баллона СУГ внутри домовладения или помещения в многоквартирном доме — дополнительно закрыть вентиль баллона СУГ;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обеспечить приток воздуха в помещения, в которых обнаружена утечка газа;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радиоэлектронные средства связи (мобильный телефон и иные);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зажигать огонь, не курить;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удалению людей из загазованной среды;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685F2C" w:rsidRPr="00685F2C" w:rsidRDefault="00685F2C" w:rsidP="00685F2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 или 104, при вызове со стационарного телефона набрать 04), а также при необходимости в другие экстренные оперативные службы. Немедленно прекратить пользование газоиспользующим оборудованием.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2C" w:rsidRDefault="00685F2C" w:rsidP="00685F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8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ЗАПРЕЩАЕТСЯ!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!!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действия по монтажу газопроводов сетей 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(замуровывать, заклеивать) отверстия дымовых и вентиляционных каналов, люки карманов чистки дымоходов.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задвижку (шибер) на дымовом канале, дымоходе, дымоотводе.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сохранность пломб, установленных на приборах учета газа.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Присоединять дымоотводы от бытового газоиспользующего оборудования к вентиляционным каналам.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автоматику безопасности бытового газоиспользующего оборудования.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ВДГО и (или) ВКГО, </w:t>
      </w:r>
      <w:proofErr w:type="gram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proofErr w:type="gram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proofErr w:type="spellStart"/>
      <w:proofErr w:type="gram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13 и 14 разд. I настоящих Правил.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на газогорелочных устройствах более 5 секунд.</w:t>
      </w:r>
    </w:p>
    <w:p w:rsidR="00685F2C" w:rsidRPr="00685F2C" w:rsidRDefault="00685F2C" w:rsidP="00685F2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радиоэлектронные средства связи (мобильный телефон и иные) в случаях:</w:t>
      </w:r>
    </w:p>
    <w:p w:rsidR="00685F2C" w:rsidRPr="00685F2C" w:rsidRDefault="00685F2C" w:rsidP="00685F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техническому обслуживанию и ремонту ВДГО и (или) ВКГО;</w:t>
      </w:r>
    </w:p>
    <w:p w:rsidR="00685F2C" w:rsidRPr="00685F2C" w:rsidRDefault="00685F2C" w:rsidP="00685F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утечки газа;</w:t>
      </w:r>
    </w:p>
    <w:p w:rsidR="00685F2C" w:rsidRPr="00685F2C" w:rsidRDefault="00685F2C" w:rsidP="00685F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срабатывания сигнализаторов или систем контроля загазованности помещений.</w:t>
      </w:r>
    </w:p>
    <w:p w:rsidR="00685F2C" w:rsidRPr="00685F2C" w:rsidRDefault="00685F2C" w:rsidP="00685F2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685F2C" w:rsidRPr="00685F2C" w:rsidRDefault="00685F2C" w:rsidP="00685F2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ВДГО и (или) ВКГО не по назначению, в том числе:</w:t>
      </w:r>
    </w:p>
    <w:p w:rsidR="00685F2C" w:rsidRPr="00685F2C" w:rsidRDefault="00685F2C" w:rsidP="00685F2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:rsidR="00685F2C" w:rsidRPr="00685F2C" w:rsidRDefault="00685F2C" w:rsidP="00685F2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685F2C" w:rsidRPr="00685F2C" w:rsidRDefault="00685F2C" w:rsidP="00685F2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газопроводы в качестве опор или 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заземлителей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F2C" w:rsidRPr="00685F2C" w:rsidRDefault="00685F2C" w:rsidP="00685F2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:rsidR="00685F2C" w:rsidRPr="00685F2C" w:rsidRDefault="00685F2C" w:rsidP="00685F2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ВДГО и (или) ВКГО действию статических или динамических нагрузок;</w:t>
      </w:r>
    </w:p>
    <w:p w:rsidR="00685F2C" w:rsidRPr="00685F2C" w:rsidRDefault="00685F2C" w:rsidP="00685F2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сна и отдыха помещения, в которых установлено бытовое газоиспользующее оборудование.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Перекручивать, 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передавливать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порчу и повреждение ВДГО и (или) ВКГО, хищение газа.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баллон СУГ солнечному и иному тепловому воздействию.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(размещать) мебель и иные легковоспламеняющиеся </w:t>
      </w:r>
      <w:proofErr w:type="gram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соприкосновение электрических проводов с баллонами СУГ.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баллонную установку СУГ у аварийных выходов, со стороны главных фасадов зданий.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685F2C" w:rsidRPr="00685F2C" w:rsidRDefault="00685F2C" w:rsidP="00685F2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ВДГО и (или) ВКГО в следующих случаях:</w:t>
      </w:r>
    </w:p>
    <w:p w:rsidR="006C0498" w:rsidRPr="006C0498" w:rsidRDefault="00685F2C" w:rsidP="00685F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34.1.  Отсутствие договора о техническом обслуживании и ремонте ВДГО и (или) ВКГО, заключенного со с</w:t>
      </w:r>
      <w:r w:rsid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пециализированной организацией.</w:t>
      </w:r>
    </w:p>
    <w:p w:rsidR="006C0498" w:rsidRPr="006C0498" w:rsidRDefault="00685F2C" w:rsidP="00685F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34.2.  Отсутствие тяги в дымо</w:t>
      </w:r>
      <w:r w:rsid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ходах и вентиляционных каналах.</w:t>
      </w:r>
    </w:p>
    <w:p w:rsidR="00685F2C" w:rsidRPr="00685F2C" w:rsidRDefault="00685F2C" w:rsidP="00685F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34.3.  Отсутствие притока воздуха в количестве, необходимом для полного сгорания газа, в том числе по следующим причинам: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</w:t>
      </w:r>
      <w:proofErr w:type="gram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окнах</w:t>
      </w:r>
      <w:proofErr w:type="gram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помещении, в котором установлено бытовое газоиспользующее оборудование с отводом продуктов сгорания в д</w:t>
      </w:r>
      <w:r w:rsid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ымовой канал, устройств электро</w:t>
      </w: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 побуждения удаления воздуха, не предусмотренных проектной документацией.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своевременной проверки состояния дымовых и вентиляционных каналов.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герметичного соединения дымоотвода от бытового газоиспользующего оборудования с дымовым каналом.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задвижки (шибера) на дымовом канале, дымоходе, дымоотводе.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неисправности автоматики безопасности.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неустранимой в процессе технического обслуживания утечки газа.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неисправности, </w:t>
      </w:r>
      <w:proofErr w:type="spell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разукомплектованности</w:t>
      </w:r>
      <w:proofErr w:type="spellEnd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непригодности к ремонту ВДГО и (или) ВКГО.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несанкционированного подключения ВДГО и (или) ВКГО к газопроводу сети газораспределения или иному источнику газа.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685F2C" w:rsidRPr="00685F2C" w:rsidRDefault="00685F2C" w:rsidP="00685F2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— наличие истекшего продленного срока эксплуатации указанного оборудования.</w:t>
      </w:r>
      <w:proofErr w:type="gramEnd"/>
    </w:p>
    <w:p w:rsidR="00D871B3" w:rsidRPr="00685F2C" w:rsidRDefault="00D871B3" w:rsidP="00685F2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D871B3" w:rsidRPr="00685F2C" w:rsidSect="00D8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E84"/>
    <w:multiLevelType w:val="multilevel"/>
    <w:tmpl w:val="1EF28E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590F"/>
    <w:multiLevelType w:val="multilevel"/>
    <w:tmpl w:val="96CA58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21819"/>
    <w:multiLevelType w:val="multilevel"/>
    <w:tmpl w:val="388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F34EC"/>
    <w:multiLevelType w:val="multilevel"/>
    <w:tmpl w:val="0C86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B364A"/>
    <w:multiLevelType w:val="multilevel"/>
    <w:tmpl w:val="EAE2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D7304"/>
    <w:multiLevelType w:val="multilevel"/>
    <w:tmpl w:val="55D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F7627"/>
    <w:multiLevelType w:val="multilevel"/>
    <w:tmpl w:val="2CC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A7200"/>
    <w:multiLevelType w:val="multilevel"/>
    <w:tmpl w:val="911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C5100"/>
    <w:multiLevelType w:val="multilevel"/>
    <w:tmpl w:val="6C927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23BF0"/>
    <w:multiLevelType w:val="hybridMultilevel"/>
    <w:tmpl w:val="D9DA4428"/>
    <w:lvl w:ilvl="0" w:tplc="C0B8F8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0053BD"/>
    <w:multiLevelType w:val="multilevel"/>
    <w:tmpl w:val="A6B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65649"/>
    <w:multiLevelType w:val="multilevel"/>
    <w:tmpl w:val="CF9416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25246"/>
    <w:multiLevelType w:val="hybridMultilevel"/>
    <w:tmpl w:val="397A5CA0"/>
    <w:lvl w:ilvl="0" w:tplc="6BD6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B62F1"/>
    <w:multiLevelType w:val="multilevel"/>
    <w:tmpl w:val="1BC6D3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33C0B"/>
    <w:multiLevelType w:val="multilevel"/>
    <w:tmpl w:val="5E3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718AD"/>
    <w:multiLevelType w:val="multilevel"/>
    <w:tmpl w:val="9C2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2C"/>
    <w:rsid w:val="00685F2C"/>
    <w:rsid w:val="006C0498"/>
    <w:rsid w:val="00D8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3"/>
  </w:style>
  <w:style w:type="paragraph" w:styleId="5">
    <w:name w:val="heading 5"/>
    <w:basedOn w:val="a"/>
    <w:link w:val="50"/>
    <w:uiPriority w:val="9"/>
    <w:qFormat/>
    <w:rsid w:val="00685F2C"/>
    <w:pPr>
      <w:spacing w:before="100" w:beforeAutospacing="1" w:after="100" w:afterAutospacing="1" w:line="420" w:lineRule="atLeast"/>
      <w:outlineLvl w:val="4"/>
    </w:pPr>
    <w:rPr>
      <w:rFonts w:ascii="Arial" w:eastAsia="Times New Roman" w:hAnsi="Arial" w:cs="Arial"/>
      <w:color w:val="222222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5F2C"/>
    <w:rPr>
      <w:rFonts w:ascii="Arial" w:eastAsia="Times New Roman" w:hAnsi="Arial" w:cs="Arial"/>
      <w:color w:val="222222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685F2C"/>
    <w:rPr>
      <w:strike w:val="0"/>
      <w:dstrike w:val="0"/>
      <w:color w:val="1E73BE"/>
      <w:u w:val="none"/>
      <w:effect w:val="none"/>
    </w:rPr>
  </w:style>
  <w:style w:type="character" w:styleId="a4">
    <w:name w:val="Emphasis"/>
    <w:basedOn w:val="a0"/>
    <w:uiPriority w:val="20"/>
    <w:qFormat/>
    <w:rsid w:val="00685F2C"/>
    <w:rPr>
      <w:i/>
      <w:iCs/>
    </w:rPr>
  </w:style>
  <w:style w:type="character" w:styleId="a5">
    <w:name w:val="Strong"/>
    <w:basedOn w:val="a0"/>
    <w:uiPriority w:val="22"/>
    <w:qFormat/>
    <w:rsid w:val="00685F2C"/>
    <w:rPr>
      <w:b/>
      <w:bCs/>
    </w:rPr>
  </w:style>
  <w:style w:type="paragraph" w:styleId="a6">
    <w:name w:val="Normal (Web)"/>
    <w:basedOn w:val="a"/>
    <w:uiPriority w:val="99"/>
    <w:semiHidden/>
    <w:unhideWhenUsed/>
    <w:rsid w:val="00685F2C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prom-lenobl.ru/wp-content/uploads/2018/05/instrukciya-po-bezopasnomu-ispolzovaniyu-gaza-v-byit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sorokina_du</dc:creator>
  <cp:lastModifiedBy>sorokina_du</cp:lastModifiedBy>
  <cp:revision>1</cp:revision>
  <dcterms:created xsi:type="dcterms:W3CDTF">2019-12-11T12:47:00Z</dcterms:created>
  <dcterms:modified xsi:type="dcterms:W3CDTF">2019-12-11T13:03:00Z</dcterms:modified>
</cp:coreProperties>
</file>