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88" w:rsidRPr="0087200E" w:rsidRDefault="009F2088" w:rsidP="009F2088">
      <w:pPr>
        <w:tabs>
          <w:tab w:val="left" w:pos="9000"/>
        </w:tabs>
        <w:ind w:right="-5"/>
        <w:jc w:val="center"/>
        <w:rPr>
          <w:b/>
        </w:rPr>
      </w:pPr>
      <w:r w:rsidRPr="0087200E">
        <w:rPr>
          <w:b/>
        </w:rPr>
        <w:t>РЕШЕНИЕ</w:t>
      </w:r>
    </w:p>
    <w:p w:rsidR="009F2088" w:rsidRPr="0087200E" w:rsidRDefault="009F2088" w:rsidP="009F2088">
      <w:pPr>
        <w:tabs>
          <w:tab w:val="left" w:pos="9000"/>
        </w:tabs>
        <w:ind w:right="-5"/>
        <w:jc w:val="center"/>
        <w:rPr>
          <w:b/>
        </w:rPr>
      </w:pPr>
      <w:r w:rsidRPr="0087200E">
        <w:rPr>
          <w:b/>
        </w:rPr>
        <w:t>заседания  комиссии по предупреждению и противодействию коррупции на территории Кировского муниципального района</w:t>
      </w:r>
    </w:p>
    <w:p w:rsidR="009F2088" w:rsidRPr="0087200E" w:rsidRDefault="009F2088" w:rsidP="009F2088">
      <w:pPr>
        <w:tabs>
          <w:tab w:val="left" w:pos="9000"/>
        </w:tabs>
        <w:ind w:right="-5"/>
        <w:jc w:val="center"/>
        <w:rPr>
          <w:b/>
        </w:rPr>
      </w:pPr>
      <w:r w:rsidRPr="0087200E">
        <w:rPr>
          <w:b/>
        </w:rPr>
        <w:t>Ленинградской области</w:t>
      </w:r>
    </w:p>
    <w:p w:rsidR="009F2088" w:rsidRPr="0087200E" w:rsidRDefault="009F2088" w:rsidP="009F2088">
      <w:pPr>
        <w:pBdr>
          <w:top w:val="single" w:sz="4" w:space="1" w:color="auto"/>
        </w:pBdr>
        <w:tabs>
          <w:tab w:val="left" w:pos="9000"/>
        </w:tabs>
        <w:ind w:right="-5"/>
        <w:jc w:val="center"/>
        <w:rPr>
          <w:b/>
        </w:rPr>
      </w:pPr>
    </w:p>
    <w:p w:rsidR="00F83A2D" w:rsidRPr="0087200E" w:rsidRDefault="00F83A2D" w:rsidP="00F83A2D">
      <w:pPr>
        <w:tabs>
          <w:tab w:val="left" w:pos="9000"/>
        </w:tabs>
        <w:ind w:right="-5"/>
        <w:jc w:val="both"/>
        <w:rPr>
          <w:b/>
        </w:rPr>
      </w:pPr>
      <w:r>
        <w:rPr>
          <w:b/>
        </w:rPr>
        <w:t>06 июля</w:t>
      </w:r>
      <w:r w:rsidRPr="0087200E">
        <w:rPr>
          <w:b/>
        </w:rPr>
        <w:t xml:space="preserve"> 20</w:t>
      </w:r>
      <w:r>
        <w:rPr>
          <w:b/>
        </w:rPr>
        <w:t>2</w:t>
      </w:r>
      <w:r w:rsidRPr="00FB7449">
        <w:rPr>
          <w:b/>
        </w:rPr>
        <w:t>1</w:t>
      </w:r>
      <w:r w:rsidRPr="0087200E">
        <w:rPr>
          <w:b/>
        </w:rPr>
        <w:t xml:space="preserve"> года                                                                       </w:t>
      </w:r>
      <w:r>
        <w:rPr>
          <w:b/>
        </w:rPr>
        <w:t xml:space="preserve">              </w:t>
      </w:r>
      <w:r w:rsidRPr="0087200E">
        <w:rPr>
          <w:b/>
        </w:rPr>
        <w:t xml:space="preserve">        г. Кировск</w:t>
      </w:r>
    </w:p>
    <w:p w:rsidR="00F83A2D" w:rsidRPr="00450BB8" w:rsidRDefault="00F83A2D" w:rsidP="00F83A2D">
      <w:pPr>
        <w:tabs>
          <w:tab w:val="left" w:pos="9000"/>
        </w:tabs>
        <w:ind w:right="5215"/>
        <w:jc w:val="both"/>
        <w:rPr>
          <w:sz w:val="16"/>
          <w:szCs w:val="16"/>
        </w:rPr>
      </w:pPr>
    </w:p>
    <w:p w:rsidR="00F83A2D" w:rsidRPr="0087200E" w:rsidRDefault="00F83A2D" w:rsidP="00F83A2D">
      <w:pPr>
        <w:jc w:val="both"/>
        <w:outlineLvl w:val="0"/>
      </w:pPr>
      <w:r w:rsidRPr="0087200E">
        <w:t xml:space="preserve">Председательствующий: </w:t>
      </w:r>
      <w:r>
        <w:t>Т.В. Лоскутова</w:t>
      </w:r>
      <w:r w:rsidRPr="0087200E">
        <w:t xml:space="preserve"> - заместитель председателя комиссии</w:t>
      </w:r>
    </w:p>
    <w:p w:rsidR="00F83A2D" w:rsidRPr="0087200E" w:rsidRDefault="00F83A2D" w:rsidP="00F83A2D">
      <w:pPr>
        <w:tabs>
          <w:tab w:val="left" w:pos="0"/>
        </w:tabs>
        <w:ind w:right="-5"/>
        <w:jc w:val="both"/>
      </w:pPr>
      <w:r w:rsidRPr="0087200E">
        <w:t xml:space="preserve">Секретарь:  </w:t>
      </w:r>
      <w:r>
        <w:t>П.В. Волкова</w:t>
      </w:r>
    </w:p>
    <w:p w:rsidR="00F83A2D" w:rsidRPr="0087200E" w:rsidRDefault="00F83A2D" w:rsidP="00F83A2D">
      <w:pPr>
        <w:tabs>
          <w:tab w:val="left" w:pos="0"/>
        </w:tabs>
        <w:ind w:right="-867"/>
        <w:jc w:val="both"/>
      </w:pPr>
      <w:r w:rsidRPr="0087200E">
        <w:t>В составе комиссии - 1</w:t>
      </w:r>
      <w:r>
        <w:t>2</w:t>
      </w:r>
      <w:r w:rsidRPr="0087200E">
        <w:t xml:space="preserve"> человек</w:t>
      </w:r>
    </w:p>
    <w:p w:rsidR="00F83A2D" w:rsidRPr="0087200E" w:rsidRDefault="00F83A2D" w:rsidP="00F83A2D">
      <w:pPr>
        <w:tabs>
          <w:tab w:val="left" w:pos="0"/>
        </w:tabs>
        <w:ind w:right="-867"/>
        <w:jc w:val="both"/>
      </w:pPr>
      <w:r w:rsidRPr="0087200E">
        <w:t xml:space="preserve">присутствовали: члены комиссии </w:t>
      </w:r>
      <w:r>
        <w:t>–</w:t>
      </w:r>
      <w:r w:rsidRPr="0087200E">
        <w:t xml:space="preserve"> </w:t>
      </w:r>
      <w:r w:rsidRPr="00A54A87">
        <w:t>9</w:t>
      </w:r>
      <w:r>
        <w:t xml:space="preserve"> </w:t>
      </w:r>
      <w:r w:rsidRPr="0087200E">
        <w:t>человек (список прилагается)</w:t>
      </w:r>
    </w:p>
    <w:p w:rsidR="00F83A2D" w:rsidRPr="0087200E" w:rsidRDefault="00F83A2D" w:rsidP="00F83A2D">
      <w:pPr>
        <w:tabs>
          <w:tab w:val="left" w:pos="0"/>
        </w:tabs>
        <w:ind w:right="27"/>
        <w:jc w:val="both"/>
      </w:pPr>
      <w:r w:rsidRPr="0087200E">
        <w:t xml:space="preserve">приглашенные - </w:t>
      </w:r>
      <w:r>
        <w:t>2</w:t>
      </w:r>
      <w:r w:rsidRPr="0087200E">
        <w:t xml:space="preserve"> </w:t>
      </w:r>
      <w:r>
        <w:t xml:space="preserve">докладчика и старший помощник прокурора Кировской городской прокуратуры Ленинградской области - М.В.Синева </w:t>
      </w:r>
    </w:p>
    <w:p w:rsidR="009F2088" w:rsidRPr="0087200E" w:rsidRDefault="009F2088" w:rsidP="009F2088">
      <w:pPr>
        <w:tabs>
          <w:tab w:val="left" w:pos="0"/>
        </w:tabs>
        <w:ind w:right="-867"/>
        <w:jc w:val="both"/>
        <w:rPr>
          <w:b/>
        </w:rPr>
      </w:pPr>
    </w:p>
    <w:p w:rsidR="00F83A2D" w:rsidRPr="00F83A2D" w:rsidRDefault="00F83A2D" w:rsidP="00F83A2D">
      <w:pPr>
        <w:jc w:val="both"/>
        <w:rPr>
          <w:b/>
        </w:rPr>
      </w:pPr>
      <w:r w:rsidRPr="00F83A2D">
        <w:rPr>
          <w:b/>
        </w:rPr>
        <w:t>ПОВЕСТКА ДНЯ:</w:t>
      </w:r>
    </w:p>
    <w:p w:rsidR="00F83A2D" w:rsidRPr="00F83A2D" w:rsidRDefault="00F83A2D" w:rsidP="00F83A2D">
      <w:pPr>
        <w:ind w:firstLine="708"/>
        <w:jc w:val="both"/>
      </w:pPr>
      <w:r w:rsidRPr="00F83A2D">
        <w:t>1. О результатах работы по проведению антикоррупционной экспертизы нормативных правовых актов Кировского муниципального района ЛО. (</w:t>
      </w:r>
      <w:r>
        <w:t>Сорокина Т.И.</w:t>
      </w:r>
      <w:r w:rsidRPr="00F83A2D">
        <w:t>-начальник юридического управление администрации Кировского муниципального района).</w:t>
      </w:r>
    </w:p>
    <w:p w:rsidR="00F83A2D" w:rsidRPr="00F83A2D" w:rsidRDefault="00F83A2D" w:rsidP="00F83A2D">
      <w:pPr>
        <w:pStyle w:val="a5"/>
        <w:ind w:left="0"/>
        <w:jc w:val="both"/>
        <w:rPr>
          <w:rFonts w:ascii="Times New Roman" w:hAnsi="Times New Roman"/>
          <w:sz w:val="24"/>
          <w:szCs w:val="24"/>
        </w:rPr>
      </w:pPr>
      <w:r w:rsidRPr="00F83A2D">
        <w:rPr>
          <w:rFonts w:ascii="Times New Roman" w:hAnsi="Times New Roman"/>
          <w:sz w:val="24"/>
          <w:szCs w:val="24"/>
        </w:rPr>
        <w:t xml:space="preserve">         2. О мерах по профилактике и предупреждению коррупционных проявлений в сфере закупок товаров, работ, услуг для обеспечения муниципальных нужд. (Веревкина М.А. - начальник отдела муниципального заказа администрации Кировского муниципального района ЛО).</w:t>
      </w:r>
    </w:p>
    <w:p w:rsidR="00F83A2D" w:rsidRPr="00F83A2D" w:rsidRDefault="00F83A2D" w:rsidP="00F83A2D">
      <w:pPr>
        <w:pStyle w:val="a6"/>
        <w:spacing w:after="0"/>
        <w:ind w:left="0"/>
        <w:jc w:val="both"/>
        <w:rPr>
          <w:b/>
        </w:rPr>
      </w:pPr>
    </w:p>
    <w:p w:rsidR="00F83A2D" w:rsidRPr="00F83A2D" w:rsidRDefault="00F83A2D" w:rsidP="00F83A2D">
      <w:pPr>
        <w:jc w:val="both"/>
        <w:rPr>
          <w:b/>
        </w:rPr>
      </w:pPr>
      <w:r w:rsidRPr="00F83A2D">
        <w:rPr>
          <w:b/>
        </w:rPr>
        <w:t>ПО ПЕРВОМУ ВОПРОСУ:</w:t>
      </w:r>
    </w:p>
    <w:p w:rsidR="00F83A2D" w:rsidRPr="00F83A2D" w:rsidRDefault="00F83A2D" w:rsidP="00F83A2D">
      <w:pPr>
        <w:spacing w:line="276" w:lineRule="auto"/>
        <w:ind w:firstLine="708"/>
        <w:jc w:val="both"/>
      </w:pPr>
      <w:r w:rsidRPr="00F83A2D">
        <w:t>1.1. Принять к сведению информационный доклад начальника юридического управления администрации Кировского муниципального района ЛО Сорокиной Т.И. (текст доклада прилагается)</w:t>
      </w:r>
    </w:p>
    <w:p w:rsidR="00F83A2D" w:rsidRPr="00F83A2D" w:rsidRDefault="00F83A2D" w:rsidP="00F83A2D">
      <w:pPr>
        <w:spacing w:line="276" w:lineRule="auto"/>
        <w:ind w:firstLine="708"/>
        <w:jc w:val="both"/>
      </w:pPr>
      <w:r w:rsidRPr="00F83A2D">
        <w:t xml:space="preserve">1.2. Руководствуясь Федеральным законом № 173-ФЗ от 17.07.2009 г. «Об антикоррупционной экспертизе нормативных правовых актов  и проектов нормативных правовых актов» обеспечить проведение антикоррупционной экспертизы нормативных правовых актов Кировского муниципального района ЛО, в порядке, установленном постановлением администрации № 111 от 27.01.2011 г.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Кировский муниципальный район Ленинградской области» и постановлением главы МО № 2 от 25.07.2011 г. «Об утверждении порядка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 </w:t>
      </w:r>
    </w:p>
    <w:p w:rsidR="00F83A2D" w:rsidRPr="00F83A2D" w:rsidRDefault="00F83A2D" w:rsidP="00F83A2D">
      <w:pPr>
        <w:spacing w:line="276" w:lineRule="auto"/>
        <w:jc w:val="both"/>
        <w:rPr>
          <w:b/>
        </w:rPr>
      </w:pPr>
      <w:r w:rsidRPr="00F83A2D">
        <w:rPr>
          <w:b/>
        </w:rPr>
        <w:tab/>
        <w:t>Срок: постоянно.</w:t>
      </w:r>
    </w:p>
    <w:p w:rsidR="00F83A2D" w:rsidRPr="00F83A2D" w:rsidRDefault="00F83A2D" w:rsidP="00F83A2D">
      <w:pPr>
        <w:spacing w:line="276" w:lineRule="auto"/>
        <w:jc w:val="both"/>
      </w:pPr>
      <w:r w:rsidRPr="00F83A2D">
        <w:tab/>
        <w:t>Исполнитель: начальник юридического управления администрации Кировского муниципального района ЛО Сорокина Т.И., юридическая служба Совета депутатов.</w:t>
      </w:r>
    </w:p>
    <w:p w:rsidR="00F83A2D" w:rsidRPr="00F83A2D" w:rsidRDefault="00F83A2D" w:rsidP="00F83A2D">
      <w:pPr>
        <w:spacing w:line="276" w:lineRule="auto"/>
        <w:ind w:firstLine="708"/>
        <w:jc w:val="both"/>
      </w:pPr>
      <w:r w:rsidRPr="00F83A2D">
        <w:t xml:space="preserve">1.3. Руководителям отраслевых органов и структурных подразделений администрации Кировского муниципального района ЛО, в соответствии с постановлением администрации Кировского муниципального района ЛО № 848 от </w:t>
      </w:r>
      <w:r w:rsidRPr="00F83A2D">
        <w:lastRenderedPageBreak/>
        <w:t>16.03.2012 г. «О проведении мониторинга применения действующих нормативных правовых актов Кировского муниципального района ЛО», проводить мониторинг применения действующих нормативных правовых актов, изданных органами местного самоуправления Кировского муниципального района ЛО по направлениям деятельности на предмет наличия в нормативных правовых актах коррупциогенных факторов.</w:t>
      </w:r>
    </w:p>
    <w:p w:rsidR="00F83A2D" w:rsidRPr="00F83A2D" w:rsidRDefault="00F83A2D" w:rsidP="00F83A2D">
      <w:pPr>
        <w:spacing w:line="276" w:lineRule="auto"/>
        <w:ind w:firstLine="708"/>
        <w:jc w:val="both"/>
      </w:pPr>
      <w:r w:rsidRPr="00F83A2D">
        <w:t>Контроль за исполнением возложить на заместителя главы администрации по социальным вопросам Лоскутову Т.В.</w:t>
      </w:r>
    </w:p>
    <w:p w:rsidR="00F83A2D" w:rsidRPr="00F83A2D" w:rsidRDefault="00F83A2D" w:rsidP="00F83A2D">
      <w:pPr>
        <w:spacing w:line="276" w:lineRule="auto"/>
        <w:ind w:firstLine="708"/>
        <w:jc w:val="both"/>
        <w:rPr>
          <w:b/>
        </w:rPr>
      </w:pPr>
      <w:r w:rsidRPr="00F83A2D">
        <w:rPr>
          <w:b/>
        </w:rPr>
        <w:t>Срок: ежеквартально.</w:t>
      </w:r>
    </w:p>
    <w:p w:rsidR="00F83A2D" w:rsidRPr="00F83A2D" w:rsidRDefault="00F83A2D" w:rsidP="00F83A2D">
      <w:pPr>
        <w:spacing w:line="276" w:lineRule="auto"/>
        <w:ind w:firstLine="708"/>
        <w:jc w:val="both"/>
        <w:outlineLvl w:val="0"/>
      </w:pPr>
      <w:r w:rsidRPr="00F83A2D">
        <w:t>Решение принято единогласно.</w:t>
      </w:r>
    </w:p>
    <w:p w:rsidR="00F83A2D" w:rsidRPr="00F83A2D" w:rsidRDefault="00F83A2D" w:rsidP="00F83A2D">
      <w:pPr>
        <w:ind w:firstLine="708"/>
        <w:jc w:val="both"/>
      </w:pPr>
    </w:p>
    <w:p w:rsidR="00F83A2D" w:rsidRPr="00F83A2D" w:rsidRDefault="00F83A2D" w:rsidP="00F83A2D">
      <w:pPr>
        <w:jc w:val="both"/>
        <w:rPr>
          <w:b/>
        </w:rPr>
      </w:pPr>
      <w:r w:rsidRPr="00F83A2D">
        <w:rPr>
          <w:b/>
        </w:rPr>
        <w:t>ПО ВТОРОМУ ВОПРОСУ:</w:t>
      </w:r>
    </w:p>
    <w:p w:rsidR="00F83A2D" w:rsidRPr="00F83A2D" w:rsidRDefault="00F83A2D" w:rsidP="00F83A2D">
      <w:pPr>
        <w:spacing w:line="276" w:lineRule="auto"/>
        <w:ind w:firstLine="708"/>
        <w:jc w:val="both"/>
      </w:pPr>
      <w:r w:rsidRPr="00F83A2D">
        <w:t>2.1. Принять к сведению информационный доклад начальника отдела муниципального заказа администрации Кировского муниципального района ЛО Веревкиной М.А. (текст доклада прилагается).</w:t>
      </w:r>
    </w:p>
    <w:p w:rsidR="00F83A2D" w:rsidRPr="00F83A2D" w:rsidRDefault="00F83A2D" w:rsidP="00F83A2D">
      <w:pPr>
        <w:spacing w:line="276" w:lineRule="auto"/>
        <w:ind w:firstLine="708"/>
        <w:jc w:val="both"/>
      </w:pPr>
      <w:r w:rsidRPr="00F83A2D">
        <w:t>2.2. Продолжить осуществление мероприятий, направлены на предупреждение и противодействие коррупции при организации работы по проведению муниципальных закупок администрацией Кировского муниципального района ЛО.</w:t>
      </w:r>
    </w:p>
    <w:p w:rsidR="00F83A2D" w:rsidRPr="00F83A2D" w:rsidRDefault="00F83A2D" w:rsidP="00F83A2D">
      <w:pPr>
        <w:spacing w:line="276" w:lineRule="auto"/>
        <w:ind w:firstLine="708"/>
        <w:jc w:val="both"/>
        <w:rPr>
          <w:b/>
        </w:rPr>
      </w:pPr>
      <w:r w:rsidRPr="00F83A2D">
        <w:rPr>
          <w:b/>
        </w:rPr>
        <w:t>Срок: постоянно.</w:t>
      </w:r>
    </w:p>
    <w:p w:rsidR="00F83A2D" w:rsidRPr="00F83A2D" w:rsidRDefault="00F83A2D" w:rsidP="00F83A2D">
      <w:pPr>
        <w:spacing w:line="276" w:lineRule="auto"/>
        <w:ind w:firstLine="708"/>
        <w:jc w:val="both"/>
      </w:pPr>
      <w:r w:rsidRPr="00F83A2D">
        <w:t>Исполнитель: начальник отдела муниципального заказа администрации Кировского муниципального района ЛО Веревкина М.А.</w:t>
      </w:r>
    </w:p>
    <w:p w:rsidR="00F83A2D" w:rsidRPr="00F83A2D" w:rsidRDefault="00F83A2D" w:rsidP="00F83A2D">
      <w:pPr>
        <w:jc w:val="both"/>
      </w:pPr>
      <w:r w:rsidRPr="00F83A2D">
        <w:rPr>
          <w:color w:val="FF0000"/>
        </w:rPr>
        <w:t xml:space="preserve">          </w:t>
      </w:r>
      <w:r w:rsidRPr="00F83A2D">
        <w:t>2.3.</w:t>
      </w:r>
      <w:r w:rsidRPr="00F83A2D">
        <w:rPr>
          <w:color w:val="FF0000"/>
        </w:rPr>
        <w:t xml:space="preserve"> </w:t>
      </w:r>
      <w:r w:rsidRPr="00F83A2D">
        <w:t xml:space="preserve">Неукоснительно и регулярно соблюдать требования и следить за своевременным размещением на сайте единой информационной системе  в сфере закупок информации о проведении закупок и заключению контрактов. В обязательном порядке осуществлять проверки  участников закупок, на соответствие требованию, установленному п. 7.1 ч.1 ст. 31 44-ФЗ </w:t>
      </w:r>
      <w:r w:rsidRPr="00F83A2D">
        <w:rPr>
          <w:color w:val="000000"/>
        </w:rPr>
        <w:t xml:space="preserve">"О контрактной системе в сфере закупок товаров, работ, услуг для обеспечения государственных и муниципальных нужд" путем осуществления </w:t>
      </w:r>
      <w:r w:rsidRPr="00F83A2D">
        <w:t xml:space="preserve">проверки с использованием специального реестра на сайте генпрокуратуры. </w:t>
      </w:r>
    </w:p>
    <w:p w:rsidR="00F83A2D" w:rsidRPr="00F83A2D" w:rsidRDefault="00F83A2D" w:rsidP="00F83A2D">
      <w:pPr>
        <w:spacing w:line="276" w:lineRule="auto"/>
        <w:ind w:firstLine="708"/>
        <w:jc w:val="both"/>
        <w:rPr>
          <w:b/>
        </w:rPr>
      </w:pPr>
      <w:r w:rsidRPr="00F83A2D">
        <w:rPr>
          <w:b/>
        </w:rPr>
        <w:t>Срок: постоянно.</w:t>
      </w:r>
    </w:p>
    <w:p w:rsidR="00F83A2D" w:rsidRPr="00F83A2D" w:rsidRDefault="00F83A2D" w:rsidP="00F83A2D">
      <w:pPr>
        <w:spacing w:line="276" w:lineRule="auto"/>
        <w:ind w:firstLine="708"/>
        <w:jc w:val="both"/>
      </w:pPr>
      <w:r w:rsidRPr="00F83A2D">
        <w:t>Исполнитель: начальник отдела муниципального заказа администрации Кировского муниципального района ЛО Веревкина М.А.</w:t>
      </w:r>
    </w:p>
    <w:p w:rsidR="00F83A2D" w:rsidRPr="00F83A2D" w:rsidRDefault="00F83A2D" w:rsidP="00F83A2D">
      <w:pPr>
        <w:spacing w:line="276" w:lineRule="auto"/>
        <w:ind w:firstLine="708"/>
        <w:jc w:val="both"/>
        <w:outlineLvl w:val="0"/>
      </w:pPr>
      <w:r w:rsidRPr="00F83A2D">
        <w:t>Решение принято единогласно.</w:t>
      </w:r>
    </w:p>
    <w:p w:rsidR="009F2088" w:rsidRPr="00F000AB" w:rsidRDefault="009F2088" w:rsidP="00F83A2D">
      <w:pPr>
        <w:tabs>
          <w:tab w:val="left" w:pos="0"/>
        </w:tabs>
        <w:ind w:right="-867"/>
        <w:jc w:val="both"/>
      </w:pPr>
    </w:p>
    <w:tbl>
      <w:tblPr>
        <w:tblW w:w="10348" w:type="dxa"/>
        <w:tblInd w:w="-459" w:type="dxa"/>
        <w:tblLayout w:type="fixed"/>
        <w:tblLook w:val="04A0"/>
      </w:tblPr>
      <w:tblGrid>
        <w:gridCol w:w="7230"/>
        <w:gridCol w:w="567"/>
        <w:gridCol w:w="2551"/>
      </w:tblGrid>
      <w:tr w:rsidR="00F83A2D" w:rsidRPr="00F000AB" w:rsidTr="00445FD0">
        <w:tc>
          <w:tcPr>
            <w:tcW w:w="7230" w:type="dxa"/>
          </w:tcPr>
          <w:p w:rsidR="00F83A2D" w:rsidRPr="00961C5C" w:rsidRDefault="00F83A2D" w:rsidP="006B612C">
            <w:pPr>
              <w:jc w:val="both"/>
              <w:outlineLvl w:val="0"/>
            </w:pPr>
            <w:r w:rsidRPr="00961C5C">
              <w:t>Заместитель председателя комиссии</w:t>
            </w:r>
          </w:p>
        </w:tc>
        <w:tc>
          <w:tcPr>
            <w:tcW w:w="567" w:type="dxa"/>
          </w:tcPr>
          <w:p w:rsidR="00F83A2D" w:rsidRPr="00961C5C" w:rsidRDefault="00F83A2D" w:rsidP="006B612C">
            <w:pPr>
              <w:jc w:val="both"/>
              <w:outlineLvl w:val="0"/>
            </w:pPr>
          </w:p>
        </w:tc>
        <w:tc>
          <w:tcPr>
            <w:tcW w:w="2551" w:type="dxa"/>
          </w:tcPr>
          <w:p w:rsidR="00F83A2D" w:rsidRPr="00961C5C" w:rsidRDefault="00F83A2D" w:rsidP="006B612C">
            <w:pPr>
              <w:jc w:val="both"/>
              <w:outlineLvl w:val="0"/>
            </w:pPr>
            <w:r w:rsidRPr="00961C5C">
              <w:t>Т.В. Лоскутова</w:t>
            </w:r>
          </w:p>
        </w:tc>
      </w:tr>
    </w:tbl>
    <w:p w:rsidR="009F2088" w:rsidRPr="00F000AB" w:rsidRDefault="009F2088" w:rsidP="009F2088">
      <w:pPr>
        <w:jc w:val="both"/>
      </w:pPr>
    </w:p>
    <w:tbl>
      <w:tblPr>
        <w:tblW w:w="10348" w:type="dxa"/>
        <w:tblInd w:w="-459" w:type="dxa"/>
        <w:tblLayout w:type="fixed"/>
        <w:tblLook w:val="04A0"/>
      </w:tblPr>
      <w:tblGrid>
        <w:gridCol w:w="3261"/>
        <w:gridCol w:w="4536"/>
        <w:gridCol w:w="2551"/>
      </w:tblGrid>
      <w:tr w:rsidR="009F2088" w:rsidRPr="00F000AB" w:rsidTr="00445FD0">
        <w:tc>
          <w:tcPr>
            <w:tcW w:w="3261" w:type="dxa"/>
          </w:tcPr>
          <w:p w:rsidR="009F2088" w:rsidRPr="00F000AB" w:rsidRDefault="009F2088" w:rsidP="00445FD0">
            <w:pPr>
              <w:jc w:val="both"/>
              <w:outlineLvl w:val="0"/>
            </w:pPr>
            <w:r w:rsidRPr="00F000AB">
              <w:t>Секретарь комиссии</w:t>
            </w:r>
          </w:p>
        </w:tc>
        <w:tc>
          <w:tcPr>
            <w:tcW w:w="4536" w:type="dxa"/>
          </w:tcPr>
          <w:p w:rsidR="009F2088" w:rsidRPr="00F000AB" w:rsidRDefault="009F2088" w:rsidP="00445FD0">
            <w:pPr>
              <w:jc w:val="both"/>
              <w:outlineLvl w:val="0"/>
            </w:pPr>
          </w:p>
        </w:tc>
        <w:tc>
          <w:tcPr>
            <w:tcW w:w="2551" w:type="dxa"/>
          </w:tcPr>
          <w:p w:rsidR="009F2088" w:rsidRPr="00F000AB" w:rsidRDefault="009F2088" w:rsidP="00445FD0">
            <w:pPr>
              <w:jc w:val="both"/>
              <w:outlineLvl w:val="0"/>
            </w:pPr>
            <w:r w:rsidRPr="00F000AB">
              <w:t>П.В. Волкова</w:t>
            </w:r>
          </w:p>
        </w:tc>
      </w:tr>
    </w:tbl>
    <w:p w:rsidR="009F2088" w:rsidRPr="00F000AB" w:rsidRDefault="009F2088" w:rsidP="009F2088">
      <w:pPr>
        <w:jc w:val="both"/>
        <w:outlineLvl w:val="0"/>
      </w:pPr>
    </w:p>
    <w:p w:rsidR="00372DB5" w:rsidRDefault="00372DB5"/>
    <w:sectPr w:rsidR="00372DB5" w:rsidSect="00B94B7B">
      <w:footerReference w:type="default" r:id="rId6"/>
      <w:pgSz w:w="11906" w:h="16838"/>
      <w:pgMar w:top="1134" w:right="124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FC" w:rsidRDefault="00D070FC" w:rsidP="00180015">
      <w:r>
        <w:separator/>
      </w:r>
    </w:p>
  </w:endnote>
  <w:endnote w:type="continuationSeparator" w:id="0">
    <w:p w:rsidR="00D070FC" w:rsidRDefault="00D070FC" w:rsidP="00180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025EEF">
    <w:pPr>
      <w:pStyle w:val="a3"/>
      <w:jc w:val="right"/>
    </w:pPr>
    <w:r>
      <w:fldChar w:fldCharType="begin"/>
    </w:r>
    <w:r w:rsidR="009F5386">
      <w:instrText xml:space="preserve"> PAGE   \* MERGEFORMAT </w:instrText>
    </w:r>
    <w:r>
      <w:fldChar w:fldCharType="separate"/>
    </w:r>
    <w:r w:rsidR="00F83A2D">
      <w:rPr>
        <w:noProof/>
      </w:rPr>
      <w:t>2</w:t>
    </w:r>
    <w:r>
      <w:fldChar w:fldCharType="end"/>
    </w:r>
  </w:p>
  <w:p w:rsidR="009D084D" w:rsidRDefault="00D070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FC" w:rsidRDefault="00D070FC" w:rsidP="00180015">
      <w:r>
        <w:separator/>
      </w:r>
    </w:p>
  </w:footnote>
  <w:footnote w:type="continuationSeparator" w:id="0">
    <w:p w:rsidR="00D070FC" w:rsidRDefault="00D070FC" w:rsidP="00180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F2088"/>
    <w:rsid w:val="00025EEF"/>
    <w:rsid w:val="00180015"/>
    <w:rsid w:val="00372DB5"/>
    <w:rsid w:val="009F2088"/>
    <w:rsid w:val="009F5386"/>
    <w:rsid w:val="00A571B2"/>
    <w:rsid w:val="00D070FC"/>
    <w:rsid w:val="00E725BB"/>
    <w:rsid w:val="00F8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088"/>
    <w:pPr>
      <w:tabs>
        <w:tab w:val="center" w:pos="4677"/>
        <w:tab w:val="right" w:pos="9355"/>
      </w:tabs>
    </w:pPr>
  </w:style>
  <w:style w:type="character" w:customStyle="1" w:styleId="a4">
    <w:name w:val="Нижний колонтитул Знак"/>
    <w:basedOn w:val="a0"/>
    <w:link w:val="a3"/>
    <w:uiPriority w:val="99"/>
    <w:rsid w:val="009F2088"/>
    <w:rPr>
      <w:rFonts w:ascii="Times New Roman" w:eastAsia="Times New Roman" w:hAnsi="Times New Roman" w:cs="Times New Roman"/>
      <w:sz w:val="24"/>
      <w:szCs w:val="24"/>
      <w:lang w:eastAsia="ru-RU"/>
    </w:rPr>
  </w:style>
  <w:style w:type="paragraph" w:styleId="a5">
    <w:name w:val="List Paragraph"/>
    <w:basedOn w:val="a"/>
    <w:uiPriority w:val="34"/>
    <w:qFormat/>
    <w:rsid w:val="009F2088"/>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rsid w:val="00F83A2D"/>
    <w:pPr>
      <w:spacing w:after="120"/>
      <w:ind w:left="283"/>
    </w:pPr>
  </w:style>
  <w:style w:type="character" w:customStyle="1" w:styleId="a7">
    <w:name w:val="Основной текст с отступом Знак"/>
    <w:basedOn w:val="a0"/>
    <w:link w:val="a6"/>
    <w:rsid w:val="00F83A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kystkova_pv</dc:creator>
  <cp:lastModifiedBy>kystkova_pv</cp:lastModifiedBy>
  <cp:revision>2</cp:revision>
  <dcterms:created xsi:type="dcterms:W3CDTF">2021-07-16T08:04:00Z</dcterms:created>
  <dcterms:modified xsi:type="dcterms:W3CDTF">2021-07-16T08:04:00Z</dcterms:modified>
</cp:coreProperties>
</file>