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E8558" w14:textId="77777777" w:rsidR="007E57FB" w:rsidRPr="007E57FB" w:rsidRDefault="007E57FB" w:rsidP="007E57FB">
      <w:pPr>
        <w:jc w:val="center"/>
        <w:rPr>
          <w:rFonts w:ascii="Times New Roman" w:hAnsi="Times New Roman" w:cs="Times New Roman"/>
        </w:rPr>
      </w:pPr>
      <w:r w:rsidRPr="007E57FB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6B0462B8" wp14:editId="224C1778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3E3A10" w14:textId="77777777" w:rsidR="007E57FB" w:rsidRPr="007E57FB" w:rsidRDefault="007E57FB" w:rsidP="007E57FB">
      <w:pPr>
        <w:jc w:val="center"/>
        <w:rPr>
          <w:rFonts w:ascii="Times New Roman" w:hAnsi="Times New Roman" w:cs="Times New Roman"/>
        </w:rPr>
      </w:pPr>
    </w:p>
    <w:p w14:paraId="43466163" w14:textId="77777777" w:rsidR="007E57FB" w:rsidRPr="007E57FB" w:rsidRDefault="007E57FB" w:rsidP="007E57FB">
      <w:pPr>
        <w:jc w:val="center"/>
        <w:rPr>
          <w:rFonts w:ascii="Times New Roman" w:hAnsi="Times New Roman" w:cs="Times New Roman"/>
        </w:rPr>
      </w:pPr>
    </w:p>
    <w:p w14:paraId="7E12EA2E" w14:textId="77777777" w:rsidR="007E57FB" w:rsidRPr="007E57FB" w:rsidRDefault="007E57FB" w:rsidP="007E57FB">
      <w:pPr>
        <w:jc w:val="center"/>
        <w:rPr>
          <w:rFonts w:ascii="Times New Roman" w:hAnsi="Times New Roman" w:cs="Times New Roman"/>
          <w:sz w:val="26"/>
        </w:rPr>
      </w:pPr>
      <w:r w:rsidRPr="007E57FB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14:paraId="36AED109" w14:textId="77777777" w:rsidR="007E57FB" w:rsidRPr="007E57FB" w:rsidRDefault="007E57FB" w:rsidP="00043DA1">
      <w:pPr>
        <w:spacing w:after="0"/>
        <w:jc w:val="center"/>
        <w:rPr>
          <w:rFonts w:ascii="Times New Roman" w:hAnsi="Times New Roman" w:cs="Times New Roman"/>
          <w:b/>
          <w:sz w:val="44"/>
        </w:rPr>
      </w:pPr>
      <w:r w:rsidRPr="007E57FB">
        <w:rPr>
          <w:rFonts w:ascii="Times New Roman" w:hAnsi="Times New Roman" w:cs="Times New Roman"/>
          <w:b/>
          <w:sz w:val="44"/>
        </w:rPr>
        <w:t>П О С Т А Н О В Л Е Н И Е</w:t>
      </w:r>
    </w:p>
    <w:p w14:paraId="6B961684" w14:textId="77777777" w:rsidR="00043DA1" w:rsidRDefault="00043DA1" w:rsidP="00043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77EAB465" w14:textId="77777777" w:rsidR="007E57FB" w:rsidRPr="00043DA1" w:rsidRDefault="007E57FB" w:rsidP="00043DA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DA1">
        <w:rPr>
          <w:rFonts w:ascii="Times New Roman" w:hAnsi="Times New Roman" w:cs="Times New Roman"/>
          <w:sz w:val="24"/>
          <w:szCs w:val="24"/>
        </w:rPr>
        <w:t xml:space="preserve">от </w:t>
      </w:r>
      <w:r w:rsidR="00043DA1">
        <w:rPr>
          <w:rFonts w:ascii="Times New Roman" w:hAnsi="Times New Roman" w:cs="Times New Roman"/>
          <w:sz w:val="24"/>
          <w:szCs w:val="24"/>
        </w:rPr>
        <w:t xml:space="preserve"> 27 марта 2023 г. </w:t>
      </w:r>
      <w:r w:rsidRPr="00043DA1">
        <w:rPr>
          <w:rFonts w:ascii="Times New Roman" w:hAnsi="Times New Roman" w:cs="Times New Roman"/>
          <w:sz w:val="24"/>
          <w:szCs w:val="24"/>
        </w:rPr>
        <w:t xml:space="preserve"> № </w:t>
      </w:r>
      <w:r w:rsidR="00043DA1">
        <w:rPr>
          <w:rFonts w:ascii="Times New Roman" w:hAnsi="Times New Roman" w:cs="Times New Roman"/>
          <w:sz w:val="24"/>
          <w:szCs w:val="24"/>
        </w:rPr>
        <w:t>370</w:t>
      </w:r>
    </w:p>
    <w:p w14:paraId="02177D02" w14:textId="77777777" w:rsidR="00043DA1" w:rsidRPr="00B07908" w:rsidRDefault="00043DA1" w:rsidP="00B0790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236202" w14:textId="77777777" w:rsidR="00B07908" w:rsidRPr="00B07908" w:rsidRDefault="00B07908" w:rsidP="00B07908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07908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постановление администрации  Кировского муниципального района Ленинградской области от 26.12.2022 № 1597 «О мерах по реализации в 2023 году решения совета депутатов Кировского муниципального района Ленинградской области от 07.12.2022 № 100</w:t>
      </w:r>
      <w:r w:rsidRPr="00B07908">
        <w:rPr>
          <w:rFonts w:ascii="Times New Roman" w:hAnsi="Times New Roman" w:cs="Times New Roman"/>
          <w:sz w:val="24"/>
          <w:szCs w:val="24"/>
        </w:rPr>
        <w:t xml:space="preserve"> </w:t>
      </w:r>
      <w:r w:rsidRPr="00B07908">
        <w:rPr>
          <w:rFonts w:ascii="Times New Roman" w:hAnsi="Times New Roman" w:cs="Times New Roman"/>
          <w:b/>
          <w:bCs/>
          <w:sz w:val="24"/>
          <w:szCs w:val="24"/>
        </w:rPr>
        <w:t>«О бюджете Кировского муниципального района Ленинградской области на 2023 год и на плановый период 2024 и 2025 годов»</w:t>
      </w:r>
    </w:p>
    <w:p w14:paraId="1A73CDFC" w14:textId="77777777" w:rsidR="00B07908" w:rsidRDefault="00B07908" w:rsidP="00B07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B1EC33" w14:textId="77777777" w:rsidR="00043DA1" w:rsidRPr="00B07908" w:rsidRDefault="00043DA1" w:rsidP="00B0790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BF4E73" w14:textId="77777777" w:rsidR="00B07908" w:rsidRDefault="00B07908" w:rsidP="00B079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7908">
        <w:rPr>
          <w:rFonts w:ascii="Times New Roman" w:hAnsi="Times New Roman" w:cs="Times New Roman"/>
          <w:sz w:val="28"/>
          <w:szCs w:val="28"/>
        </w:rPr>
        <w:t>В целях повышения эффективности использования средств бюджета Кировского муниципального района Ленинградской области внести в постановление администрации Кировского муниципального</w:t>
      </w:r>
      <w:r w:rsidRPr="00910C74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 от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10C7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0C74">
        <w:rPr>
          <w:rFonts w:ascii="Times New Roman" w:hAnsi="Times New Roman" w:cs="Times New Roman"/>
          <w:sz w:val="28"/>
          <w:szCs w:val="28"/>
        </w:rPr>
        <w:t xml:space="preserve">.2022 № </w:t>
      </w:r>
      <w:r>
        <w:rPr>
          <w:rFonts w:ascii="Times New Roman" w:hAnsi="Times New Roman" w:cs="Times New Roman"/>
          <w:sz w:val="28"/>
          <w:szCs w:val="28"/>
        </w:rPr>
        <w:t>1597</w:t>
      </w:r>
      <w:r w:rsidRPr="00910C74">
        <w:rPr>
          <w:rFonts w:ascii="Times New Roman" w:hAnsi="Times New Roman" w:cs="Times New Roman"/>
          <w:sz w:val="28"/>
          <w:szCs w:val="28"/>
        </w:rPr>
        <w:t xml:space="preserve"> «О мерах по реализации в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0C74">
        <w:rPr>
          <w:rFonts w:ascii="Times New Roman" w:hAnsi="Times New Roman" w:cs="Times New Roman"/>
          <w:sz w:val="28"/>
          <w:szCs w:val="28"/>
        </w:rPr>
        <w:t xml:space="preserve"> году решения совета депутатов Кировского муниципального района Ленинградской области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10C74">
        <w:rPr>
          <w:rFonts w:ascii="Times New Roman" w:hAnsi="Times New Roman" w:cs="Times New Roman"/>
          <w:sz w:val="28"/>
          <w:szCs w:val="28"/>
        </w:rPr>
        <w:t>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910C74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10C74">
        <w:rPr>
          <w:rFonts w:ascii="Times New Roman" w:hAnsi="Times New Roman" w:cs="Times New Roman"/>
          <w:sz w:val="28"/>
          <w:szCs w:val="28"/>
        </w:rPr>
        <w:t>0 «О бюджете Кировского муниципального района Ленинградской области на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10C7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10C74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10C74">
        <w:rPr>
          <w:rFonts w:ascii="Times New Roman" w:hAnsi="Times New Roman" w:cs="Times New Roman"/>
          <w:sz w:val="28"/>
          <w:szCs w:val="28"/>
        </w:rPr>
        <w:t xml:space="preserve"> годов» (далее – Постановление) следующие изменения и дополнения:</w:t>
      </w:r>
    </w:p>
    <w:p w14:paraId="59315729" w14:textId="77777777" w:rsidR="00066B48" w:rsidRDefault="00B07908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66B48">
        <w:rPr>
          <w:rFonts w:ascii="Times New Roman" w:hAnsi="Times New Roman" w:cs="Times New Roman"/>
          <w:sz w:val="28"/>
          <w:szCs w:val="28"/>
        </w:rPr>
        <w:t>В п</w:t>
      </w:r>
      <w:r w:rsidR="00203A7F" w:rsidRPr="00203A7F">
        <w:rPr>
          <w:rFonts w:ascii="Times New Roman" w:hAnsi="Times New Roman" w:cs="Times New Roman"/>
          <w:sz w:val="28"/>
          <w:szCs w:val="28"/>
        </w:rPr>
        <w:t>ункт</w:t>
      </w:r>
      <w:r w:rsidR="00066B48">
        <w:rPr>
          <w:rFonts w:ascii="Times New Roman" w:hAnsi="Times New Roman" w:cs="Times New Roman"/>
          <w:sz w:val="28"/>
          <w:szCs w:val="28"/>
        </w:rPr>
        <w:t>е</w:t>
      </w:r>
      <w:r w:rsidR="00203A7F" w:rsidRPr="00203A7F">
        <w:rPr>
          <w:rFonts w:ascii="Times New Roman" w:hAnsi="Times New Roman" w:cs="Times New Roman"/>
          <w:sz w:val="28"/>
          <w:szCs w:val="28"/>
        </w:rPr>
        <w:t xml:space="preserve"> 3 Постановления</w:t>
      </w:r>
      <w:r w:rsidR="00066B48">
        <w:rPr>
          <w:rFonts w:ascii="Times New Roman" w:hAnsi="Times New Roman" w:cs="Times New Roman"/>
          <w:sz w:val="28"/>
          <w:szCs w:val="28"/>
        </w:rPr>
        <w:t>:</w:t>
      </w:r>
    </w:p>
    <w:p w14:paraId="54E9A160" w14:textId="77777777" w:rsidR="00066B48" w:rsidRDefault="00B07908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066B48">
        <w:rPr>
          <w:rFonts w:ascii="Times New Roman" w:hAnsi="Times New Roman" w:cs="Times New Roman"/>
          <w:sz w:val="28"/>
          <w:szCs w:val="28"/>
        </w:rPr>
        <w:t xml:space="preserve"> во втором абзаце подпункта 3.8 </w:t>
      </w:r>
      <w:r w:rsidR="004A4841">
        <w:rPr>
          <w:rFonts w:ascii="Times New Roman" w:hAnsi="Times New Roman" w:cs="Times New Roman"/>
          <w:sz w:val="28"/>
          <w:szCs w:val="28"/>
        </w:rPr>
        <w:t>после слов</w:t>
      </w:r>
      <w:r w:rsidR="00066B48">
        <w:rPr>
          <w:rFonts w:ascii="Times New Roman" w:hAnsi="Times New Roman" w:cs="Times New Roman"/>
          <w:sz w:val="28"/>
          <w:szCs w:val="28"/>
        </w:rPr>
        <w:t xml:space="preserve"> «Комитетом финансов» </w:t>
      </w:r>
      <w:r w:rsidR="004A4841">
        <w:rPr>
          <w:rFonts w:ascii="Times New Roman" w:hAnsi="Times New Roman" w:cs="Times New Roman"/>
          <w:sz w:val="28"/>
          <w:szCs w:val="28"/>
        </w:rPr>
        <w:t>читать</w:t>
      </w:r>
      <w:r w:rsidR="00066B48">
        <w:rPr>
          <w:rFonts w:ascii="Times New Roman" w:hAnsi="Times New Roman" w:cs="Times New Roman"/>
          <w:sz w:val="28"/>
          <w:szCs w:val="28"/>
        </w:rPr>
        <w:t xml:space="preserve"> «Ленинградской области.»;</w:t>
      </w:r>
    </w:p>
    <w:p w14:paraId="21E0C5C8" w14:textId="77777777" w:rsidR="00203A7F" w:rsidRPr="00203A7F" w:rsidRDefault="00B07908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203A7F" w:rsidRPr="00203A7F">
        <w:rPr>
          <w:rFonts w:ascii="Times New Roman" w:hAnsi="Times New Roman" w:cs="Times New Roman"/>
          <w:sz w:val="28"/>
          <w:szCs w:val="28"/>
        </w:rPr>
        <w:t xml:space="preserve"> дополнить подпунктом 3.22 следующего содержания:</w:t>
      </w:r>
    </w:p>
    <w:p w14:paraId="47103E55" w14:textId="77777777" w:rsidR="00203A7F" w:rsidRDefault="003C4D3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03A7F">
        <w:rPr>
          <w:rFonts w:ascii="Times New Roman" w:hAnsi="Times New Roman" w:cs="Times New Roman"/>
          <w:sz w:val="28"/>
          <w:szCs w:val="28"/>
        </w:rPr>
        <w:t xml:space="preserve">3.22. В случае проведения закупок </w:t>
      </w:r>
      <w:r w:rsidR="00203A7F" w:rsidRPr="00203A7F">
        <w:rPr>
          <w:rFonts w:ascii="Times New Roman" w:hAnsi="Times New Roman" w:cs="Times New Roman"/>
          <w:sz w:val="28"/>
          <w:szCs w:val="28"/>
        </w:rPr>
        <w:t>товаров, работ, услуг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пунктами 4. 5</w:t>
      </w:r>
      <w:r w:rsidR="00203A7F" w:rsidRPr="00203A7F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28 части 1 статьи 93</w:t>
      </w:r>
      <w:r w:rsidR="00203A7F" w:rsidRPr="00203A7F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03A7F" w:rsidRPr="00203A7F">
        <w:rPr>
          <w:rFonts w:ascii="Times New Roman" w:hAnsi="Times New Roman" w:cs="Times New Roman"/>
          <w:sz w:val="28"/>
          <w:szCs w:val="28"/>
        </w:rPr>
        <w:t xml:space="preserve"> 44-ФЗ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3A7F" w:rsidRPr="00203A7F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3A7F">
        <w:rPr>
          <w:rFonts w:ascii="Times New Roman" w:hAnsi="Times New Roman" w:cs="Times New Roman"/>
          <w:sz w:val="28"/>
          <w:szCs w:val="28"/>
        </w:rPr>
        <w:t xml:space="preserve"> за счет средств межбюджетных трансфертов из областного бюджета Ленинградской области, имеющих целевое назначение, </w:t>
      </w:r>
      <w:r w:rsidR="00203A7F" w:rsidRPr="00203A7F">
        <w:rPr>
          <w:rFonts w:ascii="Times New Roman" w:hAnsi="Times New Roman" w:cs="Times New Roman"/>
          <w:sz w:val="28"/>
          <w:szCs w:val="28"/>
        </w:rPr>
        <w:t>использ</w:t>
      </w:r>
      <w:r w:rsidR="00203A7F">
        <w:rPr>
          <w:rFonts w:ascii="Times New Roman" w:hAnsi="Times New Roman" w:cs="Times New Roman"/>
          <w:sz w:val="28"/>
          <w:szCs w:val="28"/>
        </w:rPr>
        <w:t>уется</w:t>
      </w:r>
      <w:r w:rsidR="00203A7F" w:rsidRPr="00203A7F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203A7F">
        <w:rPr>
          <w:rFonts w:ascii="Times New Roman" w:hAnsi="Times New Roman" w:cs="Times New Roman"/>
          <w:sz w:val="28"/>
          <w:szCs w:val="28"/>
        </w:rPr>
        <w:t>ый</w:t>
      </w:r>
      <w:r w:rsidR="00203A7F" w:rsidRPr="00203A7F">
        <w:rPr>
          <w:rFonts w:ascii="Times New Roman" w:hAnsi="Times New Roman" w:cs="Times New Roman"/>
          <w:sz w:val="28"/>
          <w:szCs w:val="28"/>
        </w:rPr>
        <w:t xml:space="preserve"> ресурс автоматизированной информационной системы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03A7F" w:rsidRPr="00203A7F">
        <w:rPr>
          <w:rFonts w:ascii="Times New Roman" w:hAnsi="Times New Roman" w:cs="Times New Roman"/>
          <w:sz w:val="28"/>
          <w:szCs w:val="28"/>
        </w:rPr>
        <w:t>Государственный заказ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03A7F" w:rsidRPr="00203A7F">
        <w:rPr>
          <w:rFonts w:ascii="Times New Roman" w:hAnsi="Times New Roman" w:cs="Times New Roman"/>
          <w:sz w:val="28"/>
          <w:szCs w:val="28"/>
        </w:rPr>
        <w:t xml:space="preserve"> (АИСГЗ ЛО) - агрегатор торговли Ленинградской области</w:t>
      </w:r>
      <w:r w:rsidR="00203A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B44DC">
        <w:rPr>
          <w:rFonts w:ascii="Times New Roman" w:hAnsi="Times New Roman" w:cs="Times New Roman"/>
          <w:sz w:val="28"/>
          <w:szCs w:val="28"/>
        </w:rPr>
        <w:t>;</w:t>
      </w:r>
    </w:p>
    <w:p w14:paraId="553410F4" w14:textId="77777777" w:rsidR="00CB44DC" w:rsidRDefault="00B07908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B44DC">
        <w:rPr>
          <w:rFonts w:ascii="Times New Roman" w:hAnsi="Times New Roman" w:cs="Times New Roman"/>
          <w:sz w:val="28"/>
          <w:szCs w:val="28"/>
        </w:rPr>
        <w:t>Подпункт 5.2. пункта 5</w:t>
      </w:r>
      <w:r w:rsidRPr="00B07908">
        <w:rPr>
          <w:rFonts w:ascii="Times New Roman" w:hAnsi="Times New Roman" w:cs="Times New Roman"/>
          <w:sz w:val="28"/>
          <w:szCs w:val="28"/>
        </w:rPr>
        <w:t xml:space="preserve"> </w:t>
      </w:r>
      <w:r w:rsidRPr="00203A7F">
        <w:rPr>
          <w:rFonts w:ascii="Times New Roman" w:hAnsi="Times New Roman" w:cs="Times New Roman"/>
          <w:sz w:val="28"/>
          <w:szCs w:val="28"/>
        </w:rPr>
        <w:t>Постановления</w:t>
      </w:r>
      <w:r w:rsidR="00CB44DC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497B44D2" w14:textId="77777777" w:rsidR="004424D5" w:rsidRDefault="009F4D8A" w:rsidP="00442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«5.2. </w:t>
      </w:r>
      <w:r w:rsidR="004424D5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="004424D5" w:rsidRPr="004424D5">
        <w:rPr>
          <w:rFonts w:ascii="Times New Roman" w:hAnsi="Times New Roman" w:cs="Times New Roman"/>
          <w:sz w:val="28"/>
          <w:szCs w:val="28"/>
        </w:rPr>
        <w:t xml:space="preserve">перечисление дотаций на выравнивание бюджетной обеспеченности поселений за счет средств районного бюджета в </w:t>
      </w:r>
      <w:r w:rsidR="004424D5" w:rsidRPr="004424D5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r w:rsidR="00B07908">
        <w:rPr>
          <w:rFonts w:ascii="Times New Roman" w:hAnsi="Times New Roman" w:cs="Times New Roman"/>
          <w:sz w:val="28"/>
          <w:szCs w:val="28"/>
        </w:rPr>
        <w:t xml:space="preserve">двухсторонним </w:t>
      </w:r>
      <w:r w:rsidR="00B07908" w:rsidRPr="004424D5">
        <w:rPr>
          <w:rFonts w:ascii="Times New Roman" w:hAnsi="Times New Roman" w:cs="Times New Roman"/>
          <w:sz w:val="28"/>
          <w:szCs w:val="28"/>
        </w:rPr>
        <w:t>соглашениям</w:t>
      </w:r>
      <w:r w:rsidR="00B07908">
        <w:rPr>
          <w:rFonts w:ascii="Times New Roman" w:hAnsi="Times New Roman" w:cs="Times New Roman"/>
          <w:sz w:val="28"/>
          <w:szCs w:val="28"/>
        </w:rPr>
        <w:t>и</w:t>
      </w:r>
      <w:r w:rsidR="004424D5" w:rsidRPr="004424D5">
        <w:rPr>
          <w:rFonts w:ascii="Times New Roman" w:hAnsi="Times New Roman" w:cs="Times New Roman"/>
          <w:sz w:val="28"/>
          <w:szCs w:val="28"/>
        </w:rPr>
        <w:t xml:space="preserve">, </w:t>
      </w:r>
      <w:r w:rsidR="001546C6">
        <w:rPr>
          <w:rFonts w:ascii="Times New Roman" w:hAnsi="Times New Roman" w:cs="Times New Roman"/>
          <w:sz w:val="28"/>
          <w:szCs w:val="28"/>
        </w:rPr>
        <w:t>предусматривающим</w:t>
      </w:r>
      <w:r w:rsidR="00B07908">
        <w:rPr>
          <w:rFonts w:ascii="Times New Roman" w:hAnsi="Times New Roman" w:cs="Times New Roman"/>
          <w:sz w:val="28"/>
          <w:szCs w:val="28"/>
        </w:rPr>
        <w:t>и</w:t>
      </w:r>
      <w:r w:rsidR="001546C6">
        <w:rPr>
          <w:rFonts w:ascii="Times New Roman" w:hAnsi="Times New Roman" w:cs="Times New Roman"/>
          <w:sz w:val="28"/>
          <w:szCs w:val="28"/>
        </w:rPr>
        <w:t xml:space="preserve"> меры по социально-экономическому развитию муниципальных образований городских и сельских поселений Кировского муниципального района Ленинградской области</w:t>
      </w:r>
      <w:r w:rsidR="004424D5" w:rsidRPr="004424D5">
        <w:rPr>
          <w:rFonts w:ascii="Times New Roman" w:hAnsi="Times New Roman" w:cs="Times New Roman"/>
          <w:sz w:val="28"/>
          <w:szCs w:val="28"/>
        </w:rPr>
        <w:t>, заключаемым</w:t>
      </w:r>
      <w:r w:rsidR="00B07908">
        <w:rPr>
          <w:rFonts w:ascii="Times New Roman" w:hAnsi="Times New Roman" w:cs="Times New Roman"/>
          <w:sz w:val="28"/>
          <w:szCs w:val="28"/>
        </w:rPr>
        <w:t>и</w:t>
      </w:r>
      <w:r w:rsidR="004424D5" w:rsidRPr="004424D5">
        <w:rPr>
          <w:rFonts w:ascii="Times New Roman" w:hAnsi="Times New Roman" w:cs="Times New Roman"/>
          <w:sz w:val="28"/>
          <w:szCs w:val="28"/>
        </w:rPr>
        <w:t xml:space="preserve"> </w:t>
      </w:r>
      <w:r w:rsidR="001546C6">
        <w:rPr>
          <w:rFonts w:ascii="Times New Roman" w:hAnsi="Times New Roman" w:cs="Times New Roman"/>
          <w:sz w:val="28"/>
          <w:szCs w:val="28"/>
        </w:rPr>
        <w:t>администрацией Кировского муниципального района Ленинградской области</w:t>
      </w:r>
      <w:r w:rsidR="004424D5" w:rsidRPr="004424D5">
        <w:rPr>
          <w:rFonts w:ascii="Times New Roman" w:hAnsi="Times New Roman" w:cs="Times New Roman"/>
          <w:sz w:val="28"/>
          <w:szCs w:val="28"/>
        </w:rPr>
        <w:t xml:space="preserve"> с администраци</w:t>
      </w:r>
      <w:r w:rsidR="001546C6">
        <w:rPr>
          <w:rFonts w:ascii="Times New Roman" w:hAnsi="Times New Roman" w:cs="Times New Roman"/>
          <w:sz w:val="28"/>
          <w:szCs w:val="28"/>
        </w:rPr>
        <w:t>ями</w:t>
      </w:r>
      <w:r w:rsidR="004424D5" w:rsidRPr="004424D5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546C6">
        <w:rPr>
          <w:rFonts w:ascii="Times New Roman" w:hAnsi="Times New Roman" w:cs="Times New Roman"/>
          <w:sz w:val="28"/>
          <w:szCs w:val="28"/>
        </w:rPr>
        <w:t>ых</w:t>
      </w:r>
      <w:r w:rsidR="004424D5" w:rsidRPr="004424D5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1546C6">
        <w:rPr>
          <w:rFonts w:ascii="Times New Roman" w:hAnsi="Times New Roman" w:cs="Times New Roman"/>
          <w:sz w:val="28"/>
          <w:szCs w:val="28"/>
        </w:rPr>
        <w:t>й</w:t>
      </w:r>
      <w:r w:rsidR="004424D5" w:rsidRPr="004424D5">
        <w:rPr>
          <w:rFonts w:ascii="Times New Roman" w:hAnsi="Times New Roman" w:cs="Times New Roman"/>
          <w:sz w:val="28"/>
          <w:szCs w:val="28"/>
        </w:rPr>
        <w:t xml:space="preserve"> </w:t>
      </w:r>
      <w:r w:rsidR="001546C6">
        <w:rPr>
          <w:rFonts w:ascii="Times New Roman" w:hAnsi="Times New Roman" w:cs="Times New Roman"/>
          <w:sz w:val="28"/>
          <w:szCs w:val="28"/>
        </w:rPr>
        <w:t>городских и сельских поселений Кировского муниципального района Ленинградской области</w:t>
      </w:r>
      <w:r w:rsidR="001546C6" w:rsidRPr="004424D5">
        <w:rPr>
          <w:rFonts w:ascii="Times New Roman" w:hAnsi="Times New Roman" w:cs="Times New Roman"/>
          <w:sz w:val="28"/>
          <w:szCs w:val="28"/>
        </w:rPr>
        <w:t xml:space="preserve"> </w:t>
      </w:r>
      <w:r w:rsidR="004424D5" w:rsidRPr="004424D5">
        <w:rPr>
          <w:rFonts w:ascii="Times New Roman" w:hAnsi="Times New Roman" w:cs="Times New Roman"/>
          <w:sz w:val="28"/>
          <w:szCs w:val="28"/>
        </w:rPr>
        <w:t xml:space="preserve">по типовой форме, утверждаемой Комитетом </w:t>
      </w:r>
      <w:r w:rsidR="001546C6">
        <w:rPr>
          <w:rFonts w:ascii="Times New Roman" w:hAnsi="Times New Roman" w:cs="Times New Roman"/>
          <w:sz w:val="28"/>
          <w:szCs w:val="28"/>
        </w:rPr>
        <w:t>финансов</w:t>
      </w:r>
      <w:r w:rsidR="004424D5" w:rsidRPr="004424D5">
        <w:rPr>
          <w:rFonts w:ascii="Times New Roman" w:hAnsi="Times New Roman" w:cs="Times New Roman"/>
          <w:sz w:val="28"/>
          <w:szCs w:val="28"/>
        </w:rPr>
        <w:t>.</w:t>
      </w:r>
      <w:r w:rsidR="001546C6">
        <w:rPr>
          <w:rFonts w:ascii="Times New Roman" w:hAnsi="Times New Roman" w:cs="Times New Roman"/>
          <w:sz w:val="28"/>
          <w:szCs w:val="28"/>
        </w:rPr>
        <w:t>».</w:t>
      </w:r>
    </w:p>
    <w:p w14:paraId="190C0083" w14:textId="77777777" w:rsidR="005E0DA1" w:rsidRDefault="00B07908" w:rsidP="00442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E0DA1">
        <w:rPr>
          <w:rFonts w:ascii="Times New Roman" w:hAnsi="Times New Roman" w:cs="Times New Roman"/>
          <w:sz w:val="28"/>
          <w:szCs w:val="28"/>
        </w:rPr>
        <w:t>Подпункт 12.1. пункта 12 Постановления дополнить абзацем следующего содержания:</w:t>
      </w:r>
    </w:p>
    <w:p w14:paraId="7C7C5B5B" w14:textId="77777777" w:rsidR="00B07908" w:rsidRDefault="005E0DA1" w:rsidP="00442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B07908">
        <w:rPr>
          <w:rFonts w:ascii="Times New Roman" w:hAnsi="Times New Roman" w:cs="Times New Roman"/>
          <w:sz w:val="28"/>
          <w:szCs w:val="28"/>
        </w:rPr>
        <w:t>;</w:t>
      </w:r>
    </w:p>
    <w:p w14:paraId="49C9B3FC" w14:textId="77777777" w:rsidR="005E0DA1" w:rsidRPr="004424D5" w:rsidRDefault="005E0DA1" w:rsidP="004424D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11266">
        <w:rPr>
          <w:rFonts w:ascii="Times New Roman" w:hAnsi="Times New Roman" w:cs="Times New Roman"/>
          <w:sz w:val="28"/>
          <w:szCs w:val="28"/>
        </w:rPr>
        <w:t xml:space="preserve"> на работы по открытию доступа к информационно-справочной поддержке системы для сдачи отчетности и неисключительное право использования системы.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A0AA330" w14:textId="77777777" w:rsidR="00B07908" w:rsidRPr="00B07908" w:rsidRDefault="00B07908" w:rsidP="00B0790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07908">
        <w:rPr>
          <w:rFonts w:ascii="Times New Roman" w:hAnsi="Times New Roman" w:cs="Times New Roman"/>
          <w:sz w:val="28"/>
          <w:szCs w:val="28"/>
        </w:rPr>
        <w:t>. Настоящее постановление вступает с силу после официального опубликования в средстве массовой информации газете «Ладога» и размещения на сайте администрации Кировского муниципального района Ленингра</w:t>
      </w:r>
      <w:r w:rsidR="004A4841">
        <w:rPr>
          <w:rFonts w:ascii="Times New Roman" w:hAnsi="Times New Roman" w:cs="Times New Roman"/>
          <w:sz w:val="28"/>
          <w:szCs w:val="28"/>
        </w:rPr>
        <w:t>дской области в сети «Интернет» и</w:t>
      </w:r>
      <w:r w:rsidRPr="00B07908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с 1 января 2023 года.</w:t>
      </w:r>
    </w:p>
    <w:p w14:paraId="65233DB4" w14:textId="77777777" w:rsidR="00B07908" w:rsidRPr="00B07908" w:rsidRDefault="00B07908" w:rsidP="00B07908">
      <w:pPr>
        <w:pStyle w:val="a5"/>
        <w:spacing w:after="0" w:line="240" w:lineRule="auto"/>
        <w:ind w:left="284" w:hanging="465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1403175B" w14:textId="77777777" w:rsidR="00B07908" w:rsidRPr="00B07908" w:rsidRDefault="00B07908" w:rsidP="00B07908">
      <w:pPr>
        <w:pStyle w:val="a5"/>
        <w:spacing w:after="0" w:line="240" w:lineRule="auto"/>
        <w:ind w:left="284" w:hanging="465"/>
        <w:rPr>
          <w:rFonts w:ascii="Times New Roman" w:eastAsiaTheme="minorEastAsia" w:hAnsi="Times New Roman"/>
          <w:sz w:val="28"/>
          <w:szCs w:val="28"/>
          <w:lang w:eastAsia="ru-RU"/>
        </w:rPr>
      </w:pPr>
    </w:p>
    <w:p w14:paraId="55A3C64A" w14:textId="77777777" w:rsidR="00B07908" w:rsidRPr="00B07908" w:rsidRDefault="00B07908" w:rsidP="00B07908">
      <w:pPr>
        <w:pStyle w:val="a3"/>
        <w:spacing w:after="0"/>
        <w:rPr>
          <w:rFonts w:eastAsiaTheme="minorEastAsia"/>
          <w:sz w:val="28"/>
          <w:szCs w:val="28"/>
        </w:rPr>
      </w:pPr>
      <w:r w:rsidRPr="00B07908">
        <w:rPr>
          <w:rFonts w:eastAsiaTheme="minorEastAsia"/>
          <w:sz w:val="28"/>
          <w:szCs w:val="28"/>
        </w:rPr>
        <w:t>Заместитель главы администрации</w:t>
      </w:r>
    </w:p>
    <w:p w14:paraId="06FAE29F" w14:textId="77777777" w:rsidR="00B07908" w:rsidRPr="00B07908" w:rsidRDefault="00B07908" w:rsidP="00B07908">
      <w:pPr>
        <w:pStyle w:val="a3"/>
        <w:spacing w:after="0"/>
        <w:rPr>
          <w:rFonts w:eastAsiaTheme="minorEastAsia"/>
          <w:sz w:val="28"/>
          <w:szCs w:val="28"/>
        </w:rPr>
      </w:pPr>
      <w:r w:rsidRPr="00B07908">
        <w:rPr>
          <w:rFonts w:eastAsiaTheme="minorEastAsia"/>
          <w:sz w:val="28"/>
          <w:szCs w:val="28"/>
        </w:rPr>
        <w:t xml:space="preserve">по ЖКХ            </w:t>
      </w:r>
      <w:r w:rsidR="004A4841">
        <w:rPr>
          <w:rFonts w:eastAsiaTheme="minorEastAsia"/>
          <w:sz w:val="28"/>
          <w:szCs w:val="28"/>
        </w:rPr>
        <w:t xml:space="preserve">                          </w:t>
      </w:r>
      <w:r w:rsidR="004A4841">
        <w:rPr>
          <w:rFonts w:eastAsiaTheme="minorEastAsia"/>
          <w:sz w:val="28"/>
          <w:szCs w:val="28"/>
        </w:rPr>
        <w:tab/>
      </w:r>
      <w:r w:rsidR="004A4841">
        <w:rPr>
          <w:rFonts w:eastAsiaTheme="minorEastAsia"/>
          <w:sz w:val="28"/>
          <w:szCs w:val="28"/>
        </w:rPr>
        <w:tab/>
      </w:r>
      <w:r w:rsidR="004A4841">
        <w:rPr>
          <w:rFonts w:eastAsiaTheme="minorEastAsia"/>
          <w:sz w:val="28"/>
          <w:szCs w:val="28"/>
        </w:rPr>
        <w:tab/>
      </w:r>
      <w:r w:rsidR="004A4841">
        <w:rPr>
          <w:rFonts w:eastAsiaTheme="minorEastAsia"/>
          <w:sz w:val="28"/>
          <w:szCs w:val="28"/>
        </w:rPr>
        <w:tab/>
      </w:r>
      <w:r w:rsidR="004A4841">
        <w:rPr>
          <w:rFonts w:eastAsiaTheme="minorEastAsia"/>
          <w:sz w:val="28"/>
          <w:szCs w:val="28"/>
        </w:rPr>
        <w:tab/>
        <w:t xml:space="preserve">      </w:t>
      </w:r>
      <w:r w:rsidRPr="00B07908">
        <w:rPr>
          <w:rFonts w:eastAsiaTheme="minorEastAsia"/>
          <w:sz w:val="28"/>
          <w:szCs w:val="28"/>
        </w:rPr>
        <w:t xml:space="preserve"> М.В.</w:t>
      </w:r>
      <w:r w:rsidR="004A4841">
        <w:rPr>
          <w:rFonts w:eastAsiaTheme="minorEastAsia"/>
          <w:sz w:val="28"/>
          <w:szCs w:val="28"/>
        </w:rPr>
        <w:t xml:space="preserve"> </w:t>
      </w:r>
      <w:r w:rsidRPr="00B07908">
        <w:rPr>
          <w:rFonts w:eastAsiaTheme="minorEastAsia"/>
          <w:sz w:val="28"/>
          <w:szCs w:val="28"/>
        </w:rPr>
        <w:t>Нилова</w:t>
      </w:r>
    </w:p>
    <w:p w14:paraId="61D4AA27" w14:textId="77777777" w:rsidR="00B07908" w:rsidRPr="00B07908" w:rsidRDefault="00B07908" w:rsidP="00B07908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EastAsia" w:hAnsi="Times New Roman" w:cs="Times New Roman"/>
          <w:kern w:val="0"/>
          <w:sz w:val="28"/>
          <w:szCs w:val="28"/>
          <w:lang w:eastAsia="ru-RU"/>
        </w:rPr>
      </w:pPr>
    </w:p>
    <w:p w14:paraId="36908371" w14:textId="77777777" w:rsidR="00CB44DC" w:rsidRDefault="00CB44D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0F67C1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0C51EC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EAF9969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19D2058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EEA996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5EC9C42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3375BB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385409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FCB396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8264EC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3668CFF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03BF59E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4A8637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0BC152" w14:textId="77777777" w:rsidR="006D7CEC" w:rsidRDefault="006D7CEC" w:rsidP="00203A7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D7CEC" w:rsidSect="004A4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A7F"/>
    <w:rsid w:val="00043DA1"/>
    <w:rsid w:val="00066B48"/>
    <w:rsid w:val="001546C6"/>
    <w:rsid w:val="00203A7F"/>
    <w:rsid w:val="002140D5"/>
    <w:rsid w:val="003C4D3C"/>
    <w:rsid w:val="004424D5"/>
    <w:rsid w:val="004A4841"/>
    <w:rsid w:val="005E0DA1"/>
    <w:rsid w:val="006701B8"/>
    <w:rsid w:val="006740EC"/>
    <w:rsid w:val="006D7CEC"/>
    <w:rsid w:val="007C0C41"/>
    <w:rsid w:val="007E57FB"/>
    <w:rsid w:val="009F4D8A"/>
    <w:rsid w:val="00B07908"/>
    <w:rsid w:val="00CB44DC"/>
    <w:rsid w:val="00D11266"/>
    <w:rsid w:val="00EB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586A8"/>
  <w15:docId w15:val="{2205221D-FD53-4ED5-8D1D-787E421E1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03A7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kern w:val="0"/>
      <w:lang w:eastAsia="ru-RU"/>
      <w14:ligatures w14:val="none"/>
    </w:rPr>
  </w:style>
  <w:style w:type="paragraph" w:styleId="a3">
    <w:name w:val="Body Text"/>
    <w:basedOn w:val="a"/>
    <w:link w:val="a4"/>
    <w:uiPriority w:val="99"/>
    <w:rsid w:val="00B07908"/>
    <w:pPr>
      <w:spacing w:after="12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a4">
    <w:name w:val="Основной текст Знак"/>
    <w:basedOn w:val="a0"/>
    <w:link w:val="a3"/>
    <w:uiPriority w:val="99"/>
    <w:rsid w:val="00B07908"/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5">
    <w:name w:val="Body Text Indent"/>
    <w:basedOn w:val="a"/>
    <w:link w:val="a6"/>
    <w:uiPriority w:val="99"/>
    <w:unhideWhenUsed/>
    <w:rsid w:val="00B07908"/>
    <w:pPr>
      <w:spacing w:after="120" w:line="276" w:lineRule="auto"/>
      <w:ind w:left="283"/>
    </w:pPr>
    <w:rPr>
      <w:rFonts w:ascii="Calibri" w:eastAsia="Calibri" w:hAnsi="Calibri" w:cs="Times New Roman"/>
      <w:kern w:val="0"/>
      <w14:ligatures w14:val="none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7908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Лапшина</dc:creator>
  <cp:lastModifiedBy>Ольга Лапшина</cp:lastModifiedBy>
  <cp:revision>2</cp:revision>
  <cp:lastPrinted>2023-03-22T14:50:00Z</cp:lastPrinted>
  <dcterms:created xsi:type="dcterms:W3CDTF">2023-03-29T06:52:00Z</dcterms:created>
  <dcterms:modified xsi:type="dcterms:W3CDTF">2023-03-29T06:52:00Z</dcterms:modified>
</cp:coreProperties>
</file>