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603167" w:rsidRDefault="00603167" w:rsidP="002E0E0C">
      <w:pPr>
        <w:pStyle w:val="ConsPlusTitle"/>
        <w:widowControl/>
        <w:tabs>
          <w:tab w:val="left" w:pos="1344"/>
        </w:tabs>
        <w:jc w:val="center"/>
      </w:pPr>
    </w:p>
    <w:p w:rsidR="00603167" w:rsidRPr="0039185C" w:rsidRDefault="00603167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39185C" w:rsidRDefault="002E0E0C" w:rsidP="002E0E0C">
      <w:pPr>
        <w:pStyle w:val="ConsPlusTitle"/>
        <w:widowControl/>
        <w:tabs>
          <w:tab w:val="left" w:pos="1344"/>
        </w:tabs>
        <w:jc w:val="center"/>
      </w:pPr>
    </w:p>
    <w:p w:rsidR="002E0E0C" w:rsidRPr="002E0E0C" w:rsidRDefault="002E0E0C" w:rsidP="002E0E0C">
      <w:pPr>
        <w:pStyle w:val="ConsPlusTitle"/>
        <w:widowControl/>
        <w:tabs>
          <w:tab w:val="left" w:pos="1344"/>
        </w:tabs>
        <w:jc w:val="center"/>
      </w:pPr>
      <w:r w:rsidRPr="0039185C">
        <w:t xml:space="preserve">О внесении изменений в </w:t>
      </w:r>
      <w:r w:rsidR="00D175B0">
        <w:t>муниципальную программу «</w:t>
      </w:r>
      <w:r w:rsidR="00D175B0" w:rsidRPr="00D175B0">
        <w:t>Развитие физической культуры и спорта, молодежной политики в Кировском муниципальном районе Ленинградской области</w:t>
      </w:r>
      <w:r w:rsidR="00D175B0">
        <w:t xml:space="preserve">» утвержденную </w:t>
      </w:r>
      <w:r w:rsidRPr="0039185C">
        <w:t>постановление</w:t>
      </w:r>
      <w:r w:rsidR="00D175B0">
        <w:t>м</w:t>
      </w:r>
      <w:r w:rsidRPr="0039185C">
        <w:t xml:space="preserve"> администрации Кировского муниципального района Ленинградской области от 26.11.201</w:t>
      </w:r>
      <w:r w:rsidRPr="002E0E0C">
        <w:t>4</w:t>
      </w:r>
      <w:r w:rsidRPr="0039185C">
        <w:t xml:space="preserve"> №</w:t>
      </w:r>
      <w:r w:rsidRPr="002E0E0C">
        <w:t xml:space="preserve"> 4895"Развитие физической культуры и спорта, молодежной политики в Кировском муниципальном районе Ленинградской области"</w:t>
      </w:r>
    </w:p>
    <w:p w:rsidR="002E0E0C" w:rsidRPr="0039185C" w:rsidRDefault="002E0E0C" w:rsidP="002E0E0C">
      <w:pPr>
        <w:tabs>
          <w:tab w:val="left" w:pos="1344"/>
        </w:tabs>
        <w:autoSpaceDE w:val="0"/>
        <w:autoSpaceDN w:val="0"/>
        <w:adjustRightInd w:val="0"/>
        <w:jc w:val="center"/>
      </w:pPr>
    </w:p>
    <w:p w:rsidR="002E0E0C" w:rsidRPr="0039185C" w:rsidRDefault="002E0E0C" w:rsidP="002E0E0C">
      <w:pPr>
        <w:tabs>
          <w:tab w:val="left" w:pos="1344"/>
        </w:tabs>
        <w:ind w:firstLine="709"/>
        <w:jc w:val="both"/>
        <w:rPr>
          <w:sz w:val="28"/>
          <w:szCs w:val="28"/>
        </w:rPr>
      </w:pPr>
    </w:p>
    <w:p w:rsidR="002E0E0C" w:rsidRPr="0039185C" w:rsidRDefault="002E0E0C" w:rsidP="002E0E0C">
      <w:pPr>
        <w:tabs>
          <w:tab w:val="left" w:pos="1344"/>
        </w:tabs>
        <w:ind w:firstLine="709"/>
        <w:jc w:val="both"/>
        <w:rPr>
          <w:sz w:val="28"/>
          <w:szCs w:val="28"/>
        </w:rPr>
      </w:pPr>
      <w:r w:rsidRPr="0039185C">
        <w:rPr>
          <w:sz w:val="28"/>
          <w:szCs w:val="28"/>
        </w:rPr>
        <w:t>В соответствии с постановлением администрации Кировского муниципального района Ленинградской области от 2</w:t>
      </w:r>
      <w:r w:rsidR="004922C2">
        <w:rPr>
          <w:sz w:val="28"/>
          <w:szCs w:val="28"/>
        </w:rPr>
        <w:t>6</w:t>
      </w:r>
      <w:r w:rsidR="00311032">
        <w:rPr>
          <w:sz w:val="28"/>
          <w:szCs w:val="28"/>
        </w:rPr>
        <w:t xml:space="preserve"> </w:t>
      </w:r>
      <w:r w:rsidR="004922C2">
        <w:rPr>
          <w:sz w:val="28"/>
          <w:szCs w:val="28"/>
        </w:rPr>
        <w:t>ноября</w:t>
      </w:r>
      <w:r w:rsidRPr="0039185C">
        <w:rPr>
          <w:sz w:val="28"/>
          <w:szCs w:val="28"/>
        </w:rPr>
        <w:t xml:space="preserve"> 2014 года №584 "Об утверждении Порядка разработки, реализации и оценки эффективности муниципальных программ Кировского муниципального района Ленинградской области":</w:t>
      </w:r>
    </w:p>
    <w:p w:rsidR="002E0E0C" w:rsidRDefault="002E0E0C" w:rsidP="002E0E0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39185C">
        <w:rPr>
          <w:sz w:val="28"/>
          <w:szCs w:val="28"/>
        </w:rPr>
        <w:t xml:space="preserve">Внести в муниципальную программу </w:t>
      </w:r>
      <w:r w:rsidR="00994B62" w:rsidRPr="00994B62">
        <w:rPr>
          <w:sz w:val="28"/>
          <w:szCs w:val="28"/>
        </w:rPr>
        <w:t>"Развитие физической культуры и спорта, молодежной политики в Кировском муниципальном районе Ленинградской области"</w:t>
      </w:r>
      <w:r w:rsidRPr="0039185C">
        <w:rPr>
          <w:sz w:val="28"/>
          <w:szCs w:val="28"/>
        </w:rPr>
        <w:t xml:space="preserve">, утвержденную постановлением администрации Кировского муниципального района Ленинградской области от </w:t>
      </w:r>
      <w:r w:rsidR="00994B62" w:rsidRPr="00994B62">
        <w:rPr>
          <w:sz w:val="28"/>
          <w:szCs w:val="28"/>
        </w:rPr>
        <w:t>26.11.2014 № 4895</w:t>
      </w:r>
      <w:r w:rsidR="00D175B0">
        <w:rPr>
          <w:sz w:val="28"/>
          <w:szCs w:val="28"/>
        </w:rPr>
        <w:t>,</w:t>
      </w:r>
      <w:r w:rsidRPr="0039185C">
        <w:rPr>
          <w:sz w:val="28"/>
          <w:szCs w:val="28"/>
        </w:rPr>
        <w:t xml:space="preserve"> изменения</w:t>
      </w:r>
      <w:r>
        <w:rPr>
          <w:sz w:val="28"/>
          <w:szCs w:val="28"/>
        </w:rPr>
        <w:t xml:space="preserve"> согласно приложению к настоящему постановлению.</w:t>
      </w:r>
    </w:p>
    <w:p w:rsidR="002E0E0C" w:rsidRPr="0039185C" w:rsidRDefault="002E0E0C" w:rsidP="002E0E0C">
      <w:pPr>
        <w:pStyle w:val="1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="00F07E39">
        <w:rPr>
          <w:sz w:val="28"/>
          <w:szCs w:val="28"/>
        </w:rPr>
        <w:t xml:space="preserve">остановление вступает в силу </w:t>
      </w:r>
      <w:r w:rsidR="00D175B0">
        <w:rPr>
          <w:sz w:val="28"/>
          <w:szCs w:val="28"/>
        </w:rPr>
        <w:t>после</w:t>
      </w:r>
      <w:r w:rsidR="00F07E39">
        <w:rPr>
          <w:sz w:val="28"/>
          <w:szCs w:val="28"/>
        </w:rPr>
        <w:t xml:space="preserve"> официального опубликования.</w:t>
      </w:r>
    </w:p>
    <w:p w:rsidR="002E0E0C" w:rsidRDefault="002E0E0C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4C0A31" w:rsidRDefault="004C0A31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2E0E0C" w:rsidRDefault="002E0E0C" w:rsidP="002E0E0C">
      <w:pPr>
        <w:tabs>
          <w:tab w:val="left" w:pos="1344"/>
        </w:tabs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43C79" w:rsidRDefault="00B43C79" w:rsidP="002E0E0C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Первый заместитель </w:t>
      </w:r>
    </w:p>
    <w:p w:rsidR="002E0E0C" w:rsidRPr="0039185C" w:rsidRDefault="00311032" w:rsidP="002E0E0C">
      <w:pPr>
        <w:shd w:val="clear" w:color="auto" w:fill="FFFFFF"/>
        <w:tabs>
          <w:tab w:val="left" w:pos="749"/>
          <w:tab w:val="left" w:pos="134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4C0A31" w:rsidRPr="00661509">
        <w:rPr>
          <w:sz w:val="28"/>
          <w:szCs w:val="28"/>
        </w:rPr>
        <w:t>лав</w:t>
      </w:r>
      <w:r w:rsidR="00931D09">
        <w:rPr>
          <w:sz w:val="28"/>
          <w:szCs w:val="28"/>
        </w:rPr>
        <w:t>ы</w:t>
      </w:r>
      <w:r w:rsidR="008D5C2A">
        <w:rPr>
          <w:sz w:val="28"/>
          <w:szCs w:val="28"/>
        </w:rPr>
        <w:t xml:space="preserve"> </w:t>
      </w:r>
      <w:r w:rsidR="004C0A31" w:rsidRPr="00661509">
        <w:rPr>
          <w:sz w:val="28"/>
          <w:szCs w:val="28"/>
        </w:rPr>
        <w:t xml:space="preserve"> администрации</w:t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2E0E0C" w:rsidRPr="00661509">
        <w:rPr>
          <w:sz w:val="28"/>
          <w:szCs w:val="28"/>
        </w:rPr>
        <w:tab/>
      </w:r>
      <w:r w:rsidR="00B43C79">
        <w:rPr>
          <w:sz w:val="28"/>
          <w:szCs w:val="28"/>
        </w:rPr>
        <w:t>А.В. Кольцов</w:t>
      </w:r>
    </w:p>
    <w:p w:rsidR="002E0E0C" w:rsidRPr="0039185C" w:rsidRDefault="002E0E0C" w:rsidP="002E0E0C">
      <w:pPr>
        <w:tabs>
          <w:tab w:val="left" w:pos="1344"/>
        </w:tabs>
        <w:jc w:val="both"/>
      </w:pPr>
    </w:p>
    <w:p w:rsidR="002E0E0C" w:rsidRDefault="002E0E0C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2E0E0C">
      <w:pPr>
        <w:tabs>
          <w:tab w:val="left" w:pos="1344"/>
        </w:tabs>
        <w:jc w:val="both"/>
      </w:pPr>
    </w:p>
    <w:p w:rsidR="00994B62" w:rsidRDefault="00994B62" w:rsidP="00994B62">
      <w:pPr>
        <w:jc w:val="both"/>
      </w:pPr>
      <w:r w:rsidRPr="009C3416">
        <w:t xml:space="preserve">Разослано: дело, КФ, </w:t>
      </w:r>
      <w:r w:rsidR="003F5CC4">
        <w:t xml:space="preserve">Отдел </w:t>
      </w:r>
      <w:proofErr w:type="spellStart"/>
      <w:r w:rsidR="003F5CC4">
        <w:t>УиО</w:t>
      </w:r>
      <w:proofErr w:type="spellEnd"/>
      <w:r w:rsidRPr="009C3416">
        <w:t>, Отдел по делам мол</w:t>
      </w:r>
      <w:r w:rsidR="003F5CC4">
        <w:t>одежи, физ</w:t>
      </w:r>
      <w:proofErr w:type="gramStart"/>
      <w:r w:rsidR="003F5CC4">
        <w:t>.к</w:t>
      </w:r>
      <w:proofErr w:type="gramEnd"/>
      <w:r w:rsidR="003F5CC4">
        <w:t>ультуре и спорту,</w:t>
      </w:r>
    </w:p>
    <w:p w:rsidR="00994B62" w:rsidRDefault="00994B62" w:rsidP="002E0E0C">
      <w:pPr>
        <w:tabs>
          <w:tab w:val="left" w:pos="1344"/>
        </w:tabs>
        <w:jc w:val="both"/>
      </w:pPr>
    </w:p>
    <w:p w:rsidR="00C8638B" w:rsidRPr="0039185C" w:rsidRDefault="00C8638B" w:rsidP="002E0E0C">
      <w:pPr>
        <w:tabs>
          <w:tab w:val="left" w:pos="1344"/>
        </w:tabs>
        <w:jc w:val="both"/>
      </w:pPr>
    </w:p>
    <w:p w:rsidR="00113B90" w:rsidRDefault="00113B90"/>
    <w:p w:rsidR="00C8638B" w:rsidRDefault="00C8638B" w:rsidP="00C8638B">
      <w:pPr>
        <w:jc w:val="both"/>
        <w:rPr>
          <w:sz w:val="28"/>
          <w:szCs w:val="28"/>
        </w:rPr>
      </w:pPr>
      <w:r w:rsidRPr="00CF5CB2">
        <w:rPr>
          <w:sz w:val="28"/>
          <w:szCs w:val="28"/>
        </w:rPr>
        <w:t>Согласовано: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 w:rsidRPr="00D303B2">
        <w:rPr>
          <w:sz w:val="28"/>
          <w:szCs w:val="28"/>
        </w:rPr>
        <w:t xml:space="preserve">Заместитель главы </w:t>
      </w:r>
    </w:p>
    <w:p w:rsidR="00C8638B" w:rsidRDefault="00C8638B" w:rsidP="00C8638B">
      <w:pPr>
        <w:jc w:val="both"/>
        <w:rPr>
          <w:sz w:val="28"/>
          <w:szCs w:val="28"/>
        </w:rPr>
      </w:pPr>
      <w:r w:rsidRPr="00D303B2">
        <w:rPr>
          <w:sz w:val="28"/>
          <w:szCs w:val="28"/>
        </w:rPr>
        <w:t>администрации по экономике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Е.А. Павлов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по соц. </w:t>
      </w:r>
      <w:r w:rsidR="00603167">
        <w:rPr>
          <w:sz w:val="28"/>
          <w:szCs w:val="28"/>
        </w:rPr>
        <w:t>в</w:t>
      </w:r>
      <w:r>
        <w:rPr>
          <w:sz w:val="28"/>
          <w:szCs w:val="28"/>
        </w:rPr>
        <w:t>опросам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 С. Иванова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контрольно-счетной комиссии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Ш.Б. </w:t>
      </w:r>
      <w:proofErr w:type="spellStart"/>
      <w:r>
        <w:rPr>
          <w:sz w:val="28"/>
          <w:szCs w:val="28"/>
        </w:rPr>
        <w:t>Мурсалов</w:t>
      </w:r>
      <w:proofErr w:type="spellEnd"/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Юридического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Т.И. Сорокина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9D70D2" w:rsidRDefault="009D70D2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внутреннего </w:t>
      </w:r>
    </w:p>
    <w:p w:rsidR="00C8638B" w:rsidRDefault="009D70D2" w:rsidP="009D70D2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финансового контроля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0F76EA">
        <w:rPr>
          <w:sz w:val="28"/>
          <w:szCs w:val="28"/>
        </w:rPr>
        <w:t xml:space="preserve">        </w:t>
      </w:r>
      <w:r w:rsidR="003F5CC4">
        <w:rPr>
          <w:sz w:val="28"/>
          <w:szCs w:val="28"/>
        </w:rPr>
        <w:t xml:space="preserve">Е.В. </w:t>
      </w:r>
      <w:proofErr w:type="spellStart"/>
      <w:r w:rsidR="003F5CC4">
        <w:rPr>
          <w:sz w:val="28"/>
          <w:szCs w:val="28"/>
        </w:rPr>
        <w:t>Брюхова</w:t>
      </w:r>
      <w:proofErr w:type="spellEnd"/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C8638B" w:rsidRDefault="00C8638B" w:rsidP="00C8638B">
      <w:pPr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5053">
        <w:rPr>
          <w:sz w:val="28"/>
          <w:szCs w:val="28"/>
        </w:rPr>
        <w:t>тдела делопроизводства</w:t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0F76EA">
        <w:rPr>
          <w:sz w:val="28"/>
          <w:szCs w:val="28"/>
        </w:rPr>
        <w:tab/>
      </w:r>
      <w:r w:rsidR="00415053">
        <w:rPr>
          <w:sz w:val="28"/>
          <w:szCs w:val="28"/>
        </w:rPr>
        <w:tab/>
      </w:r>
      <w:r w:rsidR="000F76EA">
        <w:rPr>
          <w:sz w:val="28"/>
          <w:szCs w:val="28"/>
        </w:rPr>
        <w:t xml:space="preserve">        </w:t>
      </w:r>
      <w:r w:rsidR="00661509">
        <w:rPr>
          <w:sz w:val="28"/>
          <w:szCs w:val="28"/>
        </w:rPr>
        <w:t>Т.Е. Петрова</w:t>
      </w: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Default="00C8638B" w:rsidP="00C8638B">
      <w:pPr>
        <w:jc w:val="both"/>
        <w:rPr>
          <w:sz w:val="28"/>
          <w:szCs w:val="28"/>
        </w:rPr>
      </w:pPr>
    </w:p>
    <w:p w:rsidR="00C8638B" w:rsidRPr="004C7F1F" w:rsidRDefault="00C8638B" w:rsidP="00C8638B">
      <w:pPr>
        <w:jc w:val="both"/>
        <w:rPr>
          <w:sz w:val="24"/>
          <w:szCs w:val="24"/>
        </w:rPr>
      </w:pPr>
      <w:r w:rsidRPr="004C7F1F">
        <w:rPr>
          <w:sz w:val="24"/>
          <w:szCs w:val="24"/>
        </w:rPr>
        <w:t xml:space="preserve">Исп. </w:t>
      </w:r>
      <w:proofErr w:type="spellStart"/>
      <w:r w:rsidRPr="004C7F1F">
        <w:rPr>
          <w:sz w:val="24"/>
          <w:szCs w:val="24"/>
        </w:rPr>
        <w:t>Царькова</w:t>
      </w:r>
      <w:proofErr w:type="spellEnd"/>
      <w:r w:rsidRPr="004C7F1F">
        <w:rPr>
          <w:sz w:val="24"/>
          <w:szCs w:val="24"/>
        </w:rPr>
        <w:t xml:space="preserve"> Л.С. 21-</w:t>
      </w:r>
      <w:r>
        <w:rPr>
          <w:sz w:val="24"/>
          <w:szCs w:val="24"/>
        </w:rPr>
        <w:t>990</w:t>
      </w:r>
    </w:p>
    <w:p w:rsidR="00994B62" w:rsidRDefault="00994B62">
      <w:pPr>
        <w:sectPr w:rsidR="00994B6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94B62" w:rsidRPr="00A574F1" w:rsidRDefault="004B2BE0" w:rsidP="004B2BE0">
      <w:pPr>
        <w:ind w:right="-144" w:firstLine="581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                                                                                                     </w:t>
      </w:r>
      <w:r w:rsidR="00994B62">
        <w:rPr>
          <w:sz w:val="24"/>
          <w:szCs w:val="24"/>
        </w:rPr>
        <w:t>П</w:t>
      </w:r>
      <w:r w:rsidR="00994B62" w:rsidRPr="00A574F1">
        <w:rPr>
          <w:sz w:val="24"/>
          <w:szCs w:val="24"/>
        </w:rPr>
        <w:t>риложение</w:t>
      </w:r>
    </w:p>
    <w:p w:rsidR="00C8638B" w:rsidRPr="00C8638B" w:rsidRDefault="00C8638B" w:rsidP="00C8638B">
      <w:pPr>
        <w:rPr>
          <w:rFonts w:eastAsia="Calibri"/>
          <w:sz w:val="28"/>
          <w:szCs w:val="28"/>
        </w:rPr>
      </w:pPr>
    </w:p>
    <w:p w:rsidR="009356D1" w:rsidRPr="00C8638B" w:rsidRDefault="006402BA" w:rsidP="00CB2BF0">
      <w:pPr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к</w:t>
      </w:r>
      <w:r w:rsidR="009356D1">
        <w:rPr>
          <w:rFonts w:eastAsia="Calibri"/>
          <w:sz w:val="28"/>
          <w:szCs w:val="28"/>
        </w:rPr>
        <w:t xml:space="preserve"> постановлению администрации</w:t>
      </w:r>
    </w:p>
    <w:p w:rsidR="00C8638B" w:rsidRPr="00C8638B" w:rsidRDefault="00C8638B" w:rsidP="00CB2BF0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Кировского  муниципального района</w:t>
      </w:r>
    </w:p>
    <w:p w:rsidR="00C8638B" w:rsidRPr="00C8638B" w:rsidRDefault="00C8638B" w:rsidP="00CB2BF0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>Ленинградской области</w:t>
      </w:r>
    </w:p>
    <w:p w:rsidR="00C8638B" w:rsidRPr="00C8638B" w:rsidRDefault="00C8638B" w:rsidP="009356D1">
      <w:pPr>
        <w:jc w:val="right"/>
        <w:rPr>
          <w:rFonts w:eastAsia="Calibri"/>
          <w:sz w:val="28"/>
          <w:szCs w:val="28"/>
        </w:rPr>
      </w:pPr>
      <w:r w:rsidRPr="00C8638B">
        <w:rPr>
          <w:rFonts w:eastAsia="Calibri"/>
          <w:sz w:val="28"/>
          <w:szCs w:val="28"/>
        </w:rPr>
        <w:t xml:space="preserve">от </w:t>
      </w:r>
      <w:r>
        <w:rPr>
          <w:rFonts w:eastAsia="Calibri"/>
          <w:sz w:val="28"/>
          <w:szCs w:val="28"/>
        </w:rPr>
        <w:t>____</w:t>
      </w:r>
      <w:r w:rsidR="009356D1">
        <w:rPr>
          <w:rFonts w:eastAsia="Calibri"/>
          <w:sz w:val="28"/>
          <w:szCs w:val="28"/>
        </w:rPr>
        <w:t>_____</w:t>
      </w:r>
      <w:r>
        <w:rPr>
          <w:rFonts w:eastAsia="Calibri"/>
          <w:sz w:val="28"/>
          <w:szCs w:val="28"/>
        </w:rPr>
        <w:t>____</w:t>
      </w:r>
      <w:r w:rsidRPr="00C8638B">
        <w:rPr>
          <w:rFonts w:eastAsia="Calibri"/>
          <w:sz w:val="28"/>
          <w:szCs w:val="28"/>
        </w:rPr>
        <w:t xml:space="preserve"> 201</w:t>
      </w:r>
      <w:r w:rsidR="000F76EA">
        <w:rPr>
          <w:rFonts w:eastAsia="Calibri"/>
          <w:sz w:val="28"/>
          <w:szCs w:val="28"/>
        </w:rPr>
        <w:t>9</w:t>
      </w:r>
      <w:r w:rsidRPr="00C8638B">
        <w:rPr>
          <w:rFonts w:eastAsia="Calibri"/>
          <w:sz w:val="28"/>
          <w:szCs w:val="28"/>
        </w:rPr>
        <w:t xml:space="preserve"> г. № </w:t>
      </w:r>
      <w:r>
        <w:rPr>
          <w:rFonts w:eastAsia="Calibri"/>
          <w:sz w:val="28"/>
          <w:szCs w:val="28"/>
        </w:rPr>
        <w:t>____</w:t>
      </w:r>
    </w:p>
    <w:p w:rsidR="00C8638B" w:rsidRPr="00C8638B" w:rsidRDefault="00C8638B" w:rsidP="009356D1">
      <w:pPr>
        <w:jc w:val="right"/>
        <w:rPr>
          <w:rFonts w:eastAsia="Calibri"/>
          <w:sz w:val="28"/>
          <w:szCs w:val="28"/>
        </w:rPr>
      </w:pPr>
    </w:p>
    <w:p w:rsidR="00C8638B" w:rsidRPr="00C8638B" w:rsidRDefault="00C8638B" w:rsidP="009356D1">
      <w:pPr>
        <w:widowControl w:val="0"/>
        <w:autoSpaceDE w:val="0"/>
        <w:autoSpaceDN w:val="0"/>
        <w:adjustRightInd w:val="0"/>
        <w:rPr>
          <w:rFonts w:eastAsia="Calibri"/>
          <w:b/>
          <w:sz w:val="28"/>
          <w:szCs w:val="28"/>
        </w:rPr>
      </w:pPr>
    </w:p>
    <w:p w:rsidR="00C8638B" w:rsidRPr="00A236A1" w:rsidRDefault="00C8638B" w:rsidP="00C8638B">
      <w:pPr>
        <w:jc w:val="center"/>
        <w:rPr>
          <w:sz w:val="28"/>
          <w:szCs w:val="28"/>
        </w:rPr>
      </w:pPr>
      <w:r w:rsidRPr="00A236A1">
        <w:rPr>
          <w:sz w:val="28"/>
          <w:szCs w:val="28"/>
        </w:rPr>
        <w:t xml:space="preserve">ИЗМЕНЕНИЯ, </w:t>
      </w:r>
    </w:p>
    <w:p w:rsidR="003F5CC4" w:rsidRDefault="00C8638B" w:rsidP="003F5CC4">
      <w:pPr>
        <w:jc w:val="center"/>
        <w:rPr>
          <w:sz w:val="28"/>
          <w:szCs w:val="28"/>
        </w:rPr>
      </w:pPr>
      <w:r w:rsidRPr="00A236A1">
        <w:rPr>
          <w:sz w:val="28"/>
          <w:szCs w:val="28"/>
        </w:rPr>
        <w:t xml:space="preserve">которые вносятся в </w:t>
      </w:r>
      <w:r w:rsidRPr="0009351F">
        <w:rPr>
          <w:sz w:val="28"/>
          <w:szCs w:val="28"/>
        </w:rPr>
        <w:t>муниципальную программу «</w:t>
      </w:r>
      <w:r w:rsidRPr="00994B62">
        <w:rPr>
          <w:sz w:val="28"/>
          <w:szCs w:val="28"/>
        </w:rPr>
        <w:t>Развитие физической культуры и спорта, молодежной политики в Кировском муниципальном районе Ленинградской области</w:t>
      </w:r>
      <w:r w:rsidRPr="0009351F">
        <w:rPr>
          <w:sz w:val="28"/>
          <w:szCs w:val="28"/>
        </w:rPr>
        <w:t>»</w:t>
      </w:r>
    </w:p>
    <w:p w:rsidR="00AF2421" w:rsidRDefault="00AF2421" w:rsidP="003F5CC4">
      <w:pPr>
        <w:jc w:val="center"/>
        <w:rPr>
          <w:sz w:val="28"/>
          <w:szCs w:val="28"/>
        </w:rPr>
      </w:pPr>
    </w:p>
    <w:p w:rsidR="00FB6CE0" w:rsidRPr="00A35C9A" w:rsidRDefault="00FB6CE0" w:rsidP="00A35C9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  <w:r w:rsidRPr="00FB6CE0">
        <w:rPr>
          <w:rFonts w:eastAsia="Calibri"/>
          <w:sz w:val="28"/>
          <w:szCs w:val="28"/>
        </w:rPr>
        <w:t>В паспорте муниципальной программы «Развитие физической культуры и спорта, молодежной политики в Кировском муниципальном районе Ленинградской области» (дале</w:t>
      </w:r>
      <w:proofErr w:type="gramStart"/>
      <w:r w:rsidRPr="00FB6CE0">
        <w:rPr>
          <w:rFonts w:eastAsia="Calibri"/>
          <w:sz w:val="28"/>
          <w:szCs w:val="28"/>
        </w:rPr>
        <w:t>е-</w:t>
      </w:r>
      <w:proofErr w:type="gramEnd"/>
      <w:r w:rsidRPr="00FB6CE0">
        <w:rPr>
          <w:rFonts w:eastAsia="Calibri"/>
          <w:sz w:val="28"/>
          <w:szCs w:val="28"/>
        </w:rPr>
        <w:t xml:space="preserve"> Муниципальная программа) строк</w:t>
      </w:r>
      <w:r w:rsidR="00A35C9A">
        <w:rPr>
          <w:rFonts w:eastAsia="Calibri"/>
          <w:sz w:val="28"/>
          <w:szCs w:val="28"/>
        </w:rPr>
        <w:t>и</w:t>
      </w:r>
      <w:r w:rsidRPr="00FB6CE0">
        <w:rPr>
          <w:rFonts w:eastAsia="Calibri"/>
          <w:sz w:val="28"/>
          <w:szCs w:val="28"/>
        </w:rPr>
        <w:t xml:space="preserve"> «</w:t>
      </w:r>
      <w:r>
        <w:rPr>
          <w:rFonts w:eastAsia="Calibri"/>
          <w:sz w:val="28"/>
          <w:szCs w:val="28"/>
        </w:rPr>
        <w:t>Источники финансирования программы, в том числе по годам</w:t>
      </w:r>
      <w:r w:rsidRPr="00FB6CE0">
        <w:rPr>
          <w:rFonts w:eastAsia="Calibri"/>
          <w:sz w:val="28"/>
          <w:szCs w:val="28"/>
        </w:rPr>
        <w:t>»</w:t>
      </w:r>
      <w:r w:rsidR="00A35C9A">
        <w:rPr>
          <w:rFonts w:eastAsia="Calibri"/>
          <w:sz w:val="28"/>
          <w:szCs w:val="28"/>
        </w:rPr>
        <w:t xml:space="preserve"> и «</w:t>
      </w:r>
      <w:r w:rsidR="00A35C9A" w:rsidRPr="00872B7D">
        <w:rPr>
          <w:sz w:val="28"/>
          <w:szCs w:val="28"/>
        </w:rPr>
        <w:t xml:space="preserve">Планируемые результаты     </w:t>
      </w:r>
      <w:r w:rsidR="00A35C9A" w:rsidRPr="00872B7D">
        <w:rPr>
          <w:sz w:val="28"/>
          <w:szCs w:val="28"/>
        </w:rPr>
        <w:br/>
        <w:t>реализ</w:t>
      </w:r>
      <w:r w:rsidR="00A35C9A">
        <w:rPr>
          <w:sz w:val="28"/>
          <w:szCs w:val="28"/>
        </w:rPr>
        <w:t xml:space="preserve">ации муниципальной   программы» </w:t>
      </w:r>
      <w:r w:rsidRPr="00FB6CE0">
        <w:rPr>
          <w:rFonts w:eastAsia="Calibri"/>
          <w:sz w:val="28"/>
          <w:szCs w:val="28"/>
        </w:rPr>
        <w:t xml:space="preserve">изложить  в следующей редакции: </w:t>
      </w:r>
    </w:p>
    <w:tbl>
      <w:tblPr>
        <w:tblW w:w="1545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0"/>
        <w:gridCol w:w="1620"/>
        <w:gridCol w:w="2293"/>
        <w:gridCol w:w="1418"/>
        <w:gridCol w:w="1559"/>
        <w:gridCol w:w="1417"/>
        <w:gridCol w:w="1560"/>
        <w:gridCol w:w="1984"/>
      </w:tblGrid>
      <w:tr w:rsidR="00FB6CE0" w:rsidRPr="00FB6CE0" w:rsidTr="002F23AD">
        <w:trPr>
          <w:trHeight w:val="320"/>
          <w:tblCellSpacing w:w="5" w:type="nil"/>
        </w:trPr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E0" w:rsidRPr="00A35C9A" w:rsidRDefault="00FB6CE0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 xml:space="preserve">Источники финансирования   </w:t>
            </w:r>
            <w:r w:rsidRPr="00A35C9A">
              <w:rPr>
                <w:rFonts w:eastAsia="Calibri"/>
                <w:sz w:val="24"/>
                <w:szCs w:val="28"/>
              </w:rPr>
              <w:br/>
              <w:t xml:space="preserve">муниципальной программы,   </w:t>
            </w:r>
            <w:r w:rsidRPr="00A35C9A">
              <w:rPr>
                <w:rFonts w:eastAsia="Calibri"/>
                <w:sz w:val="24"/>
                <w:szCs w:val="28"/>
              </w:rPr>
              <w:br/>
              <w:t xml:space="preserve">в том числе по годам:      </w:t>
            </w:r>
          </w:p>
        </w:tc>
        <w:tc>
          <w:tcPr>
            <w:tcW w:w="118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CE0" w:rsidRPr="00A35C9A" w:rsidRDefault="00FB6CE0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 xml:space="preserve">Расходы (тыс. рублей)                                   </w:t>
            </w:r>
          </w:p>
        </w:tc>
      </w:tr>
      <w:tr w:rsidR="006402BA" w:rsidRPr="00FB6CE0" w:rsidTr="002F23AD">
        <w:trPr>
          <w:trHeight w:val="480"/>
          <w:tblCellSpacing w:w="5" w:type="nil"/>
        </w:trPr>
        <w:tc>
          <w:tcPr>
            <w:tcW w:w="3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A35C9A" w:rsidRDefault="006402BA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Всего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 xml:space="preserve">1 этап – </w:t>
            </w:r>
          </w:p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 xml:space="preserve">2014-2016 гг.   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2017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2018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2019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2020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6402BA">
            <w:pPr>
              <w:pStyle w:val="ae"/>
              <w:rPr>
                <w:b/>
                <w:sz w:val="24"/>
              </w:rPr>
            </w:pPr>
            <w:r w:rsidRPr="006402BA">
              <w:rPr>
                <w:b/>
                <w:sz w:val="24"/>
              </w:rPr>
              <w:t>2021</w:t>
            </w:r>
          </w:p>
        </w:tc>
      </w:tr>
      <w:tr w:rsidR="008876A3" w:rsidRPr="00FB6CE0" w:rsidTr="002F23AD">
        <w:trPr>
          <w:trHeight w:val="320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Средства бюджета района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F03E77" w:rsidRDefault="00AD3709" w:rsidP="00611477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84</w:t>
            </w:r>
            <w:r w:rsidR="00611477">
              <w:rPr>
                <w:color w:val="FF0000"/>
                <w:sz w:val="28"/>
                <w:szCs w:val="28"/>
              </w:rPr>
              <w:t>050</w:t>
            </w:r>
            <w:r>
              <w:rPr>
                <w:color w:val="FF0000"/>
                <w:sz w:val="28"/>
                <w:szCs w:val="28"/>
              </w:rPr>
              <w:t>,90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27892,00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2F23AD" w:rsidP="002F2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  <w:lang w:val="en-US"/>
              </w:rPr>
              <w:t>614</w:t>
            </w:r>
            <w:r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  <w:lang w:val="en-US"/>
              </w:rPr>
              <w:t>6</w:t>
            </w:r>
            <w:r w:rsidR="008876A3" w:rsidRPr="008F60C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9790,10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F03E77" w:rsidRDefault="00611477" w:rsidP="002F23AD">
            <w:pPr>
              <w:jc w:val="right"/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10074</w:t>
            </w:r>
            <w:r w:rsidR="00AD3709">
              <w:rPr>
                <w:color w:val="FF0000"/>
                <w:sz w:val="28"/>
                <w:szCs w:val="28"/>
              </w:rPr>
              <w:t>,4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045A6D" w:rsidRDefault="008876A3" w:rsidP="002F23AD">
            <w:pPr>
              <w:jc w:val="right"/>
              <w:rPr>
                <w:sz w:val="28"/>
                <w:szCs w:val="28"/>
                <w:lang w:val="en-US"/>
              </w:rPr>
            </w:pPr>
            <w:r w:rsidRPr="00045A6D">
              <w:rPr>
                <w:sz w:val="28"/>
                <w:szCs w:val="28"/>
              </w:rPr>
              <w:t>9839</w:t>
            </w:r>
            <w:r>
              <w:rPr>
                <w:sz w:val="28"/>
                <w:szCs w:val="28"/>
              </w:rPr>
              <w:t>,</w:t>
            </w:r>
            <w:r w:rsidRPr="00045A6D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  <w:lang w:val="en-US"/>
              </w:rPr>
              <w:t>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8F60CE" w:rsidRDefault="008876A3" w:rsidP="002F2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9839,90</w:t>
            </w:r>
          </w:p>
        </w:tc>
      </w:tr>
      <w:tr w:rsidR="005669F0" w:rsidRPr="00FB6CE0" w:rsidTr="002F23AD">
        <w:trPr>
          <w:trHeight w:val="527"/>
          <w:tblCellSpacing w:w="5" w:type="nil"/>
        </w:trPr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A35C9A" w:rsidRDefault="005669F0" w:rsidP="00FB6CE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4"/>
                <w:szCs w:val="28"/>
              </w:rPr>
            </w:pPr>
            <w:r w:rsidRPr="00A35C9A">
              <w:rPr>
                <w:rFonts w:eastAsia="Calibri"/>
                <w:sz w:val="24"/>
                <w:szCs w:val="28"/>
              </w:rPr>
              <w:t>Средства областного бюджета</w:t>
            </w: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5669F0" w:rsidRDefault="005669F0" w:rsidP="005669F0">
            <w:pPr>
              <w:jc w:val="right"/>
              <w:rPr>
                <w:color w:val="FF0000"/>
                <w:sz w:val="28"/>
                <w:szCs w:val="28"/>
              </w:rPr>
            </w:pPr>
            <w:r w:rsidRPr="005669F0">
              <w:rPr>
                <w:color w:val="FF0000"/>
                <w:sz w:val="28"/>
                <w:szCs w:val="28"/>
              </w:rPr>
              <w:t>40971,18</w:t>
            </w:r>
          </w:p>
        </w:tc>
        <w:tc>
          <w:tcPr>
            <w:tcW w:w="22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F60CE" w:rsidRDefault="005669F0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25454,58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F60CE" w:rsidRDefault="005669F0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11702,00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F60CE" w:rsidRDefault="005669F0" w:rsidP="002F23AD">
            <w:pPr>
              <w:jc w:val="right"/>
              <w:rPr>
                <w:sz w:val="28"/>
                <w:szCs w:val="28"/>
              </w:rPr>
            </w:pPr>
            <w:r w:rsidRPr="008F60CE">
              <w:rPr>
                <w:sz w:val="28"/>
                <w:szCs w:val="28"/>
              </w:rPr>
              <w:t>724,60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8F60CE" w:rsidRDefault="005669F0" w:rsidP="002F23AD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1030,00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5669F0" w:rsidRDefault="005669F0">
            <w:pPr>
              <w:rPr>
                <w:color w:val="FF0000"/>
              </w:rPr>
            </w:pPr>
            <w:r w:rsidRPr="005669F0">
              <w:rPr>
                <w:color w:val="FF0000"/>
                <w:sz w:val="28"/>
                <w:szCs w:val="28"/>
              </w:rPr>
              <w:t>1030,00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69F0" w:rsidRPr="005669F0" w:rsidRDefault="005669F0">
            <w:pPr>
              <w:rPr>
                <w:color w:val="FF0000"/>
              </w:rPr>
            </w:pPr>
            <w:r w:rsidRPr="005669F0">
              <w:rPr>
                <w:color w:val="FF0000"/>
                <w:sz w:val="28"/>
                <w:szCs w:val="28"/>
              </w:rPr>
              <w:t>1030,00</w:t>
            </w:r>
          </w:p>
        </w:tc>
      </w:tr>
    </w:tbl>
    <w:p w:rsidR="00A35C9A" w:rsidRDefault="00A35C9A" w:rsidP="00A35C9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паспорте подпрограммы 1. «</w:t>
      </w:r>
      <w:r w:rsidRPr="00A35C9A">
        <w:rPr>
          <w:rFonts w:eastAsia="Calibri"/>
          <w:sz w:val="28"/>
          <w:szCs w:val="28"/>
        </w:rPr>
        <w:t>Развитие физической культуры и спорта в Кировском муниципальном районе Ленинградской области»</w:t>
      </w:r>
      <w:r>
        <w:rPr>
          <w:rFonts w:eastAsia="Calibri"/>
          <w:sz w:val="28"/>
          <w:szCs w:val="28"/>
        </w:rPr>
        <w:t xml:space="preserve"> строку «Источники финансирования  подпрограммы по годам реализации и главным  </w:t>
      </w:r>
      <w:r w:rsidRPr="00A35C9A">
        <w:rPr>
          <w:rFonts w:eastAsia="Calibri"/>
          <w:sz w:val="28"/>
          <w:szCs w:val="28"/>
        </w:rPr>
        <w:t>рас</w:t>
      </w:r>
      <w:r>
        <w:rPr>
          <w:rFonts w:eastAsia="Calibri"/>
          <w:sz w:val="28"/>
          <w:szCs w:val="28"/>
        </w:rPr>
        <w:t>порядителям  бюджетных средств, в том числе по годам» изложить в следующей редакции:</w:t>
      </w:r>
    </w:p>
    <w:p w:rsidR="00A35C9A" w:rsidRDefault="00A35C9A" w:rsidP="00A35C9A">
      <w:pPr>
        <w:pStyle w:val="ad"/>
        <w:widowControl w:val="0"/>
        <w:autoSpaceDE w:val="0"/>
        <w:autoSpaceDN w:val="0"/>
        <w:adjustRightInd w:val="0"/>
        <w:ind w:left="928"/>
        <w:rPr>
          <w:rFonts w:eastAsia="Calibri"/>
          <w:sz w:val="28"/>
          <w:szCs w:val="28"/>
        </w:rPr>
      </w:pPr>
    </w:p>
    <w:tbl>
      <w:tblPr>
        <w:tblW w:w="15054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7"/>
        <w:gridCol w:w="1562"/>
        <w:gridCol w:w="1981"/>
        <w:gridCol w:w="1472"/>
        <w:gridCol w:w="1469"/>
        <w:gridCol w:w="1070"/>
        <w:gridCol w:w="1070"/>
        <w:gridCol w:w="1070"/>
        <w:gridCol w:w="936"/>
        <w:gridCol w:w="1070"/>
        <w:gridCol w:w="1147"/>
      </w:tblGrid>
      <w:tr w:rsidR="00A35C9A" w:rsidRPr="00A35C9A" w:rsidTr="006402BA">
        <w:trPr>
          <w:trHeight w:val="357"/>
          <w:tblCellSpacing w:w="5" w:type="nil"/>
        </w:trPr>
        <w:tc>
          <w:tcPr>
            <w:tcW w:w="2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Источники     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финансирования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подпрограммы по годам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реализации и главным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распорядителям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бюджетных средств,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в том числе по годам: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«Развитие физической культуры и спорта в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Кировском муниципальном районе Ленинградской области»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Главный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распорядитель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бюджетных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средств      </w:t>
            </w:r>
          </w:p>
        </w:tc>
        <w:tc>
          <w:tcPr>
            <w:tcW w:w="14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Источник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>финансирования</w:t>
            </w:r>
          </w:p>
        </w:tc>
        <w:tc>
          <w:tcPr>
            <w:tcW w:w="783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Расходы (тыс. рублей)</w:t>
            </w:r>
          </w:p>
        </w:tc>
      </w:tr>
      <w:tr w:rsidR="00A35C9A" w:rsidRPr="00A35C9A" w:rsidTr="00A35C9A">
        <w:trPr>
          <w:trHeight w:val="714"/>
          <w:tblCellSpacing w:w="5" w:type="nil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1 этап –</w:t>
            </w:r>
          </w:p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2014-2016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гг.</w:t>
            </w:r>
          </w:p>
          <w:p w:rsidR="00A35C9A" w:rsidRPr="00A35C9A" w:rsidRDefault="00A35C9A" w:rsidP="002F23A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2017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2018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2019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2020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2021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C9A" w:rsidRPr="00A35C9A" w:rsidRDefault="00A35C9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Итого</w:t>
            </w:r>
          </w:p>
        </w:tc>
      </w:tr>
      <w:tr w:rsidR="008876A3" w:rsidRPr="00A35C9A" w:rsidTr="00A35C9A">
        <w:trPr>
          <w:trHeight w:val="357"/>
          <w:tblCellSpacing w:w="5" w:type="nil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Подпрограмма</w:t>
            </w:r>
          </w:p>
        </w:tc>
        <w:tc>
          <w:tcPr>
            <w:tcW w:w="198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>Администрация Кировского муниципального района Ленинградской области</w:t>
            </w:r>
            <w:r w:rsidR="005D5224">
              <w:rPr>
                <w:rFonts w:ascii="Times New Roman" w:hAnsi="Times New Roman" w:cs="Times New Roman"/>
                <w:sz w:val="24"/>
                <w:szCs w:val="28"/>
              </w:rPr>
              <w:t xml:space="preserve">, </w:t>
            </w:r>
            <w:proofErr w:type="gramStart"/>
            <w:r w:rsidR="005D5224">
              <w:rPr>
                <w:rFonts w:ascii="Times New Roman" w:hAnsi="Times New Roman" w:cs="Times New Roman"/>
                <w:sz w:val="24"/>
                <w:szCs w:val="28"/>
              </w:rPr>
              <w:t>КО</w:t>
            </w:r>
            <w:proofErr w:type="gramEnd"/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Всего         </w:t>
            </w:r>
          </w:p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48342,00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D52AC1" w:rsidRDefault="008876A3" w:rsidP="002F23AD">
            <w:pPr>
              <w:pStyle w:val="ae"/>
              <w:jc w:val="center"/>
              <w:rPr>
                <w:b/>
                <w:sz w:val="20"/>
                <w:highlight w:val="yellow"/>
              </w:rPr>
            </w:pPr>
            <w:r>
              <w:rPr>
                <w:b/>
                <w:sz w:val="20"/>
              </w:rPr>
              <w:t>26164,7</w:t>
            </w:r>
            <w:r w:rsidRPr="002F401A">
              <w:rPr>
                <w:b/>
                <w:sz w:val="20"/>
              </w:rPr>
              <w:t>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8037,10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F03E77" w:rsidRDefault="003B7FA7" w:rsidP="002F23AD">
            <w:pPr>
              <w:pStyle w:val="ae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8260</w:t>
            </w:r>
            <w:r w:rsidR="00F03E77" w:rsidRPr="00F03E77">
              <w:rPr>
                <w:b/>
                <w:color w:val="FF0000"/>
              </w:rPr>
              <w:t>,40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 w:rsidRPr="0056445F">
              <w:rPr>
                <w:b/>
                <w:sz w:val="20"/>
              </w:rPr>
              <w:t>74,90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  <w:r w:rsidRPr="0056445F">
              <w:rPr>
                <w:b/>
                <w:sz w:val="20"/>
              </w:rPr>
              <w:t>74,90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3B7FA7" w:rsidP="002F23AD">
            <w:pPr>
              <w:pStyle w:val="ae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106954</w:t>
            </w:r>
            <w:r w:rsidR="00A270B6">
              <w:rPr>
                <w:b/>
                <w:bCs/>
              </w:rPr>
              <w:t>,0</w:t>
            </w:r>
          </w:p>
        </w:tc>
      </w:tr>
      <w:tr w:rsidR="008876A3" w:rsidRPr="00A35C9A" w:rsidTr="00A35C9A">
        <w:trPr>
          <w:trHeight w:val="357"/>
          <w:tblCellSpacing w:w="5" w:type="nil"/>
        </w:trPr>
        <w:tc>
          <w:tcPr>
            <w:tcW w:w="2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В том числе: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</w:pP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rFonts w:eastAsia="Calibri"/>
                <w:highlight w:val="yellow"/>
              </w:rPr>
            </w:pPr>
          </w:p>
        </w:tc>
      </w:tr>
      <w:tr w:rsidR="008876A3" w:rsidRPr="00A35C9A" w:rsidTr="00A35C9A">
        <w:trPr>
          <w:trHeight w:val="892"/>
          <w:tblCellSpacing w:w="5" w:type="nil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бюджета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района  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24138,20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15164,70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8037,10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3B7FA7" w:rsidP="002F23AD">
            <w:pPr>
              <w:pStyle w:val="ae"/>
              <w:jc w:val="center"/>
            </w:pPr>
            <w:r>
              <w:t>8260</w:t>
            </w:r>
            <w:r w:rsidR="00F03E77">
              <w:t>,40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56445F">
              <w:rPr>
                <w:sz w:val="20"/>
              </w:rPr>
              <w:t>74,90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56445F">
              <w:rPr>
                <w:sz w:val="20"/>
              </w:rPr>
              <w:t>74,90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3B7FA7" w:rsidP="002F23AD">
            <w:pPr>
              <w:pStyle w:val="ae"/>
              <w:jc w:val="center"/>
            </w:pPr>
            <w:r>
              <w:t>71750,20</w:t>
            </w:r>
          </w:p>
        </w:tc>
      </w:tr>
      <w:tr w:rsidR="008876A3" w:rsidRPr="00A35C9A" w:rsidTr="00A35C9A">
        <w:trPr>
          <w:trHeight w:val="892"/>
          <w:tblCellSpacing w:w="5" w:type="nil"/>
        </w:trPr>
        <w:tc>
          <w:tcPr>
            <w:tcW w:w="22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9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14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76A3" w:rsidRPr="00A35C9A" w:rsidRDefault="008876A3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8"/>
              </w:rPr>
            </w:pPr>
            <w:r w:rsidRPr="00A35C9A">
              <w:rPr>
                <w:rFonts w:ascii="Times New Roman" w:hAnsi="Times New Roman" w:cs="Times New Roman"/>
                <w:sz w:val="24"/>
                <w:szCs w:val="28"/>
              </w:rPr>
              <w:t xml:space="preserve">Средства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бюджета       </w:t>
            </w:r>
            <w:r w:rsidRPr="00A35C9A">
              <w:rPr>
                <w:rFonts w:ascii="Times New Roman" w:hAnsi="Times New Roman" w:cs="Times New Roman"/>
                <w:sz w:val="24"/>
                <w:szCs w:val="28"/>
              </w:rPr>
              <w:br/>
              <w:t xml:space="preserve">Ленинградской области  </w:t>
            </w:r>
          </w:p>
        </w:tc>
        <w:tc>
          <w:tcPr>
            <w:tcW w:w="14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24203,80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11000,00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  <w:rPr>
                <w:bCs/>
              </w:rPr>
            </w:pPr>
            <w:r>
              <w:rPr>
                <w:bCs/>
              </w:rPr>
              <w:t>0,00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  <w:rPr>
                <w:bCs/>
              </w:rPr>
            </w:pPr>
            <w:r w:rsidRPr="0056445F">
              <w:rPr>
                <w:bCs/>
              </w:rPr>
              <w:t>0,00</w:t>
            </w:r>
          </w:p>
        </w:tc>
        <w:tc>
          <w:tcPr>
            <w:tcW w:w="9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</w:pPr>
            <w:r w:rsidRPr="0056445F">
              <w:t>0,00</w:t>
            </w:r>
          </w:p>
        </w:tc>
        <w:tc>
          <w:tcPr>
            <w:tcW w:w="10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56445F" w:rsidRDefault="008876A3" w:rsidP="002F23AD">
            <w:pPr>
              <w:pStyle w:val="ae"/>
              <w:jc w:val="center"/>
            </w:pPr>
            <w:r w:rsidRPr="0056445F">
              <w:t>0,00</w:t>
            </w:r>
          </w:p>
        </w:tc>
        <w:tc>
          <w:tcPr>
            <w:tcW w:w="114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876A3" w:rsidRPr="00A8656F" w:rsidRDefault="008876A3" w:rsidP="002F23AD">
            <w:pPr>
              <w:pStyle w:val="ae"/>
              <w:jc w:val="center"/>
            </w:pPr>
            <w:r>
              <w:t>35203,80</w:t>
            </w:r>
          </w:p>
        </w:tc>
      </w:tr>
    </w:tbl>
    <w:p w:rsidR="00A35C9A" w:rsidRDefault="00A35C9A" w:rsidP="00A35C9A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Раздел Перечень мероприятий подпрограммы «</w:t>
      </w:r>
      <w:r w:rsidRPr="00A35C9A">
        <w:rPr>
          <w:rFonts w:eastAsia="Calibri"/>
          <w:sz w:val="28"/>
          <w:szCs w:val="28"/>
        </w:rPr>
        <w:t>Развитие физической культуры и спорта в Кировском муниципальном районе Ленинградской области»</w:t>
      </w:r>
      <w:r>
        <w:rPr>
          <w:rFonts w:eastAsia="Calibri"/>
          <w:sz w:val="28"/>
          <w:szCs w:val="28"/>
        </w:rPr>
        <w:t xml:space="preserve"> изложить в следующей редакции:</w:t>
      </w:r>
    </w:p>
    <w:tbl>
      <w:tblPr>
        <w:tblStyle w:val="a6"/>
        <w:tblpPr w:leftFromText="180" w:rightFromText="180" w:vertAnchor="text" w:horzAnchor="page" w:tblpX="370" w:tblpY="111"/>
        <w:tblW w:w="16416" w:type="dxa"/>
        <w:tblLayout w:type="fixed"/>
        <w:tblLook w:val="0000"/>
      </w:tblPr>
      <w:tblGrid>
        <w:gridCol w:w="501"/>
        <w:gridCol w:w="2551"/>
        <w:gridCol w:w="1418"/>
        <w:gridCol w:w="741"/>
        <w:gridCol w:w="1243"/>
        <w:gridCol w:w="884"/>
        <w:gridCol w:w="1275"/>
        <w:gridCol w:w="851"/>
        <w:gridCol w:w="992"/>
        <w:gridCol w:w="1011"/>
        <w:gridCol w:w="799"/>
        <w:gridCol w:w="850"/>
        <w:gridCol w:w="1599"/>
        <w:gridCol w:w="1701"/>
      </w:tblGrid>
      <w:tr w:rsidR="008876A3" w:rsidRPr="00500ABD" w:rsidTr="002F23AD">
        <w:trPr>
          <w:trHeight w:val="320"/>
        </w:trPr>
        <w:tc>
          <w:tcPr>
            <w:tcW w:w="5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N   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500ABD">
              <w:rPr>
                <w:sz w:val="22"/>
                <w:szCs w:val="22"/>
              </w:rPr>
              <w:t>/</w:t>
            </w:r>
            <w:proofErr w:type="spellStart"/>
            <w:r w:rsidRPr="00500ABD">
              <w:rPr>
                <w:sz w:val="22"/>
                <w:szCs w:val="22"/>
              </w:rPr>
              <w:t>п</w:t>
            </w:r>
            <w:proofErr w:type="spellEnd"/>
            <w:r w:rsidRPr="00500ABD">
              <w:rPr>
                <w:sz w:val="22"/>
                <w:szCs w:val="22"/>
              </w:rPr>
              <w:t xml:space="preserve"> </w:t>
            </w:r>
          </w:p>
        </w:tc>
        <w:tc>
          <w:tcPr>
            <w:tcW w:w="255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Мероприятия по</w:t>
            </w:r>
            <w:r w:rsidRPr="00500ABD">
              <w:rPr>
                <w:sz w:val="22"/>
                <w:szCs w:val="22"/>
              </w:rPr>
              <w:br/>
              <w:t xml:space="preserve">реализации    </w:t>
            </w:r>
            <w:r w:rsidRPr="00500ABD">
              <w:rPr>
                <w:sz w:val="22"/>
                <w:szCs w:val="22"/>
              </w:rPr>
              <w:br/>
              <w:t xml:space="preserve">программы     </w:t>
            </w:r>
            <w:r w:rsidRPr="00500ABD">
              <w:rPr>
                <w:sz w:val="22"/>
                <w:szCs w:val="22"/>
              </w:rPr>
              <w:br/>
              <w:t>(подпрограммы)</w:t>
            </w:r>
          </w:p>
        </w:tc>
        <w:tc>
          <w:tcPr>
            <w:tcW w:w="1418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Срок       </w:t>
            </w:r>
            <w:r w:rsidRPr="00500ABD">
              <w:rPr>
                <w:sz w:val="22"/>
                <w:szCs w:val="22"/>
              </w:rPr>
              <w:br/>
              <w:t>исполнения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sz w:val="22"/>
                <w:szCs w:val="22"/>
              </w:rPr>
              <w:t>мероприя-тия</w:t>
            </w:r>
            <w:proofErr w:type="spellEnd"/>
            <w:proofErr w:type="gramEnd"/>
          </w:p>
        </w:tc>
        <w:tc>
          <w:tcPr>
            <w:tcW w:w="1243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Объем         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r w:rsidRPr="00500ABD">
              <w:rPr>
                <w:sz w:val="22"/>
                <w:szCs w:val="22"/>
              </w:rPr>
              <w:t>финанси</w:t>
            </w:r>
            <w:proofErr w:type="spellEnd"/>
            <w:r w:rsidRPr="00500ABD">
              <w:rPr>
                <w:sz w:val="22"/>
                <w:szCs w:val="22"/>
              </w:rPr>
              <w:t>-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proofErr w:type="spellStart"/>
            <w:r w:rsidRPr="00500ABD">
              <w:rPr>
                <w:sz w:val="22"/>
                <w:szCs w:val="22"/>
              </w:rPr>
              <w:t>рования</w:t>
            </w:r>
            <w:proofErr w:type="spellEnd"/>
            <w:r w:rsidRPr="00500ABD">
              <w:rPr>
                <w:sz w:val="22"/>
                <w:szCs w:val="22"/>
              </w:rPr>
              <w:br/>
            </w:r>
            <w:proofErr w:type="spellStart"/>
            <w:proofErr w:type="gramStart"/>
            <w:r w:rsidRPr="00500ABD">
              <w:rPr>
                <w:sz w:val="22"/>
                <w:szCs w:val="22"/>
              </w:rPr>
              <w:t>меропри-ятия</w:t>
            </w:r>
            <w:proofErr w:type="spellEnd"/>
            <w:proofErr w:type="gramEnd"/>
            <w:r w:rsidRPr="00500ABD">
              <w:rPr>
                <w:sz w:val="22"/>
                <w:szCs w:val="22"/>
              </w:rPr>
              <w:t xml:space="preserve">   в текущем     </w:t>
            </w:r>
            <w:r w:rsidRPr="00500ABD">
              <w:rPr>
                <w:sz w:val="22"/>
                <w:szCs w:val="22"/>
              </w:rPr>
              <w:br/>
            </w:r>
            <w:proofErr w:type="spellStart"/>
            <w:r w:rsidRPr="00500ABD">
              <w:rPr>
                <w:sz w:val="22"/>
                <w:szCs w:val="22"/>
              </w:rPr>
              <w:t>финансо-вом</w:t>
            </w:r>
            <w:proofErr w:type="spellEnd"/>
            <w:r w:rsidRPr="00500ABD">
              <w:rPr>
                <w:sz w:val="22"/>
                <w:szCs w:val="22"/>
              </w:rPr>
              <w:br/>
              <w:t xml:space="preserve">году (тыс.    </w:t>
            </w:r>
            <w:r w:rsidRPr="00500ABD">
              <w:rPr>
                <w:sz w:val="22"/>
                <w:szCs w:val="22"/>
              </w:rPr>
              <w:br/>
              <w:t xml:space="preserve">руб.) </w:t>
            </w:r>
            <w:hyperlink w:anchor="Par546" w:history="1">
              <w:r w:rsidRPr="00500ABD">
                <w:rPr>
                  <w:color w:val="0000FF"/>
                  <w:sz w:val="22"/>
                  <w:szCs w:val="22"/>
                </w:rPr>
                <w:t>*</w:t>
              </w:r>
            </w:hyperlink>
          </w:p>
        </w:tc>
        <w:tc>
          <w:tcPr>
            <w:tcW w:w="884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Всего</w:t>
            </w:r>
            <w:r w:rsidRPr="00500ABD">
              <w:rPr>
                <w:sz w:val="22"/>
                <w:szCs w:val="22"/>
              </w:rPr>
              <w:br/>
              <w:t>(тыс.</w:t>
            </w:r>
            <w:r w:rsidRPr="00500ABD">
              <w:rPr>
                <w:sz w:val="22"/>
                <w:szCs w:val="22"/>
              </w:rPr>
              <w:br/>
              <w:t>руб.)</w:t>
            </w:r>
          </w:p>
        </w:tc>
        <w:tc>
          <w:tcPr>
            <w:tcW w:w="5778" w:type="dxa"/>
            <w:gridSpan w:val="6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Объем финансирования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 по годам (тыс. руб.)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proofErr w:type="gramStart"/>
            <w:r w:rsidRPr="00500ABD">
              <w:rPr>
                <w:sz w:val="22"/>
                <w:szCs w:val="22"/>
              </w:rPr>
              <w:t>Ответственный</w:t>
            </w:r>
            <w:proofErr w:type="gramEnd"/>
            <w:r w:rsidRPr="00500ABD">
              <w:rPr>
                <w:sz w:val="22"/>
                <w:szCs w:val="22"/>
              </w:rPr>
              <w:br/>
              <w:t xml:space="preserve">за выполнение </w:t>
            </w:r>
            <w:r w:rsidRPr="00500ABD">
              <w:rPr>
                <w:sz w:val="22"/>
                <w:szCs w:val="22"/>
              </w:rPr>
              <w:br/>
              <w:t xml:space="preserve">мероприятия   </w:t>
            </w:r>
            <w:r w:rsidRPr="00500ABD">
              <w:rPr>
                <w:sz w:val="22"/>
                <w:szCs w:val="22"/>
              </w:rPr>
              <w:br/>
              <w:t>программы   (подпрограммы)</w:t>
            </w:r>
          </w:p>
        </w:tc>
        <w:tc>
          <w:tcPr>
            <w:tcW w:w="17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Планируемые   </w:t>
            </w:r>
            <w:r w:rsidRPr="00500ABD">
              <w:rPr>
                <w:sz w:val="22"/>
                <w:szCs w:val="22"/>
              </w:rPr>
              <w:br/>
              <w:t xml:space="preserve">результаты    </w:t>
            </w:r>
            <w:r w:rsidRPr="00500ABD">
              <w:rPr>
                <w:sz w:val="22"/>
                <w:szCs w:val="22"/>
              </w:rPr>
              <w:br/>
              <w:t xml:space="preserve">выполнения    </w:t>
            </w:r>
            <w:r w:rsidRPr="00500ABD">
              <w:rPr>
                <w:sz w:val="22"/>
                <w:szCs w:val="22"/>
              </w:rPr>
              <w:br/>
              <w:t xml:space="preserve">мероприятий   </w:t>
            </w:r>
            <w:r w:rsidRPr="00500ABD">
              <w:rPr>
                <w:sz w:val="22"/>
                <w:szCs w:val="22"/>
              </w:rPr>
              <w:br/>
              <w:t xml:space="preserve">про граммы    </w:t>
            </w:r>
            <w:r w:rsidRPr="00500ABD">
              <w:rPr>
                <w:sz w:val="22"/>
                <w:szCs w:val="22"/>
              </w:rPr>
              <w:br/>
              <w:t>(подпрограммы)</w:t>
            </w:r>
          </w:p>
        </w:tc>
      </w:tr>
      <w:tr w:rsidR="008876A3" w:rsidRPr="00500ABD" w:rsidTr="002F23AD">
        <w:trPr>
          <w:trHeight w:val="1253"/>
        </w:trPr>
        <w:tc>
          <w:tcPr>
            <w:tcW w:w="5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4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43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4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8876A3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 этап- 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2014-2016 гг.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7</w:t>
            </w:r>
          </w:p>
        </w:tc>
        <w:tc>
          <w:tcPr>
            <w:tcW w:w="992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</w:t>
            </w:r>
            <w:r>
              <w:rPr>
                <w:sz w:val="22"/>
                <w:szCs w:val="22"/>
              </w:rPr>
              <w:t>8</w:t>
            </w:r>
          </w:p>
        </w:tc>
        <w:tc>
          <w:tcPr>
            <w:tcW w:w="101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19</w:t>
            </w:r>
          </w:p>
        </w:tc>
        <w:tc>
          <w:tcPr>
            <w:tcW w:w="799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20</w:t>
            </w:r>
          </w:p>
        </w:tc>
        <w:tc>
          <w:tcPr>
            <w:tcW w:w="850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2A71" w:rsidRPr="00500ABD" w:rsidTr="002F23AD">
        <w:tc>
          <w:tcPr>
            <w:tcW w:w="501" w:type="dxa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4</w:t>
            </w:r>
          </w:p>
        </w:tc>
        <w:tc>
          <w:tcPr>
            <w:tcW w:w="2551" w:type="dxa"/>
          </w:tcPr>
          <w:p w:rsidR="00592A71" w:rsidRPr="00500ABD" w:rsidRDefault="00821ECD" w:rsidP="00592A71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0ABD">
              <w:rPr>
                <w:b/>
                <w:color w:val="000000"/>
                <w:sz w:val="22"/>
                <w:szCs w:val="22"/>
              </w:rPr>
              <w:t>Развитие адаптивной физической культуры и спорта</w:t>
            </w:r>
          </w:p>
        </w:tc>
        <w:tc>
          <w:tcPr>
            <w:tcW w:w="1418" w:type="dxa"/>
            <w:vAlign w:val="center"/>
          </w:tcPr>
          <w:p w:rsidR="00592A71" w:rsidRPr="009356D1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6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592A71" w:rsidRPr="009356D1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2014-2021</w:t>
            </w:r>
          </w:p>
        </w:tc>
        <w:tc>
          <w:tcPr>
            <w:tcW w:w="1243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35,0</w:t>
            </w:r>
          </w:p>
        </w:tc>
        <w:tc>
          <w:tcPr>
            <w:tcW w:w="884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335,92</w:t>
            </w:r>
          </w:p>
        </w:tc>
        <w:tc>
          <w:tcPr>
            <w:tcW w:w="1275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135,00</w:t>
            </w:r>
          </w:p>
        </w:tc>
        <w:tc>
          <w:tcPr>
            <w:tcW w:w="851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3,22</w:t>
            </w:r>
          </w:p>
        </w:tc>
        <w:tc>
          <w:tcPr>
            <w:tcW w:w="992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45,00</w:t>
            </w:r>
          </w:p>
        </w:tc>
        <w:tc>
          <w:tcPr>
            <w:tcW w:w="1011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50,90</w:t>
            </w:r>
          </w:p>
        </w:tc>
        <w:tc>
          <w:tcPr>
            <w:tcW w:w="799" w:type="dxa"/>
            <w:vAlign w:val="center"/>
          </w:tcPr>
          <w:p w:rsidR="00592A71" w:rsidRPr="00A27347" w:rsidRDefault="00592A71" w:rsidP="00592A71">
            <w:pPr>
              <w:jc w:val="center"/>
              <w:rPr>
                <w:b/>
              </w:rPr>
            </w:pPr>
            <w:r w:rsidRPr="00A27347">
              <w:rPr>
                <w:b/>
              </w:rPr>
              <w:t>50,90</w:t>
            </w:r>
          </w:p>
        </w:tc>
        <w:tc>
          <w:tcPr>
            <w:tcW w:w="850" w:type="dxa"/>
            <w:vAlign w:val="center"/>
          </w:tcPr>
          <w:p w:rsidR="00592A71" w:rsidRPr="00A27347" w:rsidRDefault="00592A71" w:rsidP="00592A71">
            <w:pPr>
              <w:jc w:val="center"/>
              <w:rPr>
                <w:b/>
              </w:rPr>
            </w:pPr>
            <w:r w:rsidRPr="00A27347">
              <w:rPr>
                <w:b/>
              </w:rPr>
              <w:t>50,90</w:t>
            </w:r>
          </w:p>
        </w:tc>
        <w:tc>
          <w:tcPr>
            <w:tcW w:w="1599" w:type="dxa"/>
          </w:tcPr>
          <w:p w:rsidR="00592A71" w:rsidRPr="00500ABD" w:rsidRDefault="00592A71" w:rsidP="00592A71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2A71" w:rsidRPr="00500ABD" w:rsidTr="00821ECD">
        <w:trPr>
          <w:trHeight w:val="558"/>
        </w:trPr>
        <w:tc>
          <w:tcPr>
            <w:tcW w:w="501" w:type="dxa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2014-2021</w:t>
            </w:r>
          </w:p>
        </w:tc>
        <w:tc>
          <w:tcPr>
            <w:tcW w:w="1243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35,0</w:t>
            </w:r>
          </w:p>
        </w:tc>
        <w:tc>
          <w:tcPr>
            <w:tcW w:w="884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335,92</w:t>
            </w:r>
          </w:p>
        </w:tc>
        <w:tc>
          <w:tcPr>
            <w:tcW w:w="1275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135,00</w:t>
            </w:r>
          </w:p>
        </w:tc>
        <w:tc>
          <w:tcPr>
            <w:tcW w:w="851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3,22</w:t>
            </w:r>
          </w:p>
        </w:tc>
        <w:tc>
          <w:tcPr>
            <w:tcW w:w="992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45,00</w:t>
            </w:r>
          </w:p>
        </w:tc>
        <w:tc>
          <w:tcPr>
            <w:tcW w:w="1011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50,90</w:t>
            </w:r>
          </w:p>
        </w:tc>
        <w:tc>
          <w:tcPr>
            <w:tcW w:w="799" w:type="dxa"/>
            <w:vAlign w:val="center"/>
          </w:tcPr>
          <w:p w:rsidR="00592A71" w:rsidRPr="00A27347" w:rsidRDefault="00592A71" w:rsidP="00592A71">
            <w:pPr>
              <w:jc w:val="center"/>
            </w:pPr>
            <w:r w:rsidRPr="00A27347">
              <w:t>50,90</w:t>
            </w:r>
          </w:p>
        </w:tc>
        <w:tc>
          <w:tcPr>
            <w:tcW w:w="850" w:type="dxa"/>
            <w:vAlign w:val="center"/>
          </w:tcPr>
          <w:p w:rsidR="00592A71" w:rsidRPr="00A27347" w:rsidRDefault="00592A71" w:rsidP="00592A71">
            <w:pPr>
              <w:jc w:val="center"/>
            </w:pPr>
            <w:r w:rsidRPr="00A27347">
              <w:t>50,90</w:t>
            </w:r>
          </w:p>
        </w:tc>
        <w:tc>
          <w:tcPr>
            <w:tcW w:w="1599" w:type="dxa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592A71" w:rsidRPr="00500ABD" w:rsidTr="002F23AD">
        <w:tc>
          <w:tcPr>
            <w:tcW w:w="501" w:type="dxa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4.1</w:t>
            </w:r>
          </w:p>
        </w:tc>
        <w:tc>
          <w:tcPr>
            <w:tcW w:w="2551" w:type="dxa"/>
          </w:tcPr>
          <w:p w:rsidR="00592A71" w:rsidRPr="00500ABD" w:rsidRDefault="00592A71" w:rsidP="00821ECD">
            <w:pPr>
              <w:jc w:val="both"/>
              <w:rPr>
                <w:color w:val="000000"/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 xml:space="preserve"> </w:t>
            </w:r>
            <w:r>
              <w:t xml:space="preserve"> </w:t>
            </w:r>
            <w:r w:rsidRPr="00592A71">
              <w:rPr>
                <w:color w:val="000000"/>
                <w:sz w:val="22"/>
                <w:szCs w:val="22"/>
              </w:rPr>
              <w:t xml:space="preserve">Организация и проведение соревнований и спортивно-массовых мероприятий для </w:t>
            </w:r>
            <w:r w:rsidR="00821ECD">
              <w:rPr>
                <w:color w:val="000000"/>
                <w:sz w:val="22"/>
                <w:szCs w:val="22"/>
              </w:rPr>
              <w:t>инвалидов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:rsidR="00592A71" w:rsidRPr="00500ABD" w:rsidRDefault="00592A71" w:rsidP="00592A71">
            <w:pPr>
              <w:jc w:val="center"/>
              <w:rPr>
                <w:sz w:val="22"/>
                <w:szCs w:val="22"/>
                <w:lang w:eastAsia="en-US"/>
              </w:rPr>
            </w:pPr>
            <w:r w:rsidRPr="00500ABD">
              <w:rPr>
                <w:sz w:val="22"/>
                <w:szCs w:val="22"/>
                <w:lang w:eastAsia="en-US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35,0</w:t>
            </w:r>
          </w:p>
        </w:tc>
        <w:tc>
          <w:tcPr>
            <w:tcW w:w="884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335,92</w:t>
            </w:r>
          </w:p>
        </w:tc>
        <w:tc>
          <w:tcPr>
            <w:tcW w:w="1275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135,00</w:t>
            </w:r>
          </w:p>
        </w:tc>
        <w:tc>
          <w:tcPr>
            <w:tcW w:w="851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3,22</w:t>
            </w:r>
          </w:p>
        </w:tc>
        <w:tc>
          <w:tcPr>
            <w:tcW w:w="992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45,00</w:t>
            </w:r>
          </w:p>
        </w:tc>
        <w:tc>
          <w:tcPr>
            <w:tcW w:w="1011" w:type="dxa"/>
            <w:vAlign w:val="center"/>
          </w:tcPr>
          <w:p w:rsidR="00592A71" w:rsidRPr="00A27347" w:rsidRDefault="00592A71" w:rsidP="00592A71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50,90</w:t>
            </w:r>
          </w:p>
        </w:tc>
        <w:tc>
          <w:tcPr>
            <w:tcW w:w="799" w:type="dxa"/>
            <w:vAlign w:val="center"/>
          </w:tcPr>
          <w:p w:rsidR="00592A71" w:rsidRPr="00A27347" w:rsidRDefault="00592A71" w:rsidP="00592A71">
            <w:pPr>
              <w:jc w:val="center"/>
            </w:pPr>
            <w:r w:rsidRPr="00A27347">
              <w:t>50,90</w:t>
            </w:r>
          </w:p>
        </w:tc>
        <w:tc>
          <w:tcPr>
            <w:tcW w:w="850" w:type="dxa"/>
            <w:vAlign w:val="center"/>
          </w:tcPr>
          <w:p w:rsidR="00592A71" w:rsidRPr="00A27347" w:rsidRDefault="00592A71" w:rsidP="00592A71">
            <w:pPr>
              <w:jc w:val="center"/>
            </w:pPr>
            <w:r w:rsidRPr="00A27347">
              <w:t>50,90</w:t>
            </w:r>
          </w:p>
        </w:tc>
        <w:tc>
          <w:tcPr>
            <w:tcW w:w="1599" w:type="dxa"/>
          </w:tcPr>
          <w:p w:rsidR="00592A71" w:rsidRPr="00500ABD" w:rsidRDefault="00592A71" w:rsidP="00592A71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592A71" w:rsidRPr="00500ABD" w:rsidRDefault="00592A71" w:rsidP="00592A71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Участие в 8 соревнованиях по видам спорта</w:t>
            </w:r>
          </w:p>
        </w:tc>
      </w:tr>
      <w:tr w:rsidR="008876A3" w:rsidRPr="00500ABD" w:rsidTr="002F23AD">
        <w:tc>
          <w:tcPr>
            <w:tcW w:w="5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5</w:t>
            </w:r>
          </w:p>
        </w:tc>
        <w:tc>
          <w:tcPr>
            <w:tcW w:w="255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  <w:r w:rsidRPr="00500ABD">
              <w:rPr>
                <w:b/>
                <w:color w:val="000000"/>
                <w:sz w:val="22"/>
                <w:szCs w:val="22"/>
              </w:rPr>
              <w:t>Материально-техническое  обеспечение физической культуры и спорта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500ABD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vAlign w:val="center"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6D1">
              <w:rPr>
                <w:b/>
                <w:sz w:val="22"/>
                <w:szCs w:val="22"/>
              </w:rPr>
              <w:t>2014-202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296,3</w:t>
            </w:r>
          </w:p>
        </w:tc>
        <w:tc>
          <w:tcPr>
            <w:tcW w:w="884" w:type="dxa"/>
            <w:vAlign w:val="center"/>
          </w:tcPr>
          <w:p w:rsidR="008876A3" w:rsidRPr="00A27347" w:rsidRDefault="003B7FA7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1715,50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480,00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170,00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27347">
              <w:rPr>
                <w:b/>
              </w:rPr>
              <w:t>180,00</w:t>
            </w:r>
          </w:p>
        </w:tc>
        <w:tc>
          <w:tcPr>
            <w:tcW w:w="1011" w:type="dxa"/>
            <w:vAlign w:val="center"/>
          </w:tcPr>
          <w:p w:rsidR="008876A3" w:rsidRPr="00F03E77" w:rsidRDefault="00F03E77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FF0000"/>
              </w:rPr>
            </w:pPr>
            <w:r w:rsidRPr="00F03E77">
              <w:rPr>
                <w:b/>
                <w:color w:val="FF0000"/>
              </w:rPr>
              <w:t>485,50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</w:rPr>
            </w:pPr>
            <w:r w:rsidRPr="00A27347">
              <w:rPr>
                <w:b/>
              </w:rPr>
              <w:t>200,00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  <w:rPr>
                <w:b/>
              </w:rPr>
            </w:pPr>
            <w:r w:rsidRPr="00A27347">
              <w:rPr>
                <w:b/>
              </w:rPr>
              <w:t>200,00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  <w:vMerge w:val="restart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c>
          <w:tcPr>
            <w:tcW w:w="5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296,3</w:t>
            </w:r>
          </w:p>
        </w:tc>
        <w:tc>
          <w:tcPr>
            <w:tcW w:w="884" w:type="dxa"/>
            <w:vAlign w:val="center"/>
          </w:tcPr>
          <w:p w:rsidR="008876A3" w:rsidRPr="00A27347" w:rsidRDefault="003B7FA7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1715,50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480,00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170,00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180,00</w:t>
            </w:r>
          </w:p>
        </w:tc>
        <w:tc>
          <w:tcPr>
            <w:tcW w:w="1011" w:type="dxa"/>
            <w:vAlign w:val="center"/>
          </w:tcPr>
          <w:p w:rsidR="008876A3" w:rsidRPr="00A27347" w:rsidRDefault="00F03E77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485,50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200,00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200,00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841"/>
        </w:trPr>
        <w:tc>
          <w:tcPr>
            <w:tcW w:w="5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5.1</w:t>
            </w:r>
          </w:p>
        </w:tc>
        <w:tc>
          <w:tcPr>
            <w:tcW w:w="255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>Приобретение инвентаря, основных средств, для обеспечения тренировочного процесса спортсменов Кировского района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2014-202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216,0</w:t>
            </w:r>
          </w:p>
        </w:tc>
        <w:tc>
          <w:tcPr>
            <w:tcW w:w="884" w:type="dxa"/>
            <w:vAlign w:val="center"/>
          </w:tcPr>
          <w:p w:rsidR="008876A3" w:rsidRPr="00A27347" w:rsidRDefault="003B7FA7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855,50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210,00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70,00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70,00</w:t>
            </w:r>
          </w:p>
        </w:tc>
        <w:tc>
          <w:tcPr>
            <w:tcW w:w="1011" w:type="dxa"/>
            <w:vAlign w:val="center"/>
          </w:tcPr>
          <w:p w:rsidR="008876A3" w:rsidRPr="00F03E77" w:rsidRDefault="00F03E77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</w:rPr>
            </w:pPr>
            <w:r w:rsidRPr="00F03E77">
              <w:rPr>
                <w:color w:val="FF0000"/>
              </w:rPr>
              <w:t>365,50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70,00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70,00</w:t>
            </w:r>
          </w:p>
        </w:tc>
        <w:tc>
          <w:tcPr>
            <w:tcW w:w="1599" w:type="dxa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7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Приобретение мячей по видам спорта.</w:t>
            </w:r>
          </w:p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Приобретение спортивного инвентаря для проведения районных мероприятий и экипировки для сборных команд района.</w:t>
            </w:r>
          </w:p>
        </w:tc>
      </w:tr>
      <w:tr w:rsidR="008876A3" w:rsidRPr="00500ABD" w:rsidTr="002F23AD">
        <w:trPr>
          <w:trHeight w:val="1261"/>
        </w:trPr>
        <w:tc>
          <w:tcPr>
            <w:tcW w:w="5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5.2</w:t>
            </w:r>
          </w:p>
        </w:tc>
        <w:tc>
          <w:tcPr>
            <w:tcW w:w="255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color w:val="000000"/>
                <w:sz w:val="22"/>
                <w:szCs w:val="22"/>
              </w:rPr>
              <w:t>Приобретение наградной и спортивной атрибутики</w:t>
            </w: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2014-20</w:t>
            </w:r>
            <w:r>
              <w:rPr>
                <w:sz w:val="22"/>
                <w:szCs w:val="22"/>
              </w:rPr>
              <w:t>21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80,0</w:t>
            </w: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860</w:t>
            </w:r>
            <w:r w:rsidRPr="00A27347">
              <w:t>,00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270,00</w:t>
            </w:r>
          </w:p>
        </w:tc>
        <w:tc>
          <w:tcPr>
            <w:tcW w:w="85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100,00</w:t>
            </w:r>
          </w:p>
        </w:tc>
        <w:tc>
          <w:tcPr>
            <w:tcW w:w="992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110,00</w:t>
            </w:r>
          </w:p>
        </w:tc>
        <w:tc>
          <w:tcPr>
            <w:tcW w:w="1011" w:type="dxa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</w:pPr>
            <w:r w:rsidRPr="00A27347">
              <w:t>120,00</w:t>
            </w:r>
          </w:p>
        </w:tc>
        <w:tc>
          <w:tcPr>
            <w:tcW w:w="799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130,00</w:t>
            </w:r>
          </w:p>
        </w:tc>
        <w:tc>
          <w:tcPr>
            <w:tcW w:w="850" w:type="dxa"/>
            <w:vAlign w:val="center"/>
          </w:tcPr>
          <w:p w:rsidR="008876A3" w:rsidRPr="00A27347" w:rsidRDefault="008876A3" w:rsidP="002F23AD">
            <w:pPr>
              <w:jc w:val="center"/>
            </w:pPr>
            <w:r w:rsidRPr="00A27347">
              <w:t>130,00</w:t>
            </w:r>
          </w:p>
        </w:tc>
        <w:tc>
          <w:tcPr>
            <w:tcW w:w="1599" w:type="dxa"/>
          </w:tcPr>
          <w:p w:rsidR="008876A3" w:rsidRPr="00500ABD" w:rsidRDefault="008876A3" w:rsidP="002F23AD">
            <w:pPr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Отдел по делам молодежи, физической культуре и спорту</w:t>
            </w:r>
          </w:p>
        </w:tc>
        <w:tc>
          <w:tcPr>
            <w:tcW w:w="1701" w:type="dxa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500ABD">
              <w:rPr>
                <w:sz w:val="22"/>
                <w:szCs w:val="22"/>
              </w:rPr>
              <w:t>Приобретение: кубков 65 шт., медалей 600 шт., грамот 1000 шт</w:t>
            </w:r>
            <w:proofErr w:type="gramStart"/>
            <w:r w:rsidRPr="00500ABD">
              <w:rPr>
                <w:sz w:val="22"/>
                <w:szCs w:val="22"/>
              </w:rPr>
              <w:t xml:space="preserve">.. </w:t>
            </w:r>
            <w:proofErr w:type="gramEnd"/>
          </w:p>
        </w:tc>
      </w:tr>
      <w:tr w:rsidR="008876A3" w:rsidRPr="00500ABD" w:rsidTr="002F23AD">
        <w:tc>
          <w:tcPr>
            <w:tcW w:w="501" w:type="dxa"/>
            <w:shd w:val="clear" w:color="auto" w:fill="D9D9D9" w:themeFill="background1" w:themeFillShade="D9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b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6D1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741" w:type="dxa"/>
            <w:shd w:val="clear" w:color="auto" w:fill="D9D9D9" w:themeFill="background1" w:themeFillShade="D9"/>
            <w:vAlign w:val="center"/>
          </w:tcPr>
          <w:p w:rsidR="008876A3" w:rsidRPr="009356D1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2"/>
                <w:szCs w:val="22"/>
              </w:rPr>
            </w:pPr>
            <w:r w:rsidRPr="009356D1">
              <w:rPr>
                <w:b/>
                <w:sz w:val="22"/>
                <w:szCs w:val="22"/>
              </w:rPr>
              <w:t>2014-202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243" w:type="dxa"/>
            <w:shd w:val="clear" w:color="auto" w:fill="D9D9D9" w:themeFill="background1" w:themeFillShade="D9"/>
            <w:vAlign w:val="center"/>
          </w:tcPr>
          <w:p w:rsidR="008876A3" w:rsidRPr="00A27347" w:rsidRDefault="008876A3" w:rsidP="002F23A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84" w:type="dxa"/>
            <w:shd w:val="clear" w:color="auto" w:fill="D9D9D9" w:themeFill="background1" w:themeFillShade="D9"/>
            <w:vAlign w:val="bottom"/>
          </w:tcPr>
          <w:p w:rsidR="008876A3" w:rsidRDefault="003B7FA7" w:rsidP="002F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106954,0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bottom"/>
          </w:tcPr>
          <w:p w:rsidR="008876A3" w:rsidRDefault="008876A3" w:rsidP="002F23AD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48342,00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bottom"/>
          </w:tcPr>
          <w:p w:rsidR="008876A3" w:rsidRDefault="008876A3" w:rsidP="002F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26164,70</w:t>
            </w:r>
          </w:p>
        </w:tc>
        <w:tc>
          <w:tcPr>
            <w:tcW w:w="992" w:type="dxa"/>
            <w:shd w:val="clear" w:color="auto" w:fill="D9D9D9" w:themeFill="background1" w:themeFillShade="D9"/>
            <w:vAlign w:val="bottom"/>
          </w:tcPr>
          <w:p w:rsidR="008876A3" w:rsidRDefault="008876A3" w:rsidP="002F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8037,10</w:t>
            </w:r>
          </w:p>
        </w:tc>
        <w:tc>
          <w:tcPr>
            <w:tcW w:w="1011" w:type="dxa"/>
            <w:shd w:val="clear" w:color="auto" w:fill="D9D9D9" w:themeFill="background1" w:themeFillShade="D9"/>
            <w:vAlign w:val="bottom"/>
          </w:tcPr>
          <w:p w:rsidR="008876A3" w:rsidRPr="000F76EA" w:rsidRDefault="003B7FA7" w:rsidP="002F23AD">
            <w:pPr>
              <w:jc w:val="center"/>
              <w:rPr>
                <w:b/>
                <w:bCs/>
                <w:color w:val="FF0000"/>
                <w:sz w:val="22"/>
                <w:szCs w:val="22"/>
              </w:rPr>
            </w:pPr>
            <w:r>
              <w:rPr>
                <w:b/>
                <w:bCs/>
                <w:color w:val="FF0000"/>
                <w:sz w:val="22"/>
                <w:szCs w:val="22"/>
              </w:rPr>
              <w:t>8260,40</w:t>
            </w:r>
          </w:p>
        </w:tc>
        <w:tc>
          <w:tcPr>
            <w:tcW w:w="799" w:type="dxa"/>
            <w:shd w:val="clear" w:color="auto" w:fill="D9D9D9" w:themeFill="background1" w:themeFillShade="D9"/>
            <w:vAlign w:val="bottom"/>
          </w:tcPr>
          <w:p w:rsidR="008876A3" w:rsidRDefault="008876A3" w:rsidP="002F23A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8074,90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bottom"/>
          </w:tcPr>
          <w:p w:rsidR="008876A3" w:rsidRDefault="008876A3" w:rsidP="002F23A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8074,90</w:t>
            </w:r>
          </w:p>
        </w:tc>
        <w:tc>
          <w:tcPr>
            <w:tcW w:w="1599" w:type="dxa"/>
            <w:shd w:val="clear" w:color="auto" w:fill="D9D9D9" w:themeFill="background1" w:themeFillShade="D9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D9D9D9" w:themeFill="background1" w:themeFillShade="D9"/>
          </w:tcPr>
          <w:p w:rsidR="008876A3" w:rsidRPr="00500ABD" w:rsidRDefault="008876A3" w:rsidP="002F23A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876A3" w:rsidRPr="00500ABD" w:rsidTr="002F23AD">
        <w:trPr>
          <w:trHeight w:val="572"/>
        </w:trPr>
        <w:tc>
          <w:tcPr>
            <w:tcW w:w="501" w:type="dxa"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  <w:tc>
          <w:tcPr>
            <w:tcW w:w="2551" w:type="dxa"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pStyle w:val="ae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Средства бюджета района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pStyle w:val="ae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2014-202</w:t>
            </w:r>
            <w:r>
              <w:rPr>
                <w:rFonts w:eastAsia="Calibri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pStyle w:val="ae"/>
              <w:jc w:val="center"/>
              <w:rPr>
                <w:rFonts w:eastAsia="Calibri"/>
              </w:rPr>
            </w:pPr>
            <w:r w:rsidRPr="00A27347">
              <w:rPr>
                <w:rFonts w:eastAsia="Calibri"/>
              </w:rPr>
              <w:t>8453,4</w:t>
            </w:r>
          </w:p>
          <w:p w:rsidR="008876A3" w:rsidRPr="00A27347" w:rsidRDefault="008876A3" w:rsidP="002F23AD">
            <w:pPr>
              <w:pStyle w:val="ae"/>
              <w:jc w:val="center"/>
              <w:rPr>
                <w:rFonts w:eastAsia="Calibri"/>
              </w:rPr>
            </w:pPr>
          </w:p>
        </w:tc>
        <w:tc>
          <w:tcPr>
            <w:tcW w:w="884" w:type="dxa"/>
            <w:vAlign w:val="center"/>
          </w:tcPr>
          <w:p w:rsidR="003B7FA7" w:rsidRPr="00A27347" w:rsidRDefault="003B7FA7" w:rsidP="003B7FA7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71750,20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pStyle w:val="ae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24138,20</w:t>
            </w:r>
          </w:p>
        </w:tc>
        <w:tc>
          <w:tcPr>
            <w:tcW w:w="851" w:type="dxa"/>
            <w:vAlign w:val="bottom"/>
          </w:tcPr>
          <w:p w:rsidR="008876A3" w:rsidRDefault="008876A3" w:rsidP="002F2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15164,70</w:t>
            </w:r>
          </w:p>
        </w:tc>
        <w:tc>
          <w:tcPr>
            <w:tcW w:w="992" w:type="dxa"/>
            <w:vAlign w:val="bottom"/>
          </w:tcPr>
          <w:p w:rsidR="008876A3" w:rsidRDefault="008876A3" w:rsidP="002F2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8037,10</w:t>
            </w:r>
          </w:p>
        </w:tc>
        <w:tc>
          <w:tcPr>
            <w:tcW w:w="1011" w:type="dxa"/>
            <w:vAlign w:val="bottom"/>
          </w:tcPr>
          <w:p w:rsidR="008876A3" w:rsidRDefault="003B7FA7" w:rsidP="002F23A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8260,4</w:t>
            </w:r>
          </w:p>
        </w:tc>
        <w:tc>
          <w:tcPr>
            <w:tcW w:w="799" w:type="dxa"/>
            <w:vAlign w:val="bottom"/>
          </w:tcPr>
          <w:p w:rsidR="008876A3" w:rsidRDefault="008876A3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8074,90</w:t>
            </w:r>
          </w:p>
        </w:tc>
        <w:tc>
          <w:tcPr>
            <w:tcW w:w="850" w:type="dxa"/>
            <w:vAlign w:val="bottom"/>
          </w:tcPr>
          <w:p w:rsidR="008876A3" w:rsidRDefault="008876A3" w:rsidP="002F23AD">
            <w:pPr>
              <w:rPr>
                <w:color w:val="000000"/>
              </w:rPr>
            </w:pPr>
            <w:r>
              <w:rPr>
                <w:color w:val="000000"/>
              </w:rPr>
              <w:t>8074,90 </w:t>
            </w:r>
          </w:p>
        </w:tc>
        <w:tc>
          <w:tcPr>
            <w:tcW w:w="1599" w:type="dxa"/>
            <w:vMerge w:val="restart"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  <w:tc>
          <w:tcPr>
            <w:tcW w:w="1701" w:type="dxa"/>
            <w:vMerge w:val="restart"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</w:tr>
      <w:tr w:rsidR="008876A3" w:rsidRPr="00500ABD" w:rsidTr="002F23AD">
        <w:tc>
          <w:tcPr>
            <w:tcW w:w="501" w:type="dxa"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  <w:tc>
          <w:tcPr>
            <w:tcW w:w="2551" w:type="dxa"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  <w:tc>
          <w:tcPr>
            <w:tcW w:w="1418" w:type="dxa"/>
            <w:vAlign w:val="center"/>
          </w:tcPr>
          <w:p w:rsidR="008876A3" w:rsidRPr="00500ABD" w:rsidRDefault="008876A3" w:rsidP="002F23AD">
            <w:pPr>
              <w:pStyle w:val="ae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Средства бюджета Ленинградской области</w:t>
            </w:r>
          </w:p>
        </w:tc>
        <w:tc>
          <w:tcPr>
            <w:tcW w:w="741" w:type="dxa"/>
            <w:vAlign w:val="center"/>
          </w:tcPr>
          <w:p w:rsidR="008876A3" w:rsidRPr="00500ABD" w:rsidRDefault="008876A3" w:rsidP="002F23AD">
            <w:pPr>
              <w:pStyle w:val="ae"/>
              <w:jc w:val="center"/>
              <w:rPr>
                <w:rFonts w:eastAsia="Calibri"/>
              </w:rPr>
            </w:pPr>
            <w:r w:rsidRPr="00500ABD">
              <w:rPr>
                <w:rFonts w:eastAsia="Calibri"/>
              </w:rPr>
              <w:t>2014-202</w:t>
            </w:r>
            <w:r>
              <w:rPr>
                <w:rFonts w:eastAsia="Calibri"/>
              </w:rPr>
              <w:t>1</w:t>
            </w:r>
          </w:p>
        </w:tc>
        <w:tc>
          <w:tcPr>
            <w:tcW w:w="1243" w:type="dxa"/>
            <w:vAlign w:val="center"/>
          </w:tcPr>
          <w:p w:rsidR="008876A3" w:rsidRPr="00A27347" w:rsidRDefault="008876A3" w:rsidP="002F23AD">
            <w:pPr>
              <w:pStyle w:val="ae"/>
              <w:jc w:val="center"/>
              <w:rPr>
                <w:rFonts w:eastAsia="Calibri"/>
              </w:rPr>
            </w:pPr>
          </w:p>
        </w:tc>
        <w:tc>
          <w:tcPr>
            <w:tcW w:w="884" w:type="dxa"/>
            <w:vAlign w:val="center"/>
          </w:tcPr>
          <w:p w:rsidR="008876A3" w:rsidRPr="00A27347" w:rsidRDefault="008876A3" w:rsidP="002F23AD">
            <w:pPr>
              <w:pStyle w:val="ae"/>
              <w:jc w:val="center"/>
              <w:rPr>
                <w:rFonts w:eastAsia="Calibri"/>
              </w:rPr>
            </w:pPr>
            <w:r w:rsidRPr="00A27347">
              <w:rPr>
                <w:rFonts w:eastAsia="Calibri"/>
              </w:rPr>
              <w:t>35203,80</w:t>
            </w:r>
          </w:p>
        </w:tc>
        <w:tc>
          <w:tcPr>
            <w:tcW w:w="1275" w:type="dxa"/>
            <w:vAlign w:val="center"/>
          </w:tcPr>
          <w:p w:rsidR="008876A3" w:rsidRPr="00A27347" w:rsidRDefault="008876A3" w:rsidP="002F23AD">
            <w:pPr>
              <w:pStyle w:val="ae"/>
              <w:rPr>
                <w:rFonts w:eastAsia="Calibri"/>
              </w:rPr>
            </w:pPr>
            <w:r>
              <w:rPr>
                <w:rFonts w:eastAsia="Calibri"/>
              </w:rPr>
              <w:t>24203,80</w:t>
            </w:r>
          </w:p>
        </w:tc>
        <w:tc>
          <w:tcPr>
            <w:tcW w:w="851" w:type="dxa"/>
            <w:vAlign w:val="bottom"/>
          </w:tcPr>
          <w:p w:rsidR="008876A3" w:rsidRDefault="008876A3" w:rsidP="002F23A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11000,00</w:t>
            </w:r>
          </w:p>
        </w:tc>
        <w:tc>
          <w:tcPr>
            <w:tcW w:w="992" w:type="dxa"/>
          </w:tcPr>
          <w:p w:rsidR="008876A3" w:rsidRPr="00A27347" w:rsidRDefault="008876A3" w:rsidP="002F23AD">
            <w:r>
              <w:t>0,00</w:t>
            </w:r>
          </w:p>
        </w:tc>
        <w:tc>
          <w:tcPr>
            <w:tcW w:w="1011" w:type="dxa"/>
          </w:tcPr>
          <w:p w:rsidR="008876A3" w:rsidRPr="00A27347" w:rsidRDefault="008876A3" w:rsidP="002F23AD">
            <w:r>
              <w:t>0,00</w:t>
            </w:r>
          </w:p>
        </w:tc>
        <w:tc>
          <w:tcPr>
            <w:tcW w:w="799" w:type="dxa"/>
          </w:tcPr>
          <w:p w:rsidR="008876A3" w:rsidRPr="00A27347" w:rsidRDefault="008876A3" w:rsidP="002F23AD">
            <w:r>
              <w:t>0,00</w:t>
            </w:r>
          </w:p>
        </w:tc>
        <w:tc>
          <w:tcPr>
            <w:tcW w:w="850" w:type="dxa"/>
          </w:tcPr>
          <w:p w:rsidR="008876A3" w:rsidRPr="00A27347" w:rsidRDefault="008876A3" w:rsidP="002F23AD">
            <w:r>
              <w:t>0,00</w:t>
            </w:r>
          </w:p>
        </w:tc>
        <w:tc>
          <w:tcPr>
            <w:tcW w:w="1599" w:type="dxa"/>
            <w:vMerge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  <w:tc>
          <w:tcPr>
            <w:tcW w:w="1701" w:type="dxa"/>
            <w:vMerge/>
          </w:tcPr>
          <w:p w:rsidR="008876A3" w:rsidRPr="00500ABD" w:rsidRDefault="008876A3" w:rsidP="002F23AD">
            <w:pPr>
              <w:pStyle w:val="ae"/>
              <w:rPr>
                <w:rFonts w:eastAsia="Calibri"/>
              </w:rPr>
            </w:pPr>
          </w:p>
        </w:tc>
      </w:tr>
    </w:tbl>
    <w:p w:rsidR="004E2CF7" w:rsidRDefault="004E2CF7" w:rsidP="004E2CF7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В паспорте подпрограммы 2. </w:t>
      </w:r>
      <w:r w:rsidRPr="004E2CF7">
        <w:rPr>
          <w:rFonts w:eastAsia="Calibri"/>
          <w:sz w:val="28"/>
          <w:szCs w:val="28"/>
        </w:rPr>
        <w:t>«Развитие молодежной политики в Кировском муниципальном районе Ленинградской области»</w:t>
      </w:r>
      <w:r>
        <w:rPr>
          <w:rFonts w:eastAsia="Calibri"/>
          <w:sz w:val="28"/>
          <w:szCs w:val="28"/>
        </w:rPr>
        <w:t xml:space="preserve"> строку «Источники финансирования  подпрограммы по годам реализации  главным распорядителем бюджетных средств, в том числе по годам» изложить в следующей редакции:</w:t>
      </w:r>
    </w:p>
    <w:tbl>
      <w:tblPr>
        <w:tblW w:w="15631" w:type="dxa"/>
        <w:tblCellSpacing w:w="5" w:type="nil"/>
        <w:tblInd w:w="-10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04"/>
        <w:gridCol w:w="1656"/>
        <w:gridCol w:w="2274"/>
        <w:gridCol w:w="1984"/>
        <w:gridCol w:w="1701"/>
        <w:gridCol w:w="851"/>
        <w:gridCol w:w="850"/>
        <w:gridCol w:w="851"/>
        <w:gridCol w:w="992"/>
        <w:gridCol w:w="851"/>
        <w:gridCol w:w="1417"/>
      </w:tblGrid>
      <w:tr w:rsidR="008334E2" w:rsidRPr="008334E2" w:rsidTr="002F23AD">
        <w:trPr>
          <w:trHeight w:val="360"/>
          <w:tblCellSpacing w:w="5" w:type="nil"/>
        </w:trPr>
        <w:tc>
          <w:tcPr>
            <w:tcW w:w="22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средств,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334E2">
              <w:rPr>
                <w:sz w:val="24"/>
                <w:szCs w:val="24"/>
              </w:rPr>
              <w:t>«Развитие молодежной политики в Кировском муниципальном районе Ленинградской области»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Расходы (тыс. рублей)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106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334E2" w:rsidRPr="008334E2" w:rsidTr="002F23AD">
        <w:trPr>
          <w:trHeight w:val="72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1 этап- </w:t>
            </w:r>
          </w:p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2014        </w:t>
            </w:r>
          </w:p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2016 гг.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ind w:left="-217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22021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4E2" w:rsidRPr="008334E2" w:rsidRDefault="008334E2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6402BA" w:rsidRPr="008334E2" w:rsidTr="002F23AD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2274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Администрация Кировского муниципального района Ленинградской области</w:t>
            </w:r>
            <w:r w:rsidR="005D522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="005D5224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proofErr w:type="gramEnd"/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6402BA">
              <w:rPr>
                <w:b/>
                <w:szCs w:val="20"/>
              </w:rPr>
              <w:t>5004,58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40132A" w:rsidRDefault="0040132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  <w:lang w:val="en-US"/>
              </w:rPr>
              <w:t>2152</w:t>
            </w:r>
            <w:r>
              <w:rPr>
                <w:b/>
                <w:szCs w:val="20"/>
              </w:rPr>
              <w:t>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 w:rsidRPr="006402BA">
              <w:rPr>
                <w:b/>
                <w:szCs w:val="20"/>
              </w:rPr>
              <w:t>2477,60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0F76EA" w:rsidRDefault="00684792" w:rsidP="000F76EA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  <w:szCs w:val="20"/>
              </w:rPr>
              <w:t>2844,00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5669F0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2795,00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5669F0" w:rsidP="002F23AD">
            <w:pPr>
              <w:widowControl w:val="0"/>
              <w:autoSpaceDE w:val="0"/>
              <w:autoSpaceDN w:val="0"/>
              <w:adjustRightInd w:val="0"/>
              <w:rPr>
                <w:b/>
                <w:szCs w:val="20"/>
              </w:rPr>
            </w:pPr>
            <w:r>
              <w:rPr>
                <w:b/>
                <w:szCs w:val="20"/>
              </w:rPr>
              <w:t>2795,00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11477" w:rsidRDefault="005669F0" w:rsidP="002F23AD">
            <w:pPr>
              <w:widowControl w:val="0"/>
              <w:autoSpaceDE w:val="0"/>
              <w:autoSpaceDN w:val="0"/>
              <w:adjustRightInd w:val="0"/>
              <w:rPr>
                <w:b/>
                <w:color w:val="FF0000"/>
                <w:szCs w:val="20"/>
              </w:rPr>
            </w:pPr>
            <w:r>
              <w:rPr>
                <w:b/>
                <w:color w:val="FF0000"/>
                <w:szCs w:val="20"/>
              </w:rPr>
              <w:t>18068,18</w:t>
            </w:r>
          </w:p>
        </w:tc>
      </w:tr>
      <w:tr w:rsidR="006402BA" w:rsidRPr="008334E2" w:rsidTr="002F23AD">
        <w:trPr>
          <w:trHeight w:val="36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В том числе: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</w:p>
        </w:tc>
      </w:tr>
      <w:tr w:rsidR="006402BA" w:rsidRPr="008334E2" w:rsidTr="002F23AD">
        <w:trPr>
          <w:trHeight w:val="659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334E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бюджета р-на               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3753,80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40132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</w:t>
            </w:r>
            <w:r w:rsidR="0040132A">
              <w:rPr>
                <w:szCs w:val="20"/>
              </w:rPr>
              <w:t>45</w:t>
            </w:r>
            <w:r w:rsidRPr="006402BA">
              <w:rPr>
                <w:szCs w:val="20"/>
              </w:rPr>
              <w:t>0,00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1753,00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0F76EA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</w:t>
            </w:r>
            <w:r w:rsidR="000F76EA">
              <w:rPr>
                <w:szCs w:val="20"/>
              </w:rPr>
              <w:t>8</w:t>
            </w:r>
            <w:r w:rsidRPr="006402BA">
              <w:rPr>
                <w:szCs w:val="20"/>
              </w:rPr>
              <w:t>14,00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1765,00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1765,00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3B7FA7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12300,80</w:t>
            </w:r>
          </w:p>
        </w:tc>
      </w:tr>
      <w:tr w:rsidR="006402BA" w:rsidRPr="008334E2" w:rsidTr="002F23AD">
        <w:trPr>
          <w:trHeight w:val="900"/>
          <w:tblCellSpacing w:w="5" w:type="nil"/>
        </w:trPr>
        <w:tc>
          <w:tcPr>
            <w:tcW w:w="22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8334E2" w:rsidRDefault="006402BA" w:rsidP="002F23A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334E2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бюджета </w:t>
            </w:r>
            <w:proofErr w:type="spellStart"/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Лен</w:t>
            </w:r>
            <w:proofErr w:type="gramStart"/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бл</w:t>
            </w:r>
            <w:proofErr w:type="spellEnd"/>
            <w:r w:rsidRPr="008334E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1250,78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702,00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402BA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 w:rsidRPr="006402BA">
              <w:rPr>
                <w:szCs w:val="20"/>
              </w:rPr>
              <w:t>724,60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684792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1030,00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5669F0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1030,00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6402BA" w:rsidRDefault="005669F0" w:rsidP="002F23AD">
            <w:pPr>
              <w:widowControl w:val="0"/>
              <w:autoSpaceDE w:val="0"/>
              <w:autoSpaceDN w:val="0"/>
              <w:adjustRightInd w:val="0"/>
              <w:rPr>
                <w:szCs w:val="20"/>
              </w:rPr>
            </w:pPr>
            <w:r>
              <w:rPr>
                <w:szCs w:val="20"/>
              </w:rPr>
              <w:t>1030,00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02BA" w:rsidRPr="00C54BFF" w:rsidRDefault="005669F0" w:rsidP="002F23AD">
            <w:pPr>
              <w:widowControl w:val="0"/>
              <w:autoSpaceDE w:val="0"/>
              <w:autoSpaceDN w:val="0"/>
              <w:adjustRightInd w:val="0"/>
              <w:rPr>
                <w:color w:val="FF0000"/>
                <w:szCs w:val="20"/>
              </w:rPr>
            </w:pPr>
            <w:r>
              <w:rPr>
                <w:color w:val="FF0000"/>
                <w:szCs w:val="20"/>
              </w:rPr>
              <w:t>5767,38</w:t>
            </w:r>
          </w:p>
        </w:tc>
      </w:tr>
    </w:tbl>
    <w:p w:rsidR="008334E2" w:rsidRDefault="008334E2" w:rsidP="008334E2">
      <w:pPr>
        <w:pStyle w:val="ad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eastAsia="Calibri"/>
          <w:sz w:val="28"/>
          <w:szCs w:val="28"/>
        </w:rPr>
      </w:pPr>
      <w:r w:rsidRPr="008334E2">
        <w:rPr>
          <w:rFonts w:eastAsia="Calibri"/>
          <w:sz w:val="28"/>
          <w:szCs w:val="28"/>
        </w:rPr>
        <w:t xml:space="preserve">В паспорте подпрограммы 2. «Развитие молодежной политики в Кировском муниципальном районе Ленинградской области» </w:t>
      </w:r>
      <w:r>
        <w:rPr>
          <w:rFonts w:eastAsia="Calibri"/>
          <w:sz w:val="28"/>
          <w:szCs w:val="28"/>
        </w:rPr>
        <w:t xml:space="preserve">раздел </w:t>
      </w:r>
      <w:r w:rsidRPr="008334E2">
        <w:rPr>
          <w:rFonts w:eastAsia="Calibri"/>
          <w:sz w:val="28"/>
          <w:szCs w:val="28"/>
        </w:rPr>
        <w:t xml:space="preserve"> «Перечень мероприятий подпрограммы «Развитие молодежной политики в Кировском муниципальном районе Ленинградской области»» изложить в следующей редакции: </w:t>
      </w:r>
    </w:p>
    <w:tbl>
      <w:tblPr>
        <w:tblW w:w="15600" w:type="dxa"/>
        <w:tblInd w:w="-176" w:type="dxa"/>
        <w:tblLayout w:type="fixed"/>
        <w:tblLook w:val="04A0"/>
      </w:tblPr>
      <w:tblGrid>
        <w:gridCol w:w="710"/>
        <w:gridCol w:w="2148"/>
        <w:gridCol w:w="1659"/>
        <w:gridCol w:w="1012"/>
        <w:gridCol w:w="992"/>
        <w:gridCol w:w="993"/>
        <w:gridCol w:w="1417"/>
        <w:gridCol w:w="851"/>
        <w:gridCol w:w="850"/>
        <w:gridCol w:w="851"/>
        <w:gridCol w:w="708"/>
        <w:gridCol w:w="993"/>
        <w:gridCol w:w="993"/>
        <w:gridCol w:w="1416"/>
        <w:gridCol w:w="7"/>
      </w:tblGrid>
      <w:tr w:rsidR="006402BA" w:rsidRPr="00500ABD" w:rsidTr="005669F0">
        <w:trPr>
          <w:gridAfter w:val="1"/>
          <w:wAfter w:w="7" w:type="dxa"/>
          <w:trHeight w:val="51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t xml:space="preserve">N   </w:t>
            </w:r>
            <w:proofErr w:type="spellStart"/>
            <w:proofErr w:type="gramStart"/>
            <w:r w:rsidRPr="00500AB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  <w:proofErr w:type="gramEnd"/>
            <w:r w:rsidRPr="00500ABD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500ABD">
              <w:rPr>
                <w:b/>
                <w:color w:val="000000"/>
                <w:sz w:val="20"/>
                <w:szCs w:val="20"/>
              </w:rPr>
              <w:t>п</w:t>
            </w:r>
            <w:proofErr w:type="spellEnd"/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 xml:space="preserve">Мероприятия по реализации   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программы    (подпрограммы)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6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Источники  финансировани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я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Срок исполне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ния мероприятия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Объем финанс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ирования мероприятия в текущем финансовом году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 xml:space="preserve">Всего (тыс. 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руб.)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56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Объем финансирования по годам (тыс. руб.)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proofErr w:type="gramStart"/>
            <w:r w:rsidRPr="00500ABD">
              <w:rPr>
                <w:b/>
                <w:color w:val="000000"/>
                <w:sz w:val="20"/>
                <w:szCs w:val="20"/>
              </w:rPr>
              <w:t>Ответственный</w:t>
            </w:r>
            <w:proofErr w:type="gramEnd"/>
            <w:r w:rsidRPr="00500ABD">
              <w:rPr>
                <w:b/>
                <w:color w:val="000000"/>
                <w:sz w:val="20"/>
                <w:szCs w:val="20"/>
              </w:rPr>
              <w:t xml:space="preserve"> 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за выполнение мероприятия программы (подпрограммы)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 xml:space="preserve">Планируемые   </w:t>
            </w:r>
            <w:r w:rsidRPr="00500ABD">
              <w:rPr>
                <w:b/>
                <w:color w:val="000000"/>
                <w:sz w:val="20"/>
                <w:szCs w:val="20"/>
              </w:rPr>
              <w:lastRenderedPageBreak/>
              <w:t>результаты выполнения мероприятий программы (подпрограммы)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6402BA" w:rsidRPr="00500ABD" w:rsidTr="005669F0">
        <w:trPr>
          <w:gridAfter w:val="1"/>
          <w:wAfter w:w="7" w:type="dxa"/>
          <w:trHeight w:val="1643"/>
        </w:trPr>
        <w:tc>
          <w:tcPr>
            <w:tcW w:w="7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659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01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FF"/>
                <w:u w:val="single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Default="006402BA" w:rsidP="002F23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 этап-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2014</w:t>
            </w:r>
          </w:p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2016 гг.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201</w:t>
            </w:r>
            <w:r>
              <w:rPr>
                <w:b/>
                <w:color w:val="000000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</w:t>
            </w:r>
            <w:r>
              <w:rPr>
                <w:b/>
                <w:color w:val="000000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202</w:t>
            </w:r>
            <w:r>
              <w:rPr>
                <w:b/>
                <w:color w:val="000000"/>
              </w:rPr>
              <w:t>1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</w:rPr>
            </w:pPr>
          </w:p>
        </w:tc>
      </w:tr>
      <w:tr w:rsidR="006402BA" w:rsidRPr="00500ABD" w:rsidTr="005669F0">
        <w:trPr>
          <w:gridAfter w:val="1"/>
          <w:wAfter w:w="7" w:type="dxa"/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1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3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1</w:t>
            </w:r>
            <w:r>
              <w:rPr>
                <w:color w:val="000000"/>
              </w:rPr>
              <w:t>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 w:rsidRPr="00500ABD">
              <w:rPr>
                <w:color w:val="000000"/>
              </w:rPr>
              <w:t>1</w:t>
            </w:r>
            <w:r>
              <w:rPr>
                <w:color w:val="00000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3B7FA7" w:rsidTr="005669F0">
        <w:trPr>
          <w:trHeight w:val="351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Гражданско-патриотическое воспитание молодежи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Pr="005669F0" w:rsidRDefault="005669F0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5669F0">
              <w:rPr>
                <w:b/>
                <w:color w:val="FF0000"/>
                <w:sz w:val="18"/>
                <w:szCs w:val="18"/>
              </w:rPr>
              <w:t>7553,60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1710,60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863,0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684792">
            <w:pPr>
              <w:spacing w:line="276" w:lineRule="auto"/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1310</w:t>
            </w:r>
            <w:r w:rsidR="003B7FA7">
              <w:rPr>
                <w:b/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Pr="005669F0" w:rsidRDefault="005669F0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5669F0">
              <w:rPr>
                <w:b/>
                <w:color w:val="FF0000"/>
                <w:sz w:val="18"/>
                <w:szCs w:val="18"/>
              </w:rPr>
              <w:t>1320,00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Pr="005669F0" w:rsidRDefault="005669F0">
            <w:pPr>
              <w:spacing w:line="276" w:lineRule="auto"/>
              <w:jc w:val="center"/>
              <w:rPr>
                <w:b/>
                <w:color w:val="FF0000"/>
                <w:sz w:val="18"/>
                <w:szCs w:val="18"/>
              </w:rPr>
            </w:pPr>
            <w:r w:rsidRPr="005669F0">
              <w:rPr>
                <w:b/>
                <w:color w:val="FF0000"/>
                <w:sz w:val="18"/>
                <w:szCs w:val="18"/>
              </w:rPr>
              <w:t>1320,00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3B7FA7" w:rsidTr="005669F0">
        <w:trPr>
          <w:trHeight w:val="815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rPr>
                <w:b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2144,00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409,00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280,00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290,00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</w:tr>
      <w:tr w:rsidR="003B7FA7" w:rsidTr="005669F0">
        <w:trPr>
          <w:trHeight w:val="87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b/>
                <w:bCs/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rPr>
                <w:b/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Pr="005669F0" w:rsidRDefault="005669F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5669F0">
              <w:rPr>
                <w:color w:val="FF0000"/>
                <w:sz w:val="18"/>
                <w:szCs w:val="18"/>
              </w:rPr>
              <w:t>5409,60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1085,60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613,00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621,00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684792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</w:t>
            </w:r>
            <w:r w:rsidR="003B7FA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5669F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5669F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</w:tr>
      <w:tr w:rsidR="003B7FA7" w:rsidTr="005669F0">
        <w:trPr>
          <w:trHeight w:val="69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1.1.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Проведение мероприятий по патриотическому воспитанию молодежи (игра «Зарница – школа безопасности» и т.д.</w:t>
            </w:r>
            <w:proofErr w:type="gramEnd"/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540,00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75,00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2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Охват участников 140-160 чел.</w:t>
            </w:r>
          </w:p>
        </w:tc>
      </w:tr>
      <w:tr w:rsidR="003B7FA7" w:rsidTr="005669F0">
        <w:trPr>
          <w:trHeight w:val="31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1.2.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Проведение </w:t>
            </w:r>
            <w:r>
              <w:rPr>
                <w:color w:val="000000"/>
              </w:rPr>
              <w:lastRenderedPageBreak/>
              <w:t>мероприятий  в рамках Всероссийской  «Вахты Памяти».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FA7" w:rsidRPr="005669F0" w:rsidRDefault="005669F0">
            <w:pPr>
              <w:spacing w:line="276" w:lineRule="auto"/>
              <w:jc w:val="center"/>
              <w:rPr>
                <w:color w:val="FF0000"/>
                <w:sz w:val="18"/>
                <w:szCs w:val="18"/>
              </w:rPr>
            </w:pPr>
            <w:r w:rsidRPr="005669F0">
              <w:rPr>
                <w:color w:val="FF0000"/>
                <w:sz w:val="18"/>
                <w:szCs w:val="18"/>
              </w:rPr>
              <w:t>5154,36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920,00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408,00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531,70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FA7" w:rsidRDefault="0000720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1144,44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FA7" w:rsidRPr="005669F0" w:rsidRDefault="005669F0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5669F0">
              <w:rPr>
                <w:color w:val="FF0000"/>
                <w:sz w:val="18"/>
                <w:szCs w:val="18"/>
              </w:rPr>
              <w:t>1075,11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7FA7" w:rsidRPr="005669F0" w:rsidRDefault="005669F0">
            <w:pPr>
              <w:spacing w:line="276" w:lineRule="auto"/>
              <w:jc w:val="center"/>
              <w:rPr>
                <w:color w:val="FF0000"/>
                <w:sz w:val="18"/>
                <w:szCs w:val="18"/>
                <w:lang w:val="en-US"/>
              </w:rPr>
            </w:pPr>
            <w:r w:rsidRPr="005669F0">
              <w:rPr>
                <w:color w:val="FF0000"/>
                <w:sz w:val="18"/>
                <w:szCs w:val="18"/>
              </w:rPr>
              <w:t>1075,11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Отдел </w:t>
            </w:r>
            <w:r>
              <w:rPr>
                <w:color w:val="000000"/>
              </w:rPr>
              <w:lastRenderedPageBreak/>
              <w:t xml:space="preserve">по делам молодежи, физической культуре и спорту </w:t>
            </w: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Проведение </w:t>
            </w:r>
            <w:r>
              <w:rPr>
                <w:color w:val="000000"/>
              </w:rPr>
              <w:lastRenderedPageBreak/>
              <w:t>6-8 мероприятий с охватом 2500 чел.</w:t>
            </w:r>
          </w:p>
        </w:tc>
      </w:tr>
      <w:tr w:rsidR="003B7FA7" w:rsidTr="005669F0">
        <w:trPr>
          <w:trHeight w:val="619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  <w:lang w:val="en-US"/>
              </w:rPr>
              <w:t>518</w:t>
            </w:r>
            <w:r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  <w:lang w:val="en-US"/>
              </w:rPr>
              <w:t>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163,70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114,44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en-US"/>
              </w:rPr>
            </w:pPr>
            <w:r>
              <w:rPr>
                <w:color w:val="000000"/>
                <w:sz w:val="18"/>
                <w:szCs w:val="18"/>
              </w:rPr>
              <w:t>45,</w:t>
            </w:r>
            <w:r>
              <w:rPr>
                <w:color w:val="000000"/>
                <w:sz w:val="18"/>
                <w:szCs w:val="18"/>
                <w:lang w:val="en-US"/>
              </w:rPr>
              <w:t>11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45,11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</w:tr>
      <w:tr w:rsidR="003B7FA7" w:rsidTr="005669F0">
        <w:trPr>
          <w:trHeight w:val="970"/>
        </w:trPr>
        <w:tc>
          <w:tcPr>
            <w:tcW w:w="7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7FA7" w:rsidRDefault="003B7FA7">
            <w:pPr>
              <w:spacing w:line="276" w:lineRule="auto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Pr="00A270B6" w:rsidRDefault="0000720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3388</w:t>
            </w:r>
            <w:r w:rsidR="00A270B6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3B7FA7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368,00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007205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</w:t>
            </w:r>
            <w:r w:rsidR="003B7FA7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5669F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7FA7" w:rsidRDefault="005669F0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1030,00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  <w:tc>
          <w:tcPr>
            <w:tcW w:w="1423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B7FA7" w:rsidRDefault="003B7FA7">
            <w:pPr>
              <w:rPr>
                <w:color w:val="000000"/>
              </w:rPr>
            </w:pPr>
          </w:p>
        </w:tc>
      </w:tr>
      <w:tr w:rsidR="00560B21" w:rsidTr="00592A71">
        <w:trPr>
          <w:trHeight w:val="97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  <w:r w:rsidRPr="00560B21">
              <w:rPr>
                <w:color w:val="000000"/>
              </w:rPr>
              <w:t>1.5.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  <w:r w:rsidRPr="00560B21">
              <w:rPr>
                <w:color w:val="000000"/>
              </w:rPr>
              <w:t>Проведение конкурсов, фестивалей, акций и других мероприятий  с участием молодежного актива района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21" w:rsidRPr="00560B21" w:rsidRDefault="00560B21" w:rsidP="00C04C90">
            <w:pPr>
              <w:rPr>
                <w:b/>
                <w:color w:val="000000"/>
              </w:rPr>
            </w:pPr>
            <w:r w:rsidRPr="00560B21"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2014-2021</w:t>
            </w:r>
          </w:p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2150,24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550,60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355,00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398,30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139,89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139,89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  <w:r w:rsidRPr="00560B21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23" w:type="dxa"/>
            <w:gridSpan w:val="2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</w:p>
        </w:tc>
      </w:tr>
      <w:tr w:rsidR="00560B21" w:rsidTr="00592A71">
        <w:trPr>
          <w:trHeight w:val="97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  <w:r w:rsidRPr="00560B21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870,64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275,00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145,30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60,56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139,89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139,89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</w:p>
        </w:tc>
        <w:tc>
          <w:tcPr>
            <w:tcW w:w="1423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  <w:r w:rsidRPr="00560B21">
              <w:rPr>
                <w:color w:val="000000"/>
              </w:rPr>
              <w:t> </w:t>
            </w:r>
          </w:p>
          <w:p w:rsidR="00560B21" w:rsidRPr="00560B21" w:rsidRDefault="00560B21" w:rsidP="00C04C90">
            <w:pPr>
              <w:rPr>
                <w:color w:val="000000"/>
              </w:rPr>
            </w:pPr>
            <w:r w:rsidRPr="00560B21">
              <w:rPr>
                <w:color w:val="000000"/>
              </w:rPr>
              <w:t> </w:t>
            </w:r>
          </w:p>
        </w:tc>
      </w:tr>
      <w:tr w:rsidR="00560B21" w:rsidTr="00592A71">
        <w:trPr>
          <w:trHeight w:val="970"/>
        </w:trPr>
        <w:tc>
          <w:tcPr>
            <w:tcW w:w="710" w:type="dxa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B21" w:rsidRPr="00F84AD0" w:rsidRDefault="00560B21" w:rsidP="00C04C90">
            <w:pPr>
              <w:rPr>
                <w:color w:val="000000"/>
                <w:highlight w:val="yellow"/>
              </w:rPr>
            </w:pPr>
          </w:p>
        </w:tc>
        <w:tc>
          <w:tcPr>
            <w:tcW w:w="214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B21" w:rsidRPr="00F84AD0" w:rsidRDefault="00560B21" w:rsidP="00C04C90">
            <w:pPr>
              <w:rPr>
                <w:color w:val="000000"/>
                <w:highlight w:val="yellow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21" w:rsidRPr="00560B21" w:rsidRDefault="00560B21" w:rsidP="00C04C90">
            <w:pPr>
              <w:rPr>
                <w:color w:val="000000"/>
              </w:rPr>
            </w:pPr>
            <w:r w:rsidRPr="00560B21">
              <w:rPr>
                <w:color w:val="000000"/>
              </w:rPr>
              <w:t xml:space="preserve">Средства областного бюджета 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hideMark/>
          </w:tcPr>
          <w:p w:rsidR="00560B21" w:rsidRPr="00560B21" w:rsidRDefault="00560B21" w:rsidP="00C04C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0B21" w:rsidRPr="00560B21" w:rsidRDefault="00560B21" w:rsidP="00C04C90">
            <w:pPr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560B21">
              <w:rPr>
                <w:rFonts w:ascii="Calibri" w:hAnsi="Calibri" w:cs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1279,60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275,60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245,0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253,00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0B21" w:rsidRPr="00560B21" w:rsidRDefault="00560B21" w:rsidP="00C04C90">
            <w:pPr>
              <w:jc w:val="center"/>
              <w:rPr>
                <w:color w:val="000000"/>
                <w:sz w:val="18"/>
                <w:szCs w:val="18"/>
              </w:rPr>
            </w:pPr>
            <w:r w:rsidRPr="00560B21"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B21" w:rsidRPr="00F84AD0" w:rsidRDefault="00560B21" w:rsidP="00C04C90">
            <w:pPr>
              <w:rPr>
                <w:color w:val="000000"/>
                <w:highlight w:val="yellow"/>
              </w:rPr>
            </w:pPr>
          </w:p>
        </w:tc>
        <w:tc>
          <w:tcPr>
            <w:tcW w:w="1423" w:type="dxa"/>
            <w:gridSpan w:val="2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hideMark/>
          </w:tcPr>
          <w:p w:rsidR="00560B21" w:rsidRPr="00F84AD0" w:rsidRDefault="00560B21" w:rsidP="00C04C90">
            <w:pPr>
              <w:rPr>
                <w:color w:val="000000"/>
                <w:highlight w:val="yellow"/>
              </w:rPr>
            </w:pPr>
          </w:p>
        </w:tc>
      </w:tr>
      <w:tr w:rsidR="006402BA" w:rsidRPr="00500ABD" w:rsidTr="005669F0">
        <w:trPr>
          <w:gridAfter w:val="1"/>
          <w:wAfter w:w="7" w:type="dxa"/>
          <w:trHeight w:val="475"/>
        </w:trPr>
        <w:tc>
          <w:tcPr>
            <w:tcW w:w="7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2</w:t>
            </w:r>
          </w:p>
        </w:tc>
        <w:tc>
          <w:tcPr>
            <w:tcW w:w="2148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 xml:space="preserve">Профилактика асоциального  поведения и употребления </w:t>
            </w:r>
            <w:proofErr w:type="spellStart"/>
            <w:r w:rsidRPr="00500ABD">
              <w:rPr>
                <w:b/>
                <w:color w:val="000000"/>
              </w:rPr>
              <w:t>психоактивных</w:t>
            </w:r>
            <w:proofErr w:type="spellEnd"/>
            <w:r w:rsidRPr="00500ABD">
              <w:rPr>
                <w:b/>
                <w:color w:val="000000"/>
              </w:rPr>
              <w:t xml:space="preserve">  веществ в подростковой и молодежной среде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84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3B7FA7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1384,58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393,98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267,60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0F76EA" w:rsidRDefault="00F03E77" w:rsidP="002F23AD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0F76EA">
              <w:rPr>
                <w:b/>
                <w:color w:val="FF0000"/>
                <w:sz w:val="18"/>
                <w:szCs w:val="18"/>
              </w:rPr>
              <w:t>2</w:t>
            </w:r>
            <w:r w:rsidR="006402BA" w:rsidRPr="000F76EA">
              <w:rPr>
                <w:b/>
                <w:color w:val="FF0000"/>
                <w:sz w:val="18"/>
                <w:szCs w:val="18"/>
              </w:rPr>
              <w:t>74,00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6402BA" w:rsidRPr="00500ABD" w:rsidTr="005669F0">
        <w:trPr>
          <w:gridAfter w:val="1"/>
          <w:wAfter w:w="7" w:type="dxa"/>
          <w:trHeight w:val="822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3B7FA7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1026,80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F03E77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402BA">
              <w:rPr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6402BA" w:rsidRPr="00500ABD" w:rsidTr="005669F0">
        <w:trPr>
          <w:gridAfter w:val="1"/>
          <w:wAfter w:w="7" w:type="dxa"/>
          <w:trHeight w:val="180"/>
        </w:trPr>
        <w:tc>
          <w:tcPr>
            <w:tcW w:w="7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40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357,78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165,18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6402BA" w:rsidRPr="00500ABD" w:rsidTr="005669F0">
        <w:trPr>
          <w:gridAfter w:val="1"/>
          <w:wAfter w:w="7" w:type="dxa"/>
          <w:trHeight w:val="720"/>
        </w:trPr>
        <w:tc>
          <w:tcPr>
            <w:tcW w:w="7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2.1.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Проведение  мероприятий, направленных на </w:t>
            </w:r>
            <w:r w:rsidRPr="00500ABD">
              <w:rPr>
                <w:color w:val="000000"/>
              </w:rPr>
              <w:lastRenderedPageBreak/>
              <w:t>пропаганду здорового образа жизни</w:t>
            </w:r>
          </w:p>
        </w:tc>
        <w:tc>
          <w:tcPr>
            <w:tcW w:w="16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Средства бюджета района</w:t>
            </w:r>
          </w:p>
        </w:tc>
        <w:tc>
          <w:tcPr>
            <w:tcW w:w="1012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84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3B7FA7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1026,80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228,80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F03E77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</w:t>
            </w:r>
            <w:r w:rsidR="006402BA">
              <w:rPr>
                <w:color w:val="000000"/>
                <w:sz w:val="18"/>
                <w:szCs w:val="18"/>
              </w:rPr>
              <w:t>74,00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130,00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</w:t>
            </w:r>
            <w:r w:rsidRPr="00500ABD">
              <w:rPr>
                <w:color w:val="000000"/>
              </w:rPr>
              <w:lastRenderedPageBreak/>
              <w:t xml:space="preserve">молодежи, физической культуре и спорту 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Проведение 10-12 мероприяти</w:t>
            </w:r>
            <w:r w:rsidRPr="00500ABD">
              <w:rPr>
                <w:color w:val="000000"/>
              </w:rPr>
              <w:lastRenderedPageBreak/>
              <w:t>й с охватом 1200-1400 чел.</w:t>
            </w:r>
          </w:p>
        </w:tc>
      </w:tr>
      <w:tr w:rsidR="006402BA" w:rsidRPr="00500ABD" w:rsidTr="005669F0">
        <w:trPr>
          <w:gridAfter w:val="1"/>
          <w:wAfter w:w="7" w:type="dxa"/>
          <w:trHeight w:val="803"/>
        </w:trPr>
        <w:tc>
          <w:tcPr>
            <w:tcW w:w="7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Ленинградской области</w:t>
            </w:r>
          </w:p>
        </w:tc>
        <w:tc>
          <w:tcPr>
            <w:tcW w:w="101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357,78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165,18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89,00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103,60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402BA" w:rsidRPr="00500ABD" w:rsidRDefault="006402BA" w:rsidP="002F23AD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402BA" w:rsidRPr="00500ABD" w:rsidRDefault="006402BA" w:rsidP="002F23AD">
            <w:pPr>
              <w:rPr>
                <w:color w:val="000000"/>
              </w:rPr>
            </w:pPr>
          </w:p>
        </w:tc>
      </w:tr>
      <w:tr w:rsidR="009702CE" w:rsidRPr="00500ABD" w:rsidTr="005669F0">
        <w:trPr>
          <w:gridAfter w:val="1"/>
          <w:wAfter w:w="7" w:type="dxa"/>
          <w:trHeight w:val="803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>6</w:t>
            </w:r>
          </w:p>
        </w:tc>
        <w:tc>
          <w:tcPr>
            <w:tcW w:w="21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Организация отдыха, занятости  подростков и молодежи в летний период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b/>
                <w:color w:val="000000"/>
              </w:rPr>
            </w:pPr>
            <w:r w:rsidRPr="00500ABD">
              <w:rPr>
                <w:b/>
                <w:color w:val="000000"/>
              </w:rPr>
              <w:t>Итого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2014-202</w:t>
            </w:r>
            <w:r>
              <w:rPr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b/>
                <w:color w:val="000000"/>
                <w:sz w:val="18"/>
                <w:szCs w:val="18"/>
              </w:rPr>
            </w:pPr>
            <w:r w:rsidRPr="00500ABD">
              <w:rPr>
                <w:b/>
                <w:color w:val="000000"/>
                <w:sz w:val="18"/>
                <w:szCs w:val="18"/>
              </w:rPr>
              <w:t>500</w:t>
            </w:r>
            <w:r>
              <w:rPr>
                <w:b/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5370,00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>Отдел по делам молодежи, физической культуре и спорту</w:t>
            </w:r>
            <w:r w:rsidR="008E6125">
              <w:rPr>
                <w:color w:val="000000"/>
              </w:rPr>
              <w:t xml:space="preserve">, </w:t>
            </w:r>
            <w:proofErr w:type="gramStart"/>
            <w:r w:rsidR="008E6125">
              <w:rPr>
                <w:color w:val="000000"/>
              </w:rPr>
              <w:t>КО</w:t>
            </w:r>
            <w:proofErr w:type="gramEnd"/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> </w:t>
            </w:r>
          </w:p>
        </w:tc>
      </w:tr>
      <w:tr w:rsidR="009702CE" w:rsidRPr="00500ABD" w:rsidTr="005669F0">
        <w:trPr>
          <w:gridAfter w:val="1"/>
          <w:wAfter w:w="7" w:type="dxa"/>
          <w:trHeight w:val="803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color w:val="000000"/>
              </w:rPr>
            </w:pPr>
          </w:p>
        </w:tc>
        <w:tc>
          <w:tcPr>
            <w:tcW w:w="21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color w:val="000000"/>
              </w:rPr>
            </w:pP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Default="009702CE" w:rsidP="009702C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5370</w:t>
            </w:r>
          </w:p>
          <w:p w:rsidR="009702CE" w:rsidRPr="00500ABD" w:rsidRDefault="009702CE" w:rsidP="00684792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500ABD" w:rsidRDefault="009702CE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1760,00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804C3E" w:rsidRDefault="009702CE" w:rsidP="00684792">
            <w:pPr>
              <w:jc w:val="center"/>
              <w:rPr>
                <w:color w:val="000000"/>
                <w:sz w:val="18"/>
                <w:szCs w:val="18"/>
              </w:rPr>
            </w:pPr>
            <w:r w:rsidRPr="00804C3E">
              <w:rPr>
                <w:color w:val="000000"/>
                <w:sz w:val="18"/>
                <w:szCs w:val="18"/>
              </w:rPr>
              <w:t>650,00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804C3E" w:rsidRDefault="009702CE" w:rsidP="00684792">
            <w:pPr>
              <w:jc w:val="center"/>
              <w:rPr>
                <w:color w:val="000000"/>
                <w:sz w:val="18"/>
                <w:szCs w:val="18"/>
              </w:rPr>
            </w:pPr>
            <w:r w:rsidRPr="00804C3E">
              <w:rPr>
                <w:color w:val="000000"/>
                <w:sz w:val="18"/>
                <w:szCs w:val="18"/>
              </w:rPr>
              <w:t>690,00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804C3E" w:rsidRDefault="009702CE" w:rsidP="00684792">
            <w:pPr>
              <w:jc w:val="center"/>
              <w:rPr>
                <w:color w:val="000000"/>
                <w:sz w:val="18"/>
                <w:szCs w:val="18"/>
              </w:rPr>
            </w:pPr>
            <w:r w:rsidRPr="00804C3E">
              <w:rPr>
                <w:color w:val="000000"/>
                <w:sz w:val="18"/>
                <w:szCs w:val="18"/>
              </w:rPr>
              <w:t>730,00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804C3E" w:rsidRDefault="009702CE" w:rsidP="00684792">
            <w:pPr>
              <w:jc w:val="center"/>
              <w:rPr>
                <w:color w:val="000000"/>
                <w:sz w:val="18"/>
                <w:szCs w:val="18"/>
              </w:rPr>
            </w:pPr>
            <w:r w:rsidRPr="00804C3E">
              <w:rPr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702CE" w:rsidRPr="00804C3E" w:rsidRDefault="009702CE" w:rsidP="00684792">
            <w:pPr>
              <w:jc w:val="center"/>
              <w:rPr>
                <w:color w:val="000000"/>
                <w:sz w:val="18"/>
                <w:szCs w:val="18"/>
              </w:rPr>
            </w:pPr>
            <w:r w:rsidRPr="00804C3E">
              <w:rPr>
                <w:color w:val="000000"/>
                <w:sz w:val="18"/>
                <w:szCs w:val="18"/>
              </w:rPr>
              <w:t>770,00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color w:val="000000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702CE" w:rsidRPr="00500ABD" w:rsidRDefault="009702CE" w:rsidP="00684792">
            <w:pPr>
              <w:rPr>
                <w:color w:val="000000"/>
              </w:rPr>
            </w:pPr>
          </w:p>
        </w:tc>
      </w:tr>
      <w:tr w:rsidR="00684792" w:rsidRPr="00500ABD" w:rsidTr="005669F0">
        <w:trPr>
          <w:gridAfter w:val="1"/>
          <w:wAfter w:w="7" w:type="dxa"/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>6.1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Участие в профильных и тематических сменах ГБУЛО «Центр </w:t>
            </w:r>
            <w:proofErr w:type="spellStart"/>
            <w:r w:rsidRPr="00500ABD">
              <w:rPr>
                <w:color w:val="000000"/>
              </w:rPr>
              <w:t>досуговых</w:t>
            </w:r>
            <w:proofErr w:type="spellEnd"/>
            <w:r w:rsidRPr="00500ABD">
              <w:rPr>
                <w:color w:val="000000"/>
              </w:rPr>
              <w:t xml:space="preserve">, оздоровительных и учебных программ «Молодежный» 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2014-202</w:t>
            </w:r>
            <w:r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Default="00684792" w:rsidP="00684792">
            <w:pPr>
              <w:jc w:val="center"/>
            </w:pPr>
            <w:r w:rsidRPr="003A44B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Default="00684792" w:rsidP="00684792">
            <w:pPr>
              <w:jc w:val="center"/>
            </w:pPr>
            <w:r w:rsidRPr="003A44B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Default="00684792" w:rsidP="00684792">
            <w:pPr>
              <w:jc w:val="center"/>
            </w:pPr>
            <w:r w:rsidRPr="003A44B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Default="00684792" w:rsidP="00684792">
            <w:pPr>
              <w:jc w:val="center"/>
            </w:pPr>
            <w:r w:rsidRPr="003A44B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Default="00684792" w:rsidP="00684792">
            <w:pPr>
              <w:jc w:val="center"/>
            </w:pPr>
            <w:r w:rsidRPr="003A44B2"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физической культуре и спорту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>Охват участников 10-12 человек</w:t>
            </w:r>
          </w:p>
        </w:tc>
      </w:tr>
      <w:tr w:rsidR="00684792" w:rsidRPr="00500ABD" w:rsidTr="005669F0">
        <w:trPr>
          <w:gridAfter w:val="1"/>
          <w:wAfter w:w="7" w:type="dxa"/>
          <w:trHeight w:val="803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>6.2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Организация и проведение </w:t>
            </w:r>
            <w:r>
              <w:rPr>
                <w:color w:val="000000"/>
              </w:rPr>
              <w:t>учебно-тренировочных сборов (УТС)</w:t>
            </w:r>
          </w:p>
        </w:tc>
        <w:tc>
          <w:tcPr>
            <w:tcW w:w="1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>Средства бюджета района</w:t>
            </w:r>
          </w:p>
        </w:tc>
        <w:tc>
          <w:tcPr>
            <w:tcW w:w="1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2014-2021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  <w:sz w:val="18"/>
                <w:szCs w:val="18"/>
              </w:rPr>
            </w:pPr>
            <w:r w:rsidRPr="00500ABD">
              <w:rPr>
                <w:color w:val="000000"/>
                <w:sz w:val="18"/>
                <w:szCs w:val="18"/>
              </w:rPr>
              <w:t>500</w:t>
            </w:r>
            <w:r>
              <w:rPr>
                <w:color w:val="000000"/>
                <w:sz w:val="18"/>
                <w:szCs w:val="18"/>
              </w:rPr>
              <w:t>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5290,00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1730,00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640,00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680,00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720,00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4792" w:rsidRPr="00500ABD" w:rsidRDefault="00684792" w:rsidP="0068479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760,00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t xml:space="preserve">Отдел по делам молодежи, </w:t>
            </w:r>
            <w:r w:rsidRPr="00500ABD">
              <w:rPr>
                <w:color w:val="000000"/>
              </w:rPr>
              <w:lastRenderedPageBreak/>
              <w:t xml:space="preserve">физической культуре и спорту 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84792" w:rsidRPr="00500ABD" w:rsidRDefault="00684792" w:rsidP="00684792">
            <w:pPr>
              <w:rPr>
                <w:color w:val="000000"/>
              </w:rPr>
            </w:pPr>
            <w:r w:rsidRPr="00500ABD">
              <w:rPr>
                <w:color w:val="000000"/>
              </w:rPr>
              <w:lastRenderedPageBreak/>
              <w:t xml:space="preserve">Проведение 16 лагерей и походов, охват участников </w:t>
            </w:r>
            <w:r w:rsidRPr="00500ABD">
              <w:rPr>
                <w:color w:val="000000"/>
              </w:rPr>
              <w:lastRenderedPageBreak/>
              <w:t>320 чел.</w:t>
            </w:r>
          </w:p>
        </w:tc>
      </w:tr>
    </w:tbl>
    <w:p w:rsidR="006402BA" w:rsidRPr="006402BA" w:rsidRDefault="006402BA" w:rsidP="006402BA">
      <w:pPr>
        <w:widowControl w:val="0"/>
        <w:autoSpaceDE w:val="0"/>
        <w:autoSpaceDN w:val="0"/>
        <w:adjustRightInd w:val="0"/>
        <w:rPr>
          <w:rFonts w:eastAsia="Calibri"/>
          <w:sz w:val="28"/>
          <w:szCs w:val="28"/>
        </w:rPr>
      </w:pPr>
    </w:p>
    <w:sectPr w:rsidR="006402BA" w:rsidRPr="006402BA" w:rsidSect="00C863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2D32E5"/>
    <w:multiLevelType w:val="hybridMultilevel"/>
    <w:tmpl w:val="97EA8B06"/>
    <w:lvl w:ilvl="0" w:tplc="B3AEB50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33727D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354CB1"/>
    <w:multiLevelType w:val="multilevel"/>
    <w:tmpl w:val="E84E7D10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3">
    <w:nsid w:val="2B9D73E1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37272"/>
    <w:multiLevelType w:val="hybridMultilevel"/>
    <w:tmpl w:val="BA84F49C"/>
    <w:lvl w:ilvl="0" w:tplc="6EA6701E">
      <w:start w:val="10"/>
      <w:numFmt w:val="decimal"/>
      <w:lvlText w:val="%1."/>
      <w:lvlJc w:val="left"/>
      <w:pPr>
        <w:ind w:left="1095" w:hanging="375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CE97360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E1001F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A30083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0307657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4296BA1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662EA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B6E32F3"/>
    <w:multiLevelType w:val="hybridMultilevel"/>
    <w:tmpl w:val="91029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5D606C"/>
    <w:multiLevelType w:val="multilevel"/>
    <w:tmpl w:val="ABF2E55E"/>
    <w:lvl w:ilvl="0">
      <w:start w:val="2014"/>
      <w:numFmt w:val="decimal"/>
      <w:lvlText w:val="%1"/>
      <w:lvlJc w:val="left"/>
      <w:pPr>
        <w:ind w:left="1260" w:hanging="1260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260" w:hanging="12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260" w:hanging="126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260" w:hanging="126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260" w:hanging="126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76E634B9"/>
    <w:multiLevelType w:val="hybridMultilevel"/>
    <w:tmpl w:val="5A444C98"/>
    <w:lvl w:ilvl="0" w:tplc="53B0E914">
      <w:start w:val="2020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A3D5220"/>
    <w:multiLevelType w:val="hybridMultilevel"/>
    <w:tmpl w:val="A6AA4C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7B8D219B"/>
    <w:multiLevelType w:val="hybridMultilevel"/>
    <w:tmpl w:val="79E4BCB2"/>
    <w:lvl w:ilvl="0" w:tplc="F59CF60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"/>
  </w:num>
  <w:num w:numId="5">
    <w:abstractNumId w:val="11"/>
  </w:num>
  <w:num w:numId="6">
    <w:abstractNumId w:val="9"/>
  </w:num>
  <w:num w:numId="7">
    <w:abstractNumId w:val="13"/>
  </w:num>
  <w:num w:numId="8">
    <w:abstractNumId w:val="2"/>
  </w:num>
  <w:num w:numId="9">
    <w:abstractNumId w:val="3"/>
  </w:num>
  <w:num w:numId="10">
    <w:abstractNumId w:val="8"/>
  </w:num>
  <w:num w:numId="11">
    <w:abstractNumId w:val="5"/>
  </w:num>
  <w:num w:numId="12">
    <w:abstractNumId w:val="6"/>
  </w:num>
  <w:num w:numId="13">
    <w:abstractNumId w:val="4"/>
  </w:num>
  <w:num w:numId="14">
    <w:abstractNumId w:val="10"/>
  </w:num>
  <w:num w:numId="15">
    <w:abstractNumId w:val="0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2E0E0C"/>
    <w:rsid w:val="00007205"/>
    <w:rsid w:val="000124B0"/>
    <w:rsid w:val="00014C72"/>
    <w:rsid w:val="000351E9"/>
    <w:rsid w:val="00044574"/>
    <w:rsid w:val="0005286E"/>
    <w:rsid w:val="000529C5"/>
    <w:rsid w:val="00055DC5"/>
    <w:rsid w:val="00083170"/>
    <w:rsid w:val="000851DC"/>
    <w:rsid w:val="00091410"/>
    <w:rsid w:val="000C012C"/>
    <w:rsid w:val="000C1AFE"/>
    <w:rsid w:val="000F671C"/>
    <w:rsid w:val="000F76EA"/>
    <w:rsid w:val="001078F0"/>
    <w:rsid w:val="00113B90"/>
    <w:rsid w:val="00115C1D"/>
    <w:rsid w:val="00117B77"/>
    <w:rsid w:val="00165191"/>
    <w:rsid w:val="00173153"/>
    <w:rsid w:val="001804D5"/>
    <w:rsid w:val="00182385"/>
    <w:rsid w:val="001824B4"/>
    <w:rsid w:val="001943D8"/>
    <w:rsid w:val="001A252A"/>
    <w:rsid w:val="001A4A26"/>
    <w:rsid w:val="001C2BD1"/>
    <w:rsid w:val="001E1251"/>
    <w:rsid w:val="001E1812"/>
    <w:rsid w:val="001E5AC0"/>
    <w:rsid w:val="00202612"/>
    <w:rsid w:val="00210597"/>
    <w:rsid w:val="00216312"/>
    <w:rsid w:val="00230E97"/>
    <w:rsid w:val="00241E8E"/>
    <w:rsid w:val="002645BC"/>
    <w:rsid w:val="00266A67"/>
    <w:rsid w:val="00266AB2"/>
    <w:rsid w:val="00275D0D"/>
    <w:rsid w:val="00275DBA"/>
    <w:rsid w:val="00280B6F"/>
    <w:rsid w:val="002922DD"/>
    <w:rsid w:val="0029696F"/>
    <w:rsid w:val="002B59D3"/>
    <w:rsid w:val="002C5F5B"/>
    <w:rsid w:val="002D2337"/>
    <w:rsid w:val="002E0E0C"/>
    <w:rsid w:val="002F23AD"/>
    <w:rsid w:val="003077B5"/>
    <w:rsid w:val="00311032"/>
    <w:rsid w:val="00320762"/>
    <w:rsid w:val="0032076A"/>
    <w:rsid w:val="003223E7"/>
    <w:rsid w:val="003503BE"/>
    <w:rsid w:val="00393417"/>
    <w:rsid w:val="003A4C69"/>
    <w:rsid w:val="003B4F86"/>
    <w:rsid w:val="003B7FA7"/>
    <w:rsid w:val="003C74AB"/>
    <w:rsid w:val="003F355C"/>
    <w:rsid w:val="003F5CC4"/>
    <w:rsid w:val="0040132A"/>
    <w:rsid w:val="00415053"/>
    <w:rsid w:val="004352DA"/>
    <w:rsid w:val="00443FC2"/>
    <w:rsid w:val="00447E45"/>
    <w:rsid w:val="00447E69"/>
    <w:rsid w:val="00454077"/>
    <w:rsid w:val="0045556D"/>
    <w:rsid w:val="0047120E"/>
    <w:rsid w:val="00482B97"/>
    <w:rsid w:val="00483B62"/>
    <w:rsid w:val="004922C2"/>
    <w:rsid w:val="004B1E72"/>
    <w:rsid w:val="004B2BE0"/>
    <w:rsid w:val="004C0A31"/>
    <w:rsid w:val="004E02CF"/>
    <w:rsid w:val="004E2CF7"/>
    <w:rsid w:val="004F6F31"/>
    <w:rsid w:val="00500ABD"/>
    <w:rsid w:val="005102BE"/>
    <w:rsid w:val="00521D96"/>
    <w:rsid w:val="00530656"/>
    <w:rsid w:val="005600B6"/>
    <w:rsid w:val="00560B21"/>
    <w:rsid w:val="00565E7D"/>
    <w:rsid w:val="005669F0"/>
    <w:rsid w:val="00580234"/>
    <w:rsid w:val="00592A71"/>
    <w:rsid w:val="005A7C09"/>
    <w:rsid w:val="005B7AC7"/>
    <w:rsid w:val="005C0CA7"/>
    <w:rsid w:val="005D5224"/>
    <w:rsid w:val="005E5B34"/>
    <w:rsid w:val="005F0F52"/>
    <w:rsid w:val="005F4A4B"/>
    <w:rsid w:val="00603167"/>
    <w:rsid w:val="0061057A"/>
    <w:rsid w:val="00611477"/>
    <w:rsid w:val="0062557C"/>
    <w:rsid w:val="00627E31"/>
    <w:rsid w:val="00632FF9"/>
    <w:rsid w:val="00633254"/>
    <w:rsid w:val="006402BA"/>
    <w:rsid w:val="006421E6"/>
    <w:rsid w:val="00650B3A"/>
    <w:rsid w:val="006566E6"/>
    <w:rsid w:val="00661509"/>
    <w:rsid w:val="00662693"/>
    <w:rsid w:val="00676B7E"/>
    <w:rsid w:val="00680678"/>
    <w:rsid w:val="006812E5"/>
    <w:rsid w:val="00684792"/>
    <w:rsid w:val="006B4042"/>
    <w:rsid w:val="006B421B"/>
    <w:rsid w:val="006D3DC4"/>
    <w:rsid w:val="006D55E0"/>
    <w:rsid w:val="00706C06"/>
    <w:rsid w:val="007131C5"/>
    <w:rsid w:val="007143C5"/>
    <w:rsid w:val="00745922"/>
    <w:rsid w:val="0076201B"/>
    <w:rsid w:val="007D6F9C"/>
    <w:rsid w:val="007E780F"/>
    <w:rsid w:val="008060F7"/>
    <w:rsid w:val="00821ECD"/>
    <w:rsid w:val="008334E2"/>
    <w:rsid w:val="008370E3"/>
    <w:rsid w:val="0084534F"/>
    <w:rsid w:val="00845AEF"/>
    <w:rsid w:val="008478FD"/>
    <w:rsid w:val="00852711"/>
    <w:rsid w:val="00860BB3"/>
    <w:rsid w:val="008876A3"/>
    <w:rsid w:val="008B6EAD"/>
    <w:rsid w:val="008B7B51"/>
    <w:rsid w:val="008C0E36"/>
    <w:rsid w:val="008D08CB"/>
    <w:rsid w:val="008D5C2A"/>
    <w:rsid w:val="008D79BB"/>
    <w:rsid w:val="008E6125"/>
    <w:rsid w:val="008F0581"/>
    <w:rsid w:val="008F1BA9"/>
    <w:rsid w:val="008F5E6C"/>
    <w:rsid w:val="0091008E"/>
    <w:rsid w:val="00930993"/>
    <w:rsid w:val="00931D09"/>
    <w:rsid w:val="009356D1"/>
    <w:rsid w:val="009430C3"/>
    <w:rsid w:val="00947783"/>
    <w:rsid w:val="009702CE"/>
    <w:rsid w:val="0097120E"/>
    <w:rsid w:val="00977195"/>
    <w:rsid w:val="00994B62"/>
    <w:rsid w:val="009A5875"/>
    <w:rsid w:val="009D078F"/>
    <w:rsid w:val="009D3151"/>
    <w:rsid w:val="009D3E2F"/>
    <w:rsid w:val="009D6A27"/>
    <w:rsid w:val="009D70D2"/>
    <w:rsid w:val="009E231B"/>
    <w:rsid w:val="00A11F14"/>
    <w:rsid w:val="00A270B6"/>
    <w:rsid w:val="00A30420"/>
    <w:rsid w:val="00A35C9A"/>
    <w:rsid w:val="00A375AC"/>
    <w:rsid w:val="00A65C23"/>
    <w:rsid w:val="00A7521F"/>
    <w:rsid w:val="00A75A17"/>
    <w:rsid w:val="00A76CC8"/>
    <w:rsid w:val="00A81FF9"/>
    <w:rsid w:val="00A8656F"/>
    <w:rsid w:val="00AB17DA"/>
    <w:rsid w:val="00AB495E"/>
    <w:rsid w:val="00AD3709"/>
    <w:rsid w:val="00AD6C65"/>
    <w:rsid w:val="00AF1FB1"/>
    <w:rsid w:val="00AF2421"/>
    <w:rsid w:val="00B065D8"/>
    <w:rsid w:val="00B252A5"/>
    <w:rsid w:val="00B36251"/>
    <w:rsid w:val="00B36767"/>
    <w:rsid w:val="00B43C79"/>
    <w:rsid w:val="00B56A9A"/>
    <w:rsid w:val="00B84D9B"/>
    <w:rsid w:val="00B87E92"/>
    <w:rsid w:val="00B94487"/>
    <w:rsid w:val="00BB2F63"/>
    <w:rsid w:val="00BB4F69"/>
    <w:rsid w:val="00BC168E"/>
    <w:rsid w:val="00C02A7B"/>
    <w:rsid w:val="00C02F39"/>
    <w:rsid w:val="00C04C90"/>
    <w:rsid w:val="00C44993"/>
    <w:rsid w:val="00C50D0E"/>
    <w:rsid w:val="00C54BFF"/>
    <w:rsid w:val="00C83B67"/>
    <w:rsid w:val="00C8638B"/>
    <w:rsid w:val="00C94997"/>
    <w:rsid w:val="00CA0F28"/>
    <w:rsid w:val="00CB0ABA"/>
    <w:rsid w:val="00CB2BF0"/>
    <w:rsid w:val="00CC7D1E"/>
    <w:rsid w:val="00CE2E45"/>
    <w:rsid w:val="00CE3413"/>
    <w:rsid w:val="00D129FB"/>
    <w:rsid w:val="00D175B0"/>
    <w:rsid w:val="00D46DA8"/>
    <w:rsid w:val="00D52048"/>
    <w:rsid w:val="00D52AC1"/>
    <w:rsid w:val="00D53B8B"/>
    <w:rsid w:val="00D55BC3"/>
    <w:rsid w:val="00D566BD"/>
    <w:rsid w:val="00D71473"/>
    <w:rsid w:val="00D94808"/>
    <w:rsid w:val="00DA14D9"/>
    <w:rsid w:val="00DD3CFC"/>
    <w:rsid w:val="00DF4FAB"/>
    <w:rsid w:val="00E01CD7"/>
    <w:rsid w:val="00E16916"/>
    <w:rsid w:val="00E33839"/>
    <w:rsid w:val="00E4364C"/>
    <w:rsid w:val="00E55B1E"/>
    <w:rsid w:val="00E748A6"/>
    <w:rsid w:val="00EB4294"/>
    <w:rsid w:val="00EB6E8F"/>
    <w:rsid w:val="00EB7139"/>
    <w:rsid w:val="00EB79E6"/>
    <w:rsid w:val="00EC496E"/>
    <w:rsid w:val="00ED705E"/>
    <w:rsid w:val="00EE3FA0"/>
    <w:rsid w:val="00F03E77"/>
    <w:rsid w:val="00F07E39"/>
    <w:rsid w:val="00F2065E"/>
    <w:rsid w:val="00F355E9"/>
    <w:rsid w:val="00F358CF"/>
    <w:rsid w:val="00F70435"/>
    <w:rsid w:val="00F81B62"/>
    <w:rsid w:val="00F96E4A"/>
    <w:rsid w:val="00F97FB0"/>
    <w:rsid w:val="00FA017F"/>
    <w:rsid w:val="00FA0FF8"/>
    <w:rsid w:val="00FA15A3"/>
    <w:rsid w:val="00FB1E93"/>
    <w:rsid w:val="00FB6CE0"/>
    <w:rsid w:val="00FC46E3"/>
    <w:rsid w:val="00FE30E6"/>
    <w:rsid w:val="00FE3863"/>
    <w:rsid w:val="00FE7768"/>
    <w:rsid w:val="00FF0152"/>
    <w:rsid w:val="00FF19DB"/>
    <w:rsid w:val="00FF55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E0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8638B"/>
    <w:pPr>
      <w:keepNext/>
      <w:spacing w:before="240" w:after="60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E0E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Без интервала1"/>
    <w:link w:val="NoSpacingChar"/>
    <w:rsid w:val="002E0E0C"/>
    <w:pPr>
      <w:spacing w:after="0" w:line="240" w:lineRule="auto"/>
    </w:pPr>
    <w:rPr>
      <w:rFonts w:ascii="Times New Roman" w:eastAsia="Calibri" w:hAnsi="Times New Roman" w:cs="Times New Roman"/>
      <w:lang w:eastAsia="ru-RU"/>
    </w:rPr>
  </w:style>
  <w:style w:type="character" w:customStyle="1" w:styleId="NoSpacingChar">
    <w:name w:val="No Spacing Char"/>
    <w:link w:val="1"/>
    <w:locked/>
    <w:rsid w:val="002E0E0C"/>
    <w:rPr>
      <w:rFonts w:ascii="Times New Roman" w:eastAsia="Calibri" w:hAnsi="Times New Roman" w:cs="Times New Roman"/>
      <w:lang w:eastAsia="ru-RU"/>
    </w:rPr>
  </w:style>
  <w:style w:type="paragraph" w:customStyle="1" w:styleId="a3">
    <w:name w:val="Знак"/>
    <w:basedOn w:val="a"/>
    <w:rsid w:val="00994B6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994B6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ConsPlusCell">
    <w:name w:val="ConsPlusCell"/>
    <w:rsid w:val="00994B6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94B6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55DC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55DC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C8638B"/>
    <w:rPr>
      <w:rFonts w:ascii="Arial" w:eastAsia="Calibri" w:hAnsi="Arial" w:cs="Arial"/>
      <w:b/>
      <w:bCs/>
      <w:i/>
      <w:iCs/>
      <w:sz w:val="28"/>
      <w:szCs w:val="28"/>
      <w:lang w:eastAsia="ru-RU"/>
    </w:rPr>
  </w:style>
  <w:style w:type="numbering" w:customStyle="1" w:styleId="10">
    <w:name w:val="Нет списка1"/>
    <w:next w:val="a2"/>
    <w:semiHidden/>
    <w:rsid w:val="00C8638B"/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C8638B"/>
    <w:pPr>
      <w:spacing w:after="160" w:line="240" w:lineRule="exact"/>
    </w:pPr>
    <w:rPr>
      <w:rFonts w:eastAsia="Calibri"/>
      <w:sz w:val="24"/>
      <w:szCs w:val="20"/>
      <w:lang w:val="en-US" w:eastAsia="en-US"/>
    </w:rPr>
  </w:style>
  <w:style w:type="table" w:styleId="a6">
    <w:name w:val="Table Grid"/>
    <w:basedOn w:val="a1"/>
    <w:rsid w:val="00C8638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rsid w:val="00C8638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8">
    <w:name w:val="Нижний колонтитул Знак"/>
    <w:basedOn w:val="a0"/>
    <w:link w:val="a7"/>
    <w:rsid w:val="00C8638B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C8638B"/>
    <w:rPr>
      <w:rFonts w:cs="Times New Roman"/>
    </w:rPr>
  </w:style>
  <w:style w:type="paragraph" w:customStyle="1" w:styleId="21">
    <w:name w:val="Без интервала2"/>
    <w:rsid w:val="00C8638B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rsid w:val="00C8638B"/>
    <w:rPr>
      <w:rFonts w:cs="Times New Roman"/>
      <w:color w:val="0000FF"/>
      <w:u w:val="single"/>
    </w:rPr>
  </w:style>
  <w:style w:type="paragraph" w:styleId="ab">
    <w:name w:val="header"/>
    <w:basedOn w:val="a"/>
    <w:link w:val="ac"/>
    <w:rsid w:val="00C8638B"/>
    <w:pPr>
      <w:tabs>
        <w:tab w:val="center" w:pos="4677"/>
        <w:tab w:val="right" w:pos="9355"/>
      </w:tabs>
    </w:pPr>
    <w:rPr>
      <w:rFonts w:eastAsia="Calibri"/>
      <w:sz w:val="24"/>
      <w:szCs w:val="24"/>
    </w:rPr>
  </w:style>
  <w:style w:type="character" w:customStyle="1" w:styleId="ac">
    <w:name w:val="Верхний колонтитул Знак"/>
    <w:basedOn w:val="a0"/>
    <w:link w:val="ab"/>
    <w:rsid w:val="00C8638B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C8638B"/>
    <w:pPr>
      <w:ind w:left="720"/>
      <w:contextualSpacing/>
    </w:pPr>
  </w:style>
  <w:style w:type="paragraph" w:styleId="ae">
    <w:name w:val="No Spacing"/>
    <w:uiPriority w:val="1"/>
    <w:qFormat/>
    <w:rsid w:val="00B36767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styleId="af">
    <w:name w:val="FollowedHyperlink"/>
    <w:basedOn w:val="a0"/>
    <w:uiPriority w:val="99"/>
    <w:semiHidden/>
    <w:unhideWhenUsed/>
    <w:rsid w:val="008B6EAD"/>
    <w:rPr>
      <w:color w:val="800080"/>
      <w:u w:val="single"/>
    </w:rPr>
  </w:style>
  <w:style w:type="paragraph" w:customStyle="1" w:styleId="font5">
    <w:name w:val="font5"/>
    <w:basedOn w:val="a"/>
    <w:rsid w:val="008B6EAD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font6">
    <w:name w:val="font6"/>
    <w:basedOn w:val="a"/>
    <w:rsid w:val="008B6EAD"/>
    <w:pPr>
      <w:spacing w:before="100" w:beforeAutospacing="1" w:after="100" w:afterAutospacing="1"/>
    </w:pPr>
    <w:rPr>
      <w:b/>
      <w:bCs/>
      <w:color w:val="000000"/>
      <w:sz w:val="20"/>
      <w:szCs w:val="20"/>
    </w:rPr>
  </w:style>
  <w:style w:type="paragraph" w:customStyle="1" w:styleId="xl65">
    <w:name w:val="xl6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6">
    <w:name w:val="xl66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67">
    <w:name w:val="xl67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8">
    <w:name w:val="xl6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9">
    <w:name w:val="xl69"/>
    <w:basedOn w:val="a"/>
    <w:rsid w:val="008B6E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0">
    <w:name w:val="xl70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1">
    <w:name w:val="xl71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2">
    <w:name w:val="xl72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FF"/>
      <w:sz w:val="24"/>
      <w:szCs w:val="24"/>
      <w:u w:val="single"/>
    </w:rPr>
  </w:style>
  <w:style w:type="paragraph" w:customStyle="1" w:styleId="xl74">
    <w:name w:val="xl74"/>
    <w:basedOn w:val="a"/>
    <w:rsid w:val="008B6EAD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5">
    <w:name w:val="xl75"/>
    <w:basedOn w:val="a"/>
    <w:rsid w:val="008B6EAD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7">
    <w:name w:val="xl77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78">
    <w:name w:val="xl78"/>
    <w:basedOn w:val="a"/>
    <w:rsid w:val="008B6EAD"/>
    <w:pPr>
      <w:spacing w:before="100" w:beforeAutospacing="1" w:after="100" w:afterAutospacing="1"/>
    </w:pPr>
    <w:rPr>
      <w:sz w:val="24"/>
      <w:szCs w:val="24"/>
    </w:rPr>
  </w:style>
  <w:style w:type="paragraph" w:customStyle="1" w:styleId="xl79">
    <w:name w:val="xl7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0">
    <w:name w:val="xl80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1">
    <w:name w:val="xl8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2">
    <w:name w:val="xl8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3">
    <w:name w:val="xl83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84">
    <w:name w:val="xl8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5">
    <w:name w:val="xl85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7">
    <w:name w:val="xl8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8">
    <w:name w:val="xl88"/>
    <w:basedOn w:val="a"/>
    <w:rsid w:val="008B6EAD"/>
    <w:pPr>
      <w:pBdr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89">
    <w:name w:val="xl8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0">
    <w:name w:val="xl90"/>
    <w:basedOn w:val="a"/>
    <w:rsid w:val="008B6EAD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91">
    <w:name w:val="xl91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2">
    <w:name w:val="xl92"/>
    <w:basedOn w:val="a"/>
    <w:rsid w:val="008B6EA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93">
    <w:name w:val="xl9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4">
    <w:name w:val="xl9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95">
    <w:name w:val="xl95"/>
    <w:basedOn w:val="a"/>
    <w:rsid w:val="008B6EAD"/>
    <w:pPr>
      <w:spacing w:before="100" w:beforeAutospacing="1" w:after="100" w:afterAutospacing="1"/>
    </w:pPr>
    <w:rPr>
      <w:sz w:val="24"/>
      <w:szCs w:val="24"/>
    </w:rPr>
  </w:style>
  <w:style w:type="paragraph" w:customStyle="1" w:styleId="xl96">
    <w:name w:val="xl96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color w:val="C00000"/>
      <w:sz w:val="20"/>
      <w:szCs w:val="20"/>
    </w:rPr>
  </w:style>
  <w:style w:type="paragraph" w:customStyle="1" w:styleId="xl97">
    <w:name w:val="xl97"/>
    <w:basedOn w:val="a"/>
    <w:rsid w:val="008B6EAD"/>
    <w:pPr>
      <w:pBdr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8">
    <w:name w:val="xl98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99">
    <w:name w:val="xl9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0">
    <w:name w:val="xl100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1">
    <w:name w:val="xl10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02">
    <w:name w:val="xl10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3">
    <w:name w:val="xl10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4">
    <w:name w:val="xl10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5">
    <w:name w:val="xl105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6">
    <w:name w:val="xl106"/>
    <w:basedOn w:val="a"/>
    <w:rsid w:val="008B6EA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07">
    <w:name w:val="xl107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08">
    <w:name w:val="xl108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09">
    <w:name w:val="xl109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C000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0">
    <w:name w:val="xl110"/>
    <w:basedOn w:val="a"/>
    <w:rsid w:val="008B6EAD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1">
    <w:name w:val="xl111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2">
    <w:name w:val="xl112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/>
      <w:textAlignment w:val="top"/>
    </w:pPr>
    <w:rPr>
      <w:b/>
      <w:bCs/>
      <w:color w:val="C00000"/>
      <w:sz w:val="20"/>
      <w:szCs w:val="20"/>
    </w:rPr>
  </w:style>
  <w:style w:type="paragraph" w:customStyle="1" w:styleId="xl113">
    <w:name w:val="xl113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4">
    <w:name w:val="xl114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5">
    <w:name w:val="xl115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6">
    <w:name w:val="xl116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17">
    <w:name w:val="xl117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18">
    <w:name w:val="xl11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19">
    <w:name w:val="xl119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0">
    <w:name w:val="xl120"/>
    <w:basedOn w:val="a"/>
    <w:rsid w:val="008B6EAD"/>
    <w:pPr>
      <w:pBdr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1">
    <w:name w:val="xl121"/>
    <w:basedOn w:val="a"/>
    <w:rsid w:val="008B6EAD"/>
    <w:pPr>
      <w:pBdr>
        <w:bottom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2">
    <w:name w:val="xl12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3">
    <w:name w:val="xl12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24">
    <w:name w:val="xl124"/>
    <w:basedOn w:val="a"/>
    <w:rsid w:val="008B6E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6">
    <w:name w:val="xl126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7">
    <w:name w:val="xl12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279A6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28">
    <w:name w:val="xl128"/>
    <w:basedOn w:val="a"/>
    <w:rsid w:val="008B6EA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29">
    <w:name w:val="xl129"/>
    <w:basedOn w:val="a"/>
    <w:rsid w:val="008B6EA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0">
    <w:name w:val="xl130"/>
    <w:basedOn w:val="a"/>
    <w:rsid w:val="008B6EA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  <w:sz w:val="20"/>
      <w:szCs w:val="20"/>
    </w:rPr>
  </w:style>
  <w:style w:type="paragraph" w:customStyle="1" w:styleId="xl131">
    <w:name w:val="xl13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2">
    <w:name w:val="xl132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3">
    <w:name w:val="xl133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4">
    <w:name w:val="xl134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135">
    <w:name w:val="xl13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6">
    <w:name w:val="xl136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37">
    <w:name w:val="xl137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8">
    <w:name w:val="xl138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39">
    <w:name w:val="xl13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0">
    <w:name w:val="xl140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41">
    <w:name w:val="xl14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2">
    <w:name w:val="xl142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3">
    <w:name w:val="xl14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6699FF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4">
    <w:name w:val="xl144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5">
    <w:name w:val="xl145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6">
    <w:name w:val="xl146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0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7">
    <w:name w:val="xl147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8">
    <w:name w:val="xl148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49">
    <w:name w:val="xl149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0">
    <w:name w:val="xl150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1">
    <w:name w:val="xl151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2">
    <w:name w:val="xl152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3">
    <w:name w:val="xl153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4">
    <w:name w:val="xl154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5">
    <w:name w:val="xl155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56">
    <w:name w:val="xl156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7">
    <w:name w:val="xl157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8">
    <w:name w:val="xl158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59">
    <w:name w:val="xl159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0">
    <w:name w:val="xl160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1">
    <w:name w:val="xl161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2">
    <w:name w:val="xl16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3">
    <w:name w:val="xl163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4">
    <w:name w:val="xl164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00FFCC"/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165">
    <w:name w:val="xl16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6">
    <w:name w:val="xl166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7">
    <w:name w:val="xl16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68">
    <w:name w:val="xl168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69">
    <w:name w:val="xl169"/>
    <w:basedOn w:val="a"/>
    <w:rsid w:val="008B6EAD"/>
    <w:pPr>
      <w:pBdr>
        <w:left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0">
    <w:name w:val="xl170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99CC"/>
      <w:spacing w:before="100" w:beforeAutospacing="1" w:after="100" w:afterAutospacing="1"/>
      <w:textAlignment w:val="top"/>
    </w:pPr>
    <w:rPr>
      <w:b/>
      <w:bCs/>
      <w:sz w:val="20"/>
      <w:szCs w:val="20"/>
    </w:rPr>
  </w:style>
  <w:style w:type="paragraph" w:customStyle="1" w:styleId="xl171">
    <w:name w:val="xl171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2">
    <w:name w:val="xl172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3">
    <w:name w:val="xl173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4">
    <w:name w:val="xl174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75">
    <w:name w:val="xl175"/>
    <w:basedOn w:val="a"/>
    <w:rsid w:val="008B6EAD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6">
    <w:name w:val="xl176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7">
    <w:name w:val="xl177"/>
    <w:basedOn w:val="a"/>
    <w:rsid w:val="008B6EA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color w:val="000000"/>
      <w:sz w:val="20"/>
      <w:szCs w:val="20"/>
    </w:rPr>
  </w:style>
  <w:style w:type="paragraph" w:customStyle="1" w:styleId="xl178">
    <w:name w:val="xl178"/>
    <w:basedOn w:val="a"/>
    <w:rsid w:val="008B6EAD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color w:val="000000"/>
      <w:sz w:val="20"/>
      <w:szCs w:val="20"/>
    </w:rPr>
  </w:style>
  <w:style w:type="paragraph" w:customStyle="1" w:styleId="xl179">
    <w:name w:val="xl179"/>
    <w:basedOn w:val="a"/>
    <w:rsid w:val="008B6EAD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0">
    <w:name w:val="xl180"/>
    <w:basedOn w:val="a"/>
    <w:rsid w:val="008B6EAD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0"/>
      <w:szCs w:val="20"/>
    </w:rPr>
  </w:style>
  <w:style w:type="paragraph" w:customStyle="1" w:styleId="xl181">
    <w:name w:val="xl181"/>
    <w:basedOn w:val="a"/>
    <w:rsid w:val="008B6EAD"/>
    <w:pPr>
      <w:pBdr>
        <w:left w:val="single" w:sz="8" w:space="0" w:color="auto"/>
      </w:pBd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82">
    <w:name w:val="xl182"/>
    <w:basedOn w:val="a"/>
    <w:rsid w:val="008B6EAD"/>
    <w:pPr>
      <w:spacing w:before="100" w:beforeAutospacing="1" w:after="100" w:afterAutospacing="1"/>
      <w:jc w:val="both"/>
      <w:textAlignment w:val="top"/>
    </w:pPr>
    <w:rPr>
      <w:sz w:val="20"/>
      <w:szCs w:val="20"/>
    </w:rPr>
  </w:style>
  <w:style w:type="paragraph" w:customStyle="1" w:styleId="xl183">
    <w:name w:val="xl183"/>
    <w:basedOn w:val="a"/>
    <w:rsid w:val="008B6EAD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4">
    <w:name w:val="xl184"/>
    <w:basedOn w:val="a"/>
    <w:rsid w:val="008B6EAD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5">
    <w:name w:val="xl185"/>
    <w:basedOn w:val="a"/>
    <w:rsid w:val="008B6EAD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86">
    <w:name w:val="xl186"/>
    <w:basedOn w:val="a"/>
    <w:rsid w:val="008B6EAD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styleId="af0">
    <w:name w:val="Document Map"/>
    <w:basedOn w:val="a"/>
    <w:link w:val="af1"/>
    <w:uiPriority w:val="99"/>
    <w:semiHidden/>
    <w:unhideWhenUsed/>
    <w:rsid w:val="00117B77"/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basedOn w:val="a0"/>
    <w:link w:val="af0"/>
    <w:uiPriority w:val="99"/>
    <w:semiHidden/>
    <w:rsid w:val="00117B7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6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2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7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11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4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92B2EC-60A4-45AB-90AA-7E37D5A848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10</Pages>
  <Words>1703</Words>
  <Characters>9708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carkova_ls</cp:lastModifiedBy>
  <cp:revision>14</cp:revision>
  <cp:lastPrinted>2019-05-31T08:02:00Z</cp:lastPrinted>
  <dcterms:created xsi:type="dcterms:W3CDTF">2019-04-01T08:19:00Z</dcterms:created>
  <dcterms:modified xsi:type="dcterms:W3CDTF">2019-05-31T08:43:00Z</dcterms:modified>
</cp:coreProperties>
</file>