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F8" w:rsidRPr="005E1152" w:rsidRDefault="009705F8" w:rsidP="00C31633">
      <w:pPr>
        <w:spacing w:after="0" w:line="240" w:lineRule="auto"/>
        <w:jc w:val="center"/>
        <w:rPr>
          <w:rFonts w:ascii="Times New Roman" w:eastAsia="Times New Roman" w:hAnsi="Times New Roman" w:cs="Times New Roman"/>
          <w:sz w:val="24"/>
          <w:szCs w:val="24"/>
          <w:lang w:eastAsia="ru-RU"/>
        </w:rPr>
      </w:pPr>
      <w:r w:rsidRPr="005E1152">
        <w:rPr>
          <w:rFonts w:ascii="Times New Roman" w:eastAsia="Times New Roman" w:hAnsi="Times New Roman" w:cs="Times New Roman"/>
          <w:b/>
          <w:sz w:val="24"/>
          <w:szCs w:val="24"/>
          <w:lang w:eastAsia="ru-RU"/>
        </w:rPr>
        <w:t>Для мобилизованных работников предусмотрены различные льготные положения</w:t>
      </w:r>
      <w:r w:rsidR="008A3E88" w:rsidRPr="005E1152">
        <w:rPr>
          <w:rFonts w:ascii="Times New Roman" w:eastAsia="Times New Roman" w:hAnsi="Times New Roman" w:cs="Times New Roman"/>
          <w:b/>
          <w:sz w:val="24"/>
          <w:szCs w:val="24"/>
          <w:lang w:eastAsia="ru-RU"/>
        </w:rPr>
        <w:t xml:space="preserve"> </w:t>
      </w:r>
    </w:p>
    <w:p w:rsidR="009705F8" w:rsidRPr="005E1152" w:rsidRDefault="009705F8" w:rsidP="00A628F3">
      <w:pPr>
        <w:spacing w:after="0" w:line="240" w:lineRule="auto"/>
        <w:jc w:val="center"/>
        <w:rPr>
          <w:rFonts w:ascii="Times New Roman" w:eastAsia="Times New Roman" w:hAnsi="Times New Roman" w:cs="Times New Roman"/>
          <w:sz w:val="24"/>
          <w:szCs w:val="24"/>
          <w:lang w:eastAsia="ru-RU"/>
        </w:rPr>
      </w:pPr>
    </w:p>
    <w:p w:rsidR="009705F8" w:rsidRPr="005E1152" w:rsidRDefault="009705F8" w:rsidP="00A628F3">
      <w:pPr>
        <w:pStyle w:val="ConsPlusTitle"/>
        <w:jc w:val="both"/>
        <w:outlineLvl w:val="0"/>
        <w:rPr>
          <w:rFonts w:ascii="Times New Roman" w:eastAsia="Times New Roman" w:hAnsi="Times New Roman" w:cs="Times New Roman"/>
          <w:sz w:val="24"/>
          <w:szCs w:val="24"/>
        </w:rPr>
      </w:pPr>
    </w:p>
    <w:p w:rsidR="009705F8" w:rsidRPr="005E1152" w:rsidRDefault="009705F8" w:rsidP="00C31633">
      <w:pPr>
        <w:pStyle w:val="ConsPlusTitle"/>
        <w:ind w:firstLine="567"/>
        <w:jc w:val="both"/>
        <w:outlineLvl w:val="0"/>
        <w:rPr>
          <w:rFonts w:ascii="Times New Roman" w:eastAsia="Times New Roman" w:hAnsi="Times New Roman" w:cs="Times New Roman"/>
          <w:b w:val="0"/>
          <w:sz w:val="24"/>
          <w:szCs w:val="24"/>
        </w:rPr>
      </w:pPr>
      <w:r w:rsidRPr="005E1152">
        <w:rPr>
          <w:rFonts w:ascii="Times New Roman" w:eastAsia="Times New Roman" w:hAnsi="Times New Roman" w:cs="Times New Roman"/>
          <w:b w:val="0"/>
          <w:sz w:val="24"/>
          <w:szCs w:val="24"/>
        </w:rPr>
        <w:t>Мобилизованные имеют право заключить брак в день подачи заявления.</w:t>
      </w:r>
    </w:p>
    <w:p w:rsidR="009705F8" w:rsidRPr="005E1152" w:rsidRDefault="009705F8" w:rsidP="00C31633">
      <w:pPr>
        <w:pStyle w:val="ConsPlusTitle"/>
        <w:ind w:firstLine="567"/>
        <w:jc w:val="both"/>
        <w:outlineLvl w:val="0"/>
        <w:rPr>
          <w:rFonts w:ascii="Times New Roman" w:hAnsi="Times New Roman" w:cs="Times New Roman"/>
          <w:b w:val="0"/>
          <w:sz w:val="24"/>
          <w:szCs w:val="24"/>
        </w:rPr>
      </w:pPr>
    </w:p>
    <w:p w:rsidR="00482ED8" w:rsidRPr="005E1152" w:rsidRDefault="00482ED8" w:rsidP="00C31633">
      <w:pPr>
        <w:pStyle w:val="ConsPlusTitle"/>
        <w:ind w:firstLine="567"/>
        <w:jc w:val="both"/>
        <w:outlineLvl w:val="0"/>
        <w:rPr>
          <w:rFonts w:ascii="Times New Roman" w:hAnsi="Times New Roman" w:cs="Times New Roman"/>
          <w:b w:val="0"/>
          <w:sz w:val="24"/>
          <w:szCs w:val="24"/>
        </w:rPr>
      </w:pPr>
      <w:r w:rsidRPr="005E1152">
        <w:rPr>
          <w:rFonts w:ascii="Times New Roman" w:hAnsi="Times New Roman" w:cs="Times New Roman"/>
          <w:b w:val="0"/>
          <w:sz w:val="24"/>
          <w:szCs w:val="24"/>
        </w:rPr>
        <w:t>Статья 11. Порядок заключения брака</w:t>
      </w:r>
    </w:p>
    <w:p w:rsidR="00D102EA" w:rsidRDefault="00482ED8" w:rsidP="00D102EA">
      <w:pPr>
        <w:pStyle w:val="ConsPlusNormal"/>
        <w:ind w:firstLine="567"/>
        <w:jc w:val="both"/>
        <w:rPr>
          <w:rFonts w:ascii="Times New Roman" w:hAnsi="Times New Roman" w:cs="Times New Roman"/>
          <w:sz w:val="24"/>
          <w:szCs w:val="24"/>
        </w:rPr>
      </w:pPr>
      <w:r w:rsidRPr="005E1152">
        <w:rPr>
          <w:rFonts w:ascii="Times New Roman" w:hAnsi="Times New Roman" w:cs="Times New Roman"/>
          <w:sz w:val="24"/>
          <w:szCs w:val="24"/>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w:t>
      </w:r>
      <w:r w:rsidRPr="00ED782B">
        <w:rPr>
          <w:rFonts w:ascii="Times New Roman" w:hAnsi="Times New Roman" w:cs="Times New Roman"/>
          <w:sz w:val="24"/>
          <w:szCs w:val="24"/>
        </w:rPr>
        <w:t>день подачи заявления.</w:t>
      </w:r>
    </w:p>
    <w:p w:rsidR="00482ED8" w:rsidRPr="005E1152" w:rsidRDefault="004C1190" w:rsidP="00D102EA">
      <w:pPr>
        <w:pStyle w:val="ConsPlusNormal"/>
        <w:ind w:firstLine="567"/>
        <w:jc w:val="both"/>
        <w:rPr>
          <w:rFonts w:ascii="Times New Roman" w:hAnsi="Times New Roman" w:cs="Times New Roman"/>
          <w:sz w:val="24"/>
          <w:szCs w:val="24"/>
        </w:rPr>
      </w:pPr>
      <w:hyperlink r:id="rId7">
        <w:r w:rsidR="00482ED8" w:rsidRPr="00ED782B">
          <w:rPr>
            <w:rFonts w:ascii="Times New Roman" w:hAnsi="Times New Roman" w:cs="Times New Roman"/>
            <w:sz w:val="24"/>
            <w:szCs w:val="24"/>
          </w:rPr>
          <w:br/>
          <w:t xml:space="preserve">ст. 11, "Семейный кодекс Российской Федерации" от 29.12.1995 N 223-ФЗ (ред. от 04.08.2022) </w:t>
        </w:r>
      </w:hyperlink>
      <w:r w:rsidR="00482ED8" w:rsidRPr="005E1152">
        <w:rPr>
          <w:rFonts w:ascii="Times New Roman" w:hAnsi="Times New Roman" w:cs="Times New Roman"/>
          <w:sz w:val="24"/>
          <w:szCs w:val="24"/>
        </w:rPr>
        <w:br/>
      </w:r>
    </w:p>
    <w:p w:rsidR="00443DEC" w:rsidRPr="005E1152" w:rsidRDefault="00443DEC" w:rsidP="00A628F3">
      <w:pPr>
        <w:spacing w:after="0" w:line="240" w:lineRule="auto"/>
        <w:rPr>
          <w:rFonts w:ascii="Times New Roman" w:eastAsia="Times New Roman" w:hAnsi="Times New Roman" w:cs="Times New Roman"/>
          <w:sz w:val="24"/>
          <w:szCs w:val="24"/>
          <w:lang w:eastAsia="ru-RU"/>
        </w:rPr>
      </w:pPr>
    </w:p>
    <w:p w:rsidR="009705F8" w:rsidRPr="005E1152" w:rsidRDefault="009705F8" w:rsidP="00D102EA">
      <w:pPr>
        <w:spacing w:after="0" w:line="240" w:lineRule="auto"/>
        <w:jc w:val="center"/>
        <w:rPr>
          <w:rFonts w:ascii="Times New Roman" w:eastAsia="Times New Roman" w:hAnsi="Times New Roman" w:cs="Times New Roman"/>
          <w:b/>
          <w:sz w:val="24"/>
          <w:szCs w:val="24"/>
          <w:lang w:eastAsia="ru-RU"/>
        </w:rPr>
      </w:pPr>
      <w:r w:rsidRPr="005E1152">
        <w:rPr>
          <w:rFonts w:ascii="Times New Roman" w:eastAsia="Times New Roman" w:hAnsi="Times New Roman" w:cs="Times New Roman"/>
          <w:b/>
          <w:sz w:val="24"/>
          <w:szCs w:val="24"/>
          <w:lang w:eastAsia="ru-RU"/>
        </w:rPr>
        <w:t xml:space="preserve">Мобилизованных </w:t>
      </w:r>
      <w:r w:rsidR="00443DEC" w:rsidRPr="005E1152">
        <w:rPr>
          <w:rFonts w:ascii="Times New Roman" w:eastAsia="Times New Roman" w:hAnsi="Times New Roman" w:cs="Times New Roman"/>
          <w:b/>
          <w:sz w:val="24"/>
          <w:szCs w:val="24"/>
          <w:lang w:eastAsia="ru-RU"/>
        </w:rPr>
        <w:t>не могут уволить в св</w:t>
      </w:r>
      <w:r w:rsidRPr="005E1152">
        <w:rPr>
          <w:rFonts w:ascii="Times New Roman" w:eastAsia="Times New Roman" w:hAnsi="Times New Roman" w:cs="Times New Roman"/>
          <w:b/>
          <w:sz w:val="24"/>
          <w:szCs w:val="24"/>
          <w:lang w:eastAsia="ru-RU"/>
        </w:rPr>
        <w:t>язи с призывом на военную служб</w:t>
      </w:r>
      <w:r w:rsidR="002B46C6">
        <w:rPr>
          <w:rFonts w:ascii="Times New Roman" w:eastAsia="Times New Roman" w:hAnsi="Times New Roman" w:cs="Times New Roman"/>
          <w:b/>
          <w:sz w:val="24"/>
          <w:szCs w:val="24"/>
          <w:lang w:eastAsia="ru-RU"/>
        </w:rPr>
        <w:t>у</w:t>
      </w:r>
    </w:p>
    <w:p w:rsidR="00443DEC" w:rsidRPr="005E1152" w:rsidRDefault="00443DEC" w:rsidP="00D102EA">
      <w:pPr>
        <w:spacing w:after="0" w:line="240" w:lineRule="auto"/>
        <w:jc w:val="center"/>
        <w:rPr>
          <w:rFonts w:ascii="Times New Roman" w:eastAsia="Times New Roman" w:hAnsi="Times New Roman" w:cs="Times New Roman"/>
          <w:b/>
          <w:sz w:val="24"/>
          <w:szCs w:val="24"/>
          <w:lang w:eastAsia="ru-RU"/>
        </w:rPr>
      </w:pPr>
      <w:r w:rsidRPr="005E1152">
        <w:rPr>
          <w:rFonts w:ascii="Times New Roman" w:eastAsia="Times New Roman" w:hAnsi="Times New Roman" w:cs="Times New Roman"/>
          <w:b/>
          <w:sz w:val="24"/>
          <w:szCs w:val="24"/>
          <w:lang w:eastAsia="ru-RU"/>
        </w:rPr>
        <w:t xml:space="preserve">- действие трудового договора </w:t>
      </w:r>
      <w:hyperlink r:id="rId8" w:history="1">
        <w:r w:rsidRPr="005E1152">
          <w:rPr>
            <w:rFonts w:ascii="Times New Roman" w:eastAsia="Times New Roman" w:hAnsi="Times New Roman" w:cs="Times New Roman"/>
            <w:b/>
            <w:sz w:val="24"/>
            <w:szCs w:val="24"/>
            <w:lang w:eastAsia="ru-RU"/>
          </w:rPr>
          <w:t>приостанавливается</w:t>
        </w:r>
      </w:hyperlink>
      <w:r w:rsidR="009705F8" w:rsidRPr="005E1152">
        <w:rPr>
          <w:rFonts w:ascii="Times New Roman" w:eastAsia="Times New Roman" w:hAnsi="Times New Roman" w:cs="Times New Roman"/>
          <w:b/>
          <w:sz w:val="24"/>
          <w:szCs w:val="24"/>
          <w:lang w:eastAsia="ru-RU"/>
        </w:rPr>
        <w:t>.</w:t>
      </w:r>
    </w:p>
    <w:p w:rsidR="00443DEC" w:rsidRPr="005E1152" w:rsidRDefault="00443DEC" w:rsidP="00A628F3">
      <w:pPr>
        <w:spacing w:after="0" w:line="240" w:lineRule="auto"/>
        <w:rPr>
          <w:rFonts w:ascii="Times New Roman" w:eastAsia="Times New Roman" w:hAnsi="Times New Roman" w:cs="Times New Roman"/>
          <w:sz w:val="24"/>
          <w:szCs w:val="24"/>
          <w:lang w:eastAsia="ru-RU"/>
        </w:rPr>
      </w:pP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bCs/>
          <w:sz w:val="24"/>
          <w:szCs w:val="24"/>
          <w:lang w:eastAsia="ru-RU"/>
        </w:rP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002B46C6">
        <w:rPr>
          <w:rFonts w:ascii="Times New Roman" w:eastAsia="Times New Roman" w:hAnsi="Times New Roman" w:cs="Times New Roman"/>
          <w:sz w:val="24"/>
          <w:szCs w:val="24"/>
          <w:lang w:eastAsia="ru-RU"/>
        </w:rPr>
        <w:t>.</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(введена Федеральным </w:t>
      </w:r>
      <w:hyperlink r:id="rId9" w:history="1">
        <w:r w:rsidRPr="005E1152">
          <w:rPr>
            <w:rFonts w:ascii="Times New Roman" w:eastAsia="Times New Roman" w:hAnsi="Times New Roman" w:cs="Times New Roman"/>
            <w:sz w:val="24"/>
            <w:szCs w:val="24"/>
            <w:lang w:eastAsia="ru-RU"/>
          </w:rPr>
          <w:t>законом</w:t>
        </w:r>
      </w:hyperlink>
      <w:r w:rsidRPr="005E1152">
        <w:rPr>
          <w:rFonts w:ascii="Times New Roman" w:eastAsia="Times New Roman" w:hAnsi="Times New Roman" w:cs="Times New Roman"/>
          <w:sz w:val="24"/>
          <w:szCs w:val="24"/>
          <w:lang w:eastAsia="ru-RU"/>
        </w:rPr>
        <w:t xml:space="preserve"> от 07.10.2022 N 376-ФЗ)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bookmarkStart w:id="0" w:name="p3"/>
      <w:bookmarkEnd w:id="0"/>
      <w:r w:rsidRPr="005E1152">
        <w:rPr>
          <w:rFonts w:ascii="Times New Roman" w:eastAsia="Times New Roman" w:hAnsi="Times New Roman" w:cs="Times New Roman"/>
          <w:sz w:val="24"/>
          <w:szCs w:val="24"/>
          <w:lang w:eastAsia="ru-RU"/>
        </w:rPr>
        <w:t xml:space="preserve">В случае призыва работника на военную службу по мобилизации или заключения им контракта в соответствии с </w:t>
      </w:r>
      <w:hyperlink r:id="rId10" w:history="1">
        <w:r w:rsidRPr="005E1152">
          <w:rPr>
            <w:rFonts w:ascii="Times New Roman" w:eastAsia="Times New Roman" w:hAnsi="Times New Roman" w:cs="Times New Roman"/>
            <w:sz w:val="24"/>
            <w:szCs w:val="24"/>
            <w:lang w:eastAsia="ru-RU"/>
          </w:rPr>
          <w:t>пунктом 7 статьи 38</w:t>
        </w:r>
      </w:hyperlink>
      <w:r w:rsidRPr="005E1152">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1" w:history="1">
        <w:r w:rsidRPr="005E1152">
          <w:rPr>
            <w:rFonts w:ascii="Times New Roman" w:eastAsia="Times New Roman" w:hAnsi="Times New Roman" w:cs="Times New Roman"/>
            <w:sz w:val="24"/>
            <w:szCs w:val="24"/>
            <w:lang w:eastAsia="ru-RU"/>
          </w:rPr>
          <w:t>пунктом 7 статьи 38</w:t>
        </w:r>
      </w:hyperlink>
      <w:r w:rsidRPr="005E1152">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lastRenderedPageBreak/>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2" w:history="1">
        <w:r w:rsidRPr="005E1152">
          <w:rPr>
            <w:rFonts w:ascii="Times New Roman" w:eastAsia="Times New Roman" w:hAnsi="Times New Roman" w:cs="Times New Roman"/>
            <w:sz w:val="24"/>
            <w:szCs w:val="24"/>
            <w:lang w:eastAsia="ru-RU"/>
          </w:rPr>
          <w:t>пунктом 7 статьи 38</w:t>
        </w:r>
      </w:hyperlink>
      <w:r w:rsidRPr="005E1152">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13" w:history="1">
        <w:r w:rsidRPr="005E1152">
          <w:rPr>
            <w:rFonts w:ascii="Times New Roman" w:eastAsia="Times New Roman" w:hAnsi="Times New Roman" w:cs="Times New Roman"/>
            <w:sz w:val="24"/>
            <w:szCs w:val="24"/>
            <w:lang w:eastAsia="ru-RU"/>
          </w:rPr>
          <w:t>пунктом 13.1 части первой статьи 81</w:t>
        </w:r>
      </w:hyperlink>
      <w:r w:rsidRPr="005E1152">
        <w:rPr>
          <w:rFonts w:ascii="Times New Roman" w:eastAsia="Times New Roman" w:hAnsi="Times New Roman" w:cs="Times New Roman"/>
          <w:sz w:val="24"/>
          <w:szCs w:val="24"/>
          <w:lang w:eastAsia="ru-RU"/>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4" w:history="1">
        <w:r w:rsidRPr="005E1152">
          <w:rPr>
            <w:rFonts w:ascii="Times New Roman" w:eastAsia="Times New Roman" w:hAnsi="Times New Roman" w:cs="Times New Roman"/>
            <w:sz w:val="24"/>
            <w:szCs w:val="24"/>
            <w:lang w:eastAsia="ru-RU"/>
          </w:rPr>
          <w:t>пунктом 7 статьи 38</w:t>
        </w:r>
      </w:hyperlink>
      <w:r w:rsidRPr="005E1152">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p>
    <w:p w:rsidR="00443DEC" w:rsidRPr="005E1152" w:rsidRDefault="00443DEC"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Дополнительные особенности обеспечения трудовых прав работников, указанных в </w:t>
      </w:r>
      <w:hyperlink w:anchor="p3" w:history="1">
        <w:r w:rsidRPr="005E1152">
          <w:rPr>
            <w:rFonts w:ascii="Times New Roman" w:eastAsia="Times New Roman" w:hAnsi="Times New Roman" w:cs="Times New Roman"/>
            <w:sz w:val="24"/>
            <w:szCs w:val="24"/>
            <w:lang w:eastAsia="ru-RU"/>
          </w:rPr>
          <w:t>части первой</w:t>
        </w:r>
      </w:hyperlink>
      <w:r w:rsidRPr="005E1152">
        <w:rPr>
          <w:rFonts w:ascii="Times New Roman" w:eastAsia="Times New Roman" w:hAnsi="Times New Roman" w:cs="Times New Roman"/>
          <w:sz w:val="24"/>
          <w:szCs w:val="24"/>
          <w:lang w:eastAsia="ru-RU"/>
        </w:rPr>
        <w:t xml:space="preserve"> настоящей статьи, могут устанавливаться Правительством Российской Федерации. </w:t>
      </w:r>
    </w:p>
    <w:p w:rsidR="00443DEC" w:rsidRPr="005E1152" w:rsidRDefault="00443DEC" w:rsidP="00C31633">
      <w:pPr>
        <w:spacing w:after="0" w:line="240" w:lineRule="auto"/>
        <w:ind w:firstLine="567"/>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tblPr>
      <w:tblGrid>
        <w:gridCol w:w="9355"/>
      </w:tblGrid>
      <w:tr w:rsidR="00FF49CE" w:rsidRPr="005E1152" w:rsidTr="00FF49CE">
        <w:tc>
          <w:tcPr>
            <w:tcW w:w="0" w:type="auto"/>
            <w:tcMar>
              <w:top w:w="0" w:type="dxa"/>
              <w:left w:w="0" w:type="dxa"/>
              <w:bottom w:w="0" w:type="dxa"/>
              <w:right w:w="0" w:type="dxa"/>
            </w:tcMar>
            <w:vAlign w:val="center"/>
            <w:hideMark/>
          </w:tcPr>
          <w:p w:rsidR="00FF49CE" w:rsidRPr="005E1152" w:rsidRDefault="00FF49CE" w:rsidP="00C31633">
            <w:pPr>
              <w:spacing w:after="0" w:line="240" w:lineRule="auto"/>
              <w:jc w:val="center"/>
              <w:rPr>
                <w:rFonts w:ascii="Times New Roman" w:eastAsia="Times New Roman" w:hAnsi="Times New Roman" w:cs="Times New Roman"/>
                <w:b/>
                <w:sz w:val="24"/>
                <w:szCs w:val="24"/>
                <w:lang w:eastAsia="ru-RU"/>
              </w:rPr>
            </w:pPr>
            <w:r w:rsidRPr="005E1152">
              <w:rPr>
                <w:rFonts w:ascii="Times New Roman" w:eastAsia="Times New Roman" w:hAnsi="Times New Roman" w:cs="Times New Roman"/>
                <w:b/>
                <w:bCs/>
                <w:sz w:val="24"/>
                <w:szCs w:val="24"/>
                <w:lang w:eastAsia="ru-RU"/>
              </w:rPr>
              <w:t>Гарантии и льготы одному родителю, если другой родитель мобилизован</w:t>
            </w:r>
          </w:p>
        </w:tc>
      </w:tr>
    </w:tbl>
    <w:p w:rsidR="00FF49CE" w:rsidRPr="005E1152" w:rsidRDefault="00FF49CE"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Если один родитель мобилизован, а в семье есть ребенок в возрасте до 14 лет, в соответствии с </w:t>
      </w:r>
      <w:hyperlink r:id="rId15" w:history="1">
        <w:r w:rsidRPr="005E1152">
          <w:rPr>
            <w:rFonts w:ascii="Times New Roman" w:eastAsia="Times New Roman" w:hAnsi="Times New Roman" w:cs="Times New Roman"/>
            <w:sz w:val="24"/>
            <w:szCs w:val="24"/>
            <w:lang w:eastAsia="ru-RU"/>
          </w:rPr>
          <w:t>ч. 3 ст. 259</w:t>
        </w:r>
      </w:hyperlink>
      <w:r w:rsidRPr="005E1152">
        <w:rPr>
          <w:rFonts w:ascii="Times New Roman" w:eastAsia="Times New Roman" w:hAnsi="Times New Roman" w:cs="Times New Roman"/>
          <w:sz w:val="24"/>
          <w:szCs w:val="24"/>
          <w:lang w:eastAsia="ru-RU"/>
        </w:rPr>
        <w:t xml:space="preserve"> ТК РФ на другого родителя распространяются гарантии, предусмотренные </w:t>
      </w:r>
      <w:hyperlink r:id="rId16" w:history="1">
        <w:r w:rsidRPr="005E1152">
          <w:rPr>
            <w:rFonts w:ascii="Times New Roman" w:eastAsia="Times New Roman" w:hAnsi="Times New Roman" w:cs="Times New Roman"/>
            <w:sz w:val="24"/>
            <w:szCs w:val="24"/>
            <w:lang w:eastAsia="ru-RU"/>
          </w:rPr>
          <w:t>ч. 2 ст. 259</w:t>
        </w:r>
      </w:hyperlink>
      <w:r w:rsidRPr="005E1152">
        <w:rPr>
          <w:rFonts w:ascii="Times New Roman" w:eastAsia="Times New Roman" w:hAnsi="Times New Roman" w:cs="Times New Roman"/>
          <w:sz w:val="24"/>
          <w:szCs w:val="24"/>
          <w:lang w:eastAsia="ru-RU"/>
        </w:rPr>
        <w:t xml:space="preserve"> ТК РФ. Только с письменного согласия и при условии, что это не запрещено медзаключением, другого родителя можно: </w:t>
      </w:r>
    </w:p>
    <w:p w:rsidR="00FF49CE" w:rsidRPr="005E1152" w:rsidRDefault="00FF49CE"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направить в командировку; </w:t>
      </w:r>
    </w:p>
    <w:p w:rsidR="00FF49CE" w:rsidRPr="005E1152" w:rsidRDefault="00FF49CE"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привлечь к сверхурочной работе, работе в ночное время, выходные и нерабочие праздничные дни. </w:t>
      </w:r>
    </w:p>
    <w:p w:rsidR="00FF49CE" w:rsidRPr="005E1152" w:rsidRDefault="00FF49CE"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lastRenderedPageBreak/>
        <w:t>При этом с правом отказаться от командировки или привлечения к указанным работам его должны ознакомить в письменной форме (</w:t>
      </w:r>
      <w:hyperlink r:id="rId17" w:history="1">
        <w:r w:rsidRPr="005E1152">
          <w:rPr>
            <w:rFonts w:ascii="Times New Roman" w:eastAsia="Times New Roman" w:hAnsi="Times New Roman" w:cs="Times New Roman"/>
            <w:sz w:val="24"/>
            <w:szCs w:val="24"/>
            <w:lang w:eastAsia="ru-RU"/>
          </w:rPr>
          <w:t>ч. 3 ст. 259</w:t>
        </w:r>
      </w:hyperlink>
      <w:r w:rsidRPr="005E1152">
        <w:rPr>
          <w:rFonts w:ascii="Times New Roman" w:eastAsia="Times New Roman" w:hAnsi="Times New Roman" w:cs="Times New Roman"/>
          <w:sz w:val="24"/>
          <w:szCs w:val="24"/>
          <w:lang w:eastAsia="ru-RU"/>
        </w:rPr>
        <w:t xml:space="preserve"> ТК РФ). </w:t>
      </w:r>
    </w:p>
    <w:p w:rsidR="00FF49CE" w:rsidRPr="005E1152" w:rsidRDefault="00FF49CE"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Бывает, что в случае сокращения численности (штата) нужно решить, кто из работников имеет преимущество и останется на работе (</w:t>
      </w:r>
      <w:hyperlink r:id="rId18" w:history="1">
        <w:r w:rsidRPr="005E1152">
          <w:rPr>
            <w:rFonts w:ascii="Times New Roman" w:eastAsia="Times New Roman" w:hAnsi="Times New Roman" w:cs="Times New Roman"/>
            <w:sz w:val="24"/>
            <w:szCs w:val="24"/>
            <w:lang w:eastAsia="ru-RU"/>
          </w:rPr>
          <w:t>ст. 179</w:t>
        </w:r>
      </w:hyperlink>
      <w:r w:rsidRPr="005E1152">
        <w:rPr>
          <w:rFonts w:ascii="Times New Roman" w:eastAsia="Times New Roman" w:hAnsi="Times New Roman" w:cs="Times New Roman"/>
          <w:sz w:val="24"/>
          <w:szCs w:val="24"/>
          <w:lang w:eastAsia="ru-RU"/>
        </w:rPr>
        <w:t xml:space="preserve"> ТК РФ). Если производительность труда и квалификация у них одинаковая, то предпочтение отдадут работникам, указанным в </w:t>
      </w:r>
      <w:hyperlink r:id="rId19" w:history="1">
        <w:r w:rsidRPr="005E1152">
          <w:rPr>
            <w:rFonts w:ascii="Times New Roman" w:eastAsia="Times New Roman" w:hAnsi="Times New Roman" w:cs="Times New Roman"/>
            <w:sz w:val="24"/>
            <w:szCs w:val="24"/>
            <w:lang w:eastAsia="ru-RU"/>
          </w:rPr>
          <w:t>ч. 2 ст. 179</w:t>
        </w:r>
      </w:hyperlink>
      <w:r w:rsidRPr="005E1152">
        <w:rPr>
          <w:rFonts w:ascii="Times New Roman" w:eastAsia="Times New Roman" w:hAnsi="Times New Roman" w:cs="Times New Roman"/>
          <w:sz w:val="24"/>
          <w:szCs w:val="24"/>
          <w:lang w:eastAsia="ru-RU"/>
        </w:rPr>
        <w:t xml:space="preserve"> ТК РФ. В их числе родитель с ребенком в возрасте до 18 лет, при условии что другой родитель призван на военную службу по мобилизации. </w:t>
      </w:r>
    </w:p>
    <w:p w:rsidR="00FF49CE" w:rsidRPr="005E1152" w:rsidRDefault="00FF49CE" w:rsidP="005E1152">
      <w:pPr>
        <w:spacing w:after="0" w:line="240" w:lineRule="auto"/>
        <w:rPr>
          <w:rFonts w:ascii="Times New Roman" w:eastAsia="Times New Roman" w:hAnsi="Times New Roman" w:cs="Times New Roman"/>
          <w:sz w:val="24"/>
          <w:szCs w:val="24"/>
          <w:lang w:eastAsia="ru-RU"/>
        </w:rPr>
      </w:pPr>
    </w:p>
    <w:p w:rsidR="00FF49CE" w:rsidRPr="005E1152" w:rsidRDefault="00FF49CE" w:rsidP="00C31633">
      <w:pPr>
        <w:spacing w:after="0" w:line="240" w:lineRule="auto"/>
        <w:jc w:val="center"/>
        <w:rPr>
          <w:rFonts w:ascii="Times New Roman" w:eastAsia="Times New Roman" w:hAnsi="Times New Roman" w:cs="Times New Roman"/>
          <w:b/>
          <w:sz w:val="24"/>
          <w:szCs w:val="24"/>
          <w:lang w:eastAsia="ru-RU"/>
        </w:rPr>
      </w:pPr>
      <w:r w:rsidRPr="005E1152">
        <w:rPr>
          <w:rFonts w:ascii="Times New Roman" w:eastAsia="Times New Roman" w:hAnsi="Times New Roman" w:cs="Times New Roman"/>
          <w:b/>
          <w:sz w:val="24"/>
          <w:szCs w:val="24"/>
          <w:lang w:eastAsia="ru-RU"/>
        </w:rPr>
        <w:t xml:space="preserve">Для мобилизованных, а также </w:t>
      </w:r>
      <w:hyperlink r:id="rId20" w:history="1">
        <w:r w:rsidRPr="005E1152">
          <w:rPr>
            <w:rFonts w:ascii="Times New Roman" w:eastAsia="Times New Roman" w:hAnsi="Times New Roman" w:cs="Times New Roman"/>
            <w:b/>
            <w:sz w:val="24"/>
            <w:szCs w:val="24"/>
            <w:lang w:eastAsia="ru-RU"/>
          </w:rPr>
          <w:t>членов их семей</w:t>
        </w:r>
      </w:hyperlink>
      <w:r w:rsidRPr="005E1152">
        <w:rPr>
          <w:rFonts w:ascii="Times New Roman" w:eastAsia="Times New Roman" w:hAnsi="Times New Roman" w:cs="Times New Roman"/>
          <w:b/>
          <w:sz w:val="24"/>
          <w:szCs w:val="24"/>
          <w:lang w:eastAsia="ru-RU"/>
        </w:rPr>
        <w:t xml:space="preserve"> предусмотрены, в частности, следующие гарантии и льготы:</w:t>
      </w:r>
    </w:p>
    <w:p w:rsidR="00723CA9" w:rsidRPr="005E1152" w:rsidRDefault="00723CA9" w:rsidP="005E1152">
      <w:pPr>
        <w:spacing w:after="0" w:line="240" w:lineRule="auto"/>
        <w:jc w:val="both"/>
        <w:rPr>
          <w:rFonts w:ascii="Times New Roman" w:eastAsia="Times New Roman" w:hAnsi="Times New Roman" w:cs="Times New Roman"/>
          <w:b/>
          <w:sz w:val="24"/>
          <w:szCs w:val="24"/>
          <w:lang w:eastAsia="ru-RU"/>
        </w:rPr>
      </w:pPr>
    </w:p>
    <w:p w:rsidR="00FF49CE" w:rsidRPr="005E1152" w:rsidRDefault="00FF49CE"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b/>
          <w:sz w:val="24"/>
          <w:szCs w:val="24"/>
          <w:lang w:eastAsia="ru-RU"/>
        </w:rPr>
        <w:t xml:space="preserve">право на </w:t>
      </w:r>
      <w:hyperlink r:id="rId21" w:history="1">
        <w:r w:rsidRPr="005E1152">
          <w:rPr>
            <w:rFonts w:ascii="Times New Roman" w:eastAsia="Times New Roman" w:hAnsi="Times New Roman" w:cs="Times New Roman"/>
            <w:b/>
            <w:sz w:val="24"/>
            <w:szCs w:val="24"/>
            <w:lang w:eastAsia="ru-RU"/>
          </w:rPr>
          <w:t>кредитные каникулы</w:t>
        </w:r>
      </w:hyperlink>
      <w:r w:rsidRPr="005E1152">
        <w:rPr>
          <w:rFonts w:ascii="Times New Roman" w:eastAsia="Times New Roman" w:hAnsi="Times New Roman" w:cs="Times New Roman"/>
          <w:sz w:val="24"/>
          <w:szCs w:val="24"/>
          <w:lang w:eastAsia="ru-RU"/>
        </w:rPr>
        <w:t xml:space="preserve"> (</w:t>
      </w:r>
      <w:hyperlink r:id="rId22" w:history="1">
        <w:r w:rsidRPr="005E1152">
          <w:rPr>
            <w:rFonts w:ascii="Times New Roman" w:eastAsia="Times New Roman" w:hAnsi="Times New Roman" w:cs="Times New Roman"/>
            <w:sz w:val="24"/>
            <w:szCs w:val="24"/>
            <w:lang w:eastAsia="ru-RU"/>
          </w:rPr>
          <w:t>п. п. 1</w:t>
        </w:r>
      </w:hyperlink>
      <w:r w:rsidRPr="005E1152">
        <w:rPr>
          <w:rFonts w:ascii="Times New Roman" w:eastAsia="Times New Roman" w:hAnsi="Times New Roman" w:cs="Times New Roman"/>
          <w:sz w:val="24"/>
          <w:szCs w:val="24"/>
          <w:lang w:eastAsia="ru-RU"/>
        </w:rPr>
        <w:t xml:space="preserve">, </w:t>
      </w:r>
      <w:hyperlink r:id="rId23" w:history="1">
        <w:r w:rsidRPr="005E1152">
          <w:rPr>
            <w:rFonts w:ascii="Times New Roman" w:eastAsia="Times New Roman" w:hAnsi="Times New Roman" w:cs="Times New Roman"/>
            <w:sz w:val="24"/>
            <w:szCs w:val="24"/>
            <w:lang w:eastAsia="ru-RU"/>
          </w:rPr>
          <w:t>4 ч. 1</w:t>
        </w:r>
      </w:hyperlink>
      <w:r w:rsidRPr="005E1152">
        <w:rPr>
          <w:rFonts w:ascii="Times New Roman" w:eastAsia="Times New Roman" w:hAnsi="Times New Roman" w:cs="Times New Roman"/>
          <w:sz w:val="24"/>
          <w:szCs w:val="24"/>
          <w:lang w:eastAsia="ru-RU"/>
        </w:rPr>
        <w:t xml:space="preserve">, </w:t>
      </w:r>
      <w:hyperlink r:id="rId24" w:history="1">
        <w:r w:rsidRPr="005E1152">
          <w:rPr>
            <w:rFonts w:ascii="Times New Roman" w:eastAsia="Times New Roman" w:hAnsi="Times New Roman" w:cs="Times New Roman"/>
            <w:sz w:val="24"/>
            <w:szCs w:val="24"/>
            <w:lang w:eastAsia="ru-RU"/>
          </w:rPr>
          <w:t>ч. 2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Право на кредитные каникулы предполагает, что </w:t>
      </w:r>
      <w:r w:rsidR="002B46C6">
        <w:rPr>
          <w:rFonts w:ascii="Times New Roman" w:eastAsia="Times New Roman" w:hAnsi="Times New Roman" w:cs="Times New Roman"/>
          <w:sz w:val="24"/>
          <w:szCs w:val="24"/>
          <w:lang w:eastAsia="ru-RU"/>
        </w:rPr>
        <w:t>мобилизованный может</w:t>
      </w:r>
      <w:r w:rsidRPr="005E1152">
        <w:rPr>
          <w:rFonts w:ascii="Times New Roman" w:eastAsia="Times New Roman" w:hAnsi="Times New Roman" w:cs="Times New Roman"/>
          <w:sz w:val="24"/>
          <w:szCs w:val="24"/>
          <w:lang w:eastAsia="ru-RU"/>
        </w:rPr>
        <w:t xml:space="preserve"> приостановить исполнение своих обязательств по кредитному договору, заключенному с </w:t>
      </w:r>
      <w:hyperlink r:id="rId25" w:history="1">
        <w:r w:rsidRPr="005E1152">
          <w:rPr>
            <w:rFonts w:ascii="Times New Roman" w:eastAsia="Times New Roman" w:hAnsi="Times New Roman" w:cs="Times New Roman"/>
            <w:sz w:val="24"/>
            <w:szCs w:val="24"/>
            <w:lang w:eastAsia="ru-RU"/>
          </w:rPr>
          <w:t>кредитором</w:t>
        </w:r>
      </w:hyperlink>
      <w:r w:rsidRPr="005E1152">
        <w:rPr>
          <w:rFonts w:ascii="Times New Roman" w:eastAsia="Times New Roman" w:hAnsi="Times New Roman" w:cs="Times New Roman"/>
          <w:sz w:val="24"/>
          <w:szCs w:val="24"/>
          <w:lang w:eastAsia="ru-RU"/>
        </w:rPr>
        <w:t xml:space="preserve"> (например, с банком), на льготный период. Такая же возможность есть у членов семьи</w:t>
      </w:r>
      <w:r w:rsidR="002B46C6" w:rsidRPr="002B46C6">
        <w:rPr>
          <w:rFonts w:ascii="Times New Roman" w:eastAsia="Times New Roman" w:hAnsi="Times New Roman" w:cs="Times New Roman"/>
          <w:sz w:val="24"/>
          <w:szCs w:val="24"/>
          <w:lang w:eastAsia="ru-RU"/>
        </w:rPr>
        <w:t xml:space="preserve"> </w:t>
      </w:r>
      <w:r w:rsidR="002B46C6">
        <w:rPr>
          <w:rFonts w:ascii="Times New Roman" w:eastAsia="Times New Roman" w:hAnsi="Times New Roman" w:cs="Times New Roman"/>
          <w:sz w:val="24"/>
          <w:szCs w:val="24"/>
          <w:lang w:eastAsia="ru-RU"/>
        </w:rPr>
        <w:t>мобилизованного</w:t>
      </w:r>
      <w:r w:rsidRPr="005E1152">
        <w:rPr>
          <w:rFonts w:ascii="Times New Roman" w:eastAsia="Times New Roman" w:hAnsi="Times New Roman" w:cs="Times New Roman"/>
          <w:sz w:val="24"/>
          <w:szCs w:val="24"/>
          <w:lang w:eastAsia="ru-RU"/>
        </w:rPr>
        <w:t xml:space="preserve"> по заключенным ими кредитным договорам (</w:t>
      </w:r>
      <w:hyperlink r:id="rId26" w:history="1">
        <w:r w:rsidRPr="005E1152">
          <w:rPr>
            <w:rFonts w:ascii="Times New Roman" w:eastAsia="Times New Roman" w:hAnsi="Times New Roman" w:cs="Times New Roman"/>
            <w:sz w:val="24"/>
            <w:szCs w:val="24"/>
            <w:lang w:eastAsia="ru-RU"/>
          </w:rPr>
          <w:t>п. п. 1</w:t>
        </w:r>
      </w:hyperlink>
      <w:r w:rsidRPr="005E1152">
        <w:rPr>
          <w:rFonts w:ascii="Times New Roman" w:eastAsia="Times New Roman" w:hAnsi="Times New Roman" w:cs="Times New Roman"/>
          <w:sz w:val="24"/>
          <w:szCs w:val="24"/>
          <w:lang w:eastAsia="ru-RU"/>
        </w:rPr>
        <w:t xml:space="preserve">, </w:t>
      </w:r>
      <w:hyperlink r:id="rId27" w:history="1">
        <w:r w:rsidRPr="005E1152">
          <w:rPr>
            <w:rFonts w:ascii="Times New Roman" w:eastAsia="Times New Roman" w:hAnsi="Times New Roman" w:cs="Times New Roman"/>
            <w:sz w:val="24"/>
            <w:szCs w:val="24"/>
            <w:lang w:eastAsia="ru-RU"/>
          </w:rPr>
          <w:t>4 ч. 1</w:t>
        </w:r>
      </w:hyperlink>
      <w:r w:rsidRPr="005E1152">
        <w:rPr>
          <w:rFonts w:ascii="Times New Roman" w:eastAsia="Times New Roman" w:hAnsi="Times New Roman" w:cs="Times New Roman"/>
          <w:sz w:val="24"/>
          <w:szCs w:val="24"/>
          <w:lang w:eastAsia="ru-RU"/>
        </w:rPr>
        <w:t xml:space="preserve">, </w:t>
      </w:r>
      <w:hyperlink r:id="rId28" w:history="1">
        <w:r w:rsidRPr="005E1152">
          <w:rPr>
            <w:rFonts w:ascii="Times New Roman" w:eastAsia="Times New Roman" w:hAnsi="Times New Roman" w:cs="Times New Roman"/>
            <w:sz w:val="24"/>
            <w:szCs w:val="24"/>
            <w:lang w:eastAsia="ru-RU"/>
          </w:rPr>
          <w:t>ч. 2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Важное условие: кредитный договор должен быть заключен до дня мобилизации (</w:t>
      </w:r>
      <w:hyperlink r:id="rId29" w:history="1">
        <w:r w:rsidRPr="005E1152">
          <w:rPr>
            <w:rFonts w:ascii="Times New Roman" w:eastAsia="Times New Roman" w:hAnsi="Times New Roman" w:cs="Times New Roman"/>
            <w:sz w:val="24"/>
            <w:szCs w:val="24"/>
            <w:lang w:eastAsia="ru-RU"/>
          </w:rPr>
          <w:t>п. п. 1</w:t>
        </w:r>
      </w:hyperlink>
      <w:r w:rsidRPr="005E1152">
        <w:rPr>
          <w:rFonts w:ascii="Times New Roman" w:eastAsia="Times New Roman" w:hAnsi="Times New Roman" w:cs="Times New Roman"/>
          <w:sz w:val="24"/>
          <w:szCs w:val="24"/>
          <w:lang w:eastAsia="ru-RU"/>
        </w:rPr>
        <w:t xml:space="preserve">, </w:t>
      </w:r>
      <w:hyperlink r:id="rId30" w:history="1">
        <w:r w:rsidRPr="005E1152">
          <w:rPr>
            <w:rFonts w:ascii="Times New Roman" w:eastAsia="Times New Roman" w:hAnsi="Times New Roman" w:cs="Times New Roman"/>
            <w:sz w:val="24"/>
            <w:szCs w:val="24"/>
            <w:lang w:eastAsia="ru-RU"/>
          </w:rPr>
          <w:t>4 ч. 1 ст. 1</w:t>
        </w:r>
      </w:hyperlink>
      <w:r w:rsidRPr="005E1152">
        <w:rPr>
          <w:rFonts w:ascii="Times New Roman" w:eastAsia="Times New Roman" w:hAnsi="Times New Roman" w:cs="Times New Roman"/>
          <w:sz w:val="24"/>
          <w:szCs w:val="24"/>
          <w:lang w:eastAsia="ru-RU"/>
        </w:rPr>
        <w:t xml:space="preserve"> данного Закона).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В льготный период на размер основного долга по кредитному договору (кроме обеспеченного ипотекой) начисляются проценты по ставке 2/3 от среднерыночного значения полной стоимости потребительского кредита, установленного на день направления требования о предоставлении льготного периода. При этом такая ставка не может быть выше процентной ставки, предусмотренной условиями кредитного договора, действовавшими до установления льготного периода (</w:t>
      </w:r>
      <w:hyperlink r:id="rId31" w:history="1">
        <w:r w:rsidRPr="005E1152">
          <w:rPr>
            <w:rFonts w:ascii="Times New Roman" w:eastAsia="Times New Roman" w:hAnsi="Times New Roman" w:cs="Times New Roman"/>
            <w:sz w:val="24"/>
            <w:szCs w:val="24"/>
            <w:lang w:eastAsia="ru-RU"/>
          </w:rPr>
          <w:t>ч. 18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По мнению Банка России, в связи с тем</w:t>
      </w:r>
      <w:r w:rsidR="004A4A9E">
        <w:rPr>
          <w:rFonts w:ascii="Times New Roman" w:eastAsia="Times New Roman" w:hAnsi="Times New Roman" w:cs="Times New Roman"/>
          <w:sz w:val="24"/>
          <w:szCs w:val="24"/>
          <w:lang w:eastAsia="ru-RU"/>
        </w:rPr>
        <w:t>,</w:t>
      </w:r>
      <w:r w:rsidRPr="005E1152">
        <w:rPr>
          <w:rFonts w:ascii="Times New Roman" w:eastAsia="Times New Roman" w:hAnsi="Times New Roman" w:cs="Times New Roman"/>
          <w:sz w:val="24"/>
          <w:szCs w:val="24"/>
          <w:lang w:eastAsia="ru-RU"/>
        </w:rPr>
        <w:t xml:space="preserve"> что по отдельным видам договоров среднерыночные значения полной стоимости кредита не рассчитываются, по таким договорам в льготный период проценты начисляются по ставке, не превышающей предусмотренную условиями договора, которые действовали до предоставления льготного периода (</w:t>
      </w:r>
      <w:hyperlink r:id="rId32" w:history="1">
        <w:r w:rsidRPr="005E1152">
          <w:rPr>
            <w:rFonts w:ascii="Times New Roman" w:eastAsia="Times New Roman" w:hAnsi="Times New Roman" w:cs="Times New Roman"/>
            <w:sz w:val="24"/>
            <w:szCs w:val="24"/>
            <w:lang w:eastAsia="ru-RU"/>
          </w:rPr>
          <w:t>п. 6</w:t>
        </w:r>
      </w:hyperlink>
      <w:r w:rsidRPr="005E1152">
        <w:rPr>
          <w:rFonts w:ascii="Times New Roman" w:eastAsia="Times New Roman" w:hAnsi="Times New Roman" w:cs="Times New Roman"/>
          <w:sz w:val="24"/>
          <w:szCs w:val="24"/>
          <w:lang w:eastAsia="ru-RU"/>
        </w:rPr>
        <w:t xml:space="preserve"> Письма Банка России от 21.10.2022 N ИН-03-59/126).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К отношениям, возникающим при предоставлении льготного периода с учетом особенностей, установленных </w:t>
      </w:r>
      <w:hyperlink r:id="rId33" w:history="1">
        <w:r w:rsidRPr="005E1152">
          <w:rPr>
            <w:rFonts w:ascii="Times New Roman" w:eastAsia="Times New Roman" w:hAnsi="Times New Roman" w:cs="Times New Roman"/>
            <w:sz w:val="24"/>
            <w:szCs w:val="24"/>
            <w:lang w:eastAsia="ru-RU"/>
          </w:rPr>
          <w:t>ст. 1</w:t>
        </w:r>
      </w:hyperlink>
      <w:r w:rsidRPr="005E1152">
        <w:rPr>
          <w:rFonts w:ascii="Times New Roman" w:eastAsia="Times New Roman" w:hAnsi="Times New Roman" w:cs="Times New Roman"/>
          <w:sz w:val="24"/>
          <w:szCs w:val="24"/>
          <w:lang w:eastAsia="ru-RU"/>
        </w:rPr>
        <w:t xml:space="preserve"> Федерального закона от 07.10.2022 N 377-ФЗ, применяются требования, установленные </w:t>
      </w:r>
      <w:hyperlink r:id="rId34" w:history="1">
        <w:r w:rsidRPr="005E1152">
          <w:rPr>
            <w:rFonts w:ascii="Times New Roman" w:eastAsia="Times New Roman" w:hAnsi="Times New Roman" w:cs="Times New Roman"/>
            <w:sz w:val="24"/>
            <w:szCs w:val="24"/>
            <w:lang w:eastAsia="ru-RU"/>
          </w:rPr>
          <w:t>ч. 14</w:t>
        </w:r>
      </w:hyperlink>
      <w:r w:rsidRPr="005E1152">
        <w:rPr>
          <w:rFonts w:ascii="Times New Roman" w:eastAsia="Times New Roman" w:hAnsi="Times New Roman" w:cs="Times New Roman"/>
          <w:sz w:val="24"/>
          <w:szCs w:val="24"/>
          <w:lang w:eastAsia="ru-RU"/>
        </w:rPr>
        <w:t xml:space="preserve"> - </w:t>
      </w:r>
      <w:hyperlink r:id="rId35" w:history="1">
        <w:r w:rsidRPr="005E1152">
          <w:rPr>
            <w:rFonts w:ascii="Times New Roman" w:eastAsia="Times New Roman" w:hAnsi="Times New Roman" w:cs="Times New Roman"/>
            <w:sz w:val="24"/>
            <w:szCs w:val="24"/>
            <w:lang w:eastAsia="ru-RU"/>
          </w:rPr>
          <w:t>27</w:t>
        </w:r>
      </w:hyperlink>
      <w:r w:rsidRPr="005E1152">
        <w:rPr>
          <w:rFonts w:ascii="Times New Roman" w:eastAsia="Times New Roman" w:hAnsi="Times New Roman" w:cs="Times New Roman"/>
          <w:sz w:val="24"/>
          <w:szCs w:val="24"/>
          <w:lang w:eastAsia="ru-RU"/>
        </w:rPr>
        <w:t xml:space="preserve">, </w:t>
      </w:r>
      <w:hyperlink r:id="rId36" w:history="1">
        <w:r w:rsidRPr="005E1152">
          <w:rPr>
            <w:rFonts w:ascii="Times New Roman" w:eastAsia="Times New Roman" w:hAnsi="Times New Roman" w:cs="Times New Roman"/>
            <w:sz w:val="24"/>
            <w:szCs w:val="24"/>
            <w:lang w:eastAsia="ru-RU"/>
          </w:rPr>
          <w:t>31</w:t>
        </w:r>
      </w:hyperlink>
      <w:r w:rsidRPr="005E1152">
        <w:rPr>
          <w:rFonts w:ascii="Times New Roman" w:eastAsia="Times New Roman" w:hAnsi="Times New Roman" w:cs="Times New Roman"/>
          <w:sz w:val="24"/>
          <w:szCs w:val="24"/>
          <w:lang w:eastAsia="ru-RU"/>
        </w:rPr>
        <w:t xml:space="preserve"> - </w:t>
      </w:r>
      <w:hyperlink r:id="rId37" w:history="1">
        <w:r w:rsidRPr="005E1152">
          <w:rPr>
            <w:rFonts w:ascii="Times New Roman" w:eastAsia="Times New Roman" w:hAnsi="Times New Roman" w:cs="Times New Roman"/>
            <w:sz w:val="24"/>
            <w:szCs w:val="24"/>
            <w:lang w:eastAsia="ru-RU"/>
          </w:rPr>
          <w:t>33 ст. 6</w:t>
        </w:r>
      </w:hyperlink>
      <w:r w:rsidRPr="005E1152">
        <w:rPr>
          <w:rFonts w:ascii="Times New Roman" w:eastAsia="Times New Roman" w:hAnsi="Times New Roman" w:cs="Times New Roman"/>
          <w:sz w:val="24"/>
          <w:szCs w:val="24"/>
          <w:lang w:eastAsia="ru-RU"/>
        </w:rPr>
        <w:t xml:space="preserve"> Федерального закона от 03.04.2020 N 106-ФЗ (</w:t>
      </w:r>
      <w:hyperlink r:id="rId38" w:history="1">
        <w:r w:rsidRPr="005E1152">
          <w:rPr>
            <w:rFonts w:ascii="Times New Roman" w:eastAsia="Times New Roman" w:hAnsi="Times New Roman" w:cs="Times New Roman"/>
            <w:sz w:val="24"/>
            <w:szCs w:val="24"/>
            <w:lang w:eastAsia="ru-RU"/>
          </w:rPr>
          <w:t>ч. 20 ст. 1</w:t>
        </w:r>
      </w:hyperlink>
      <w:r w:rsidRPr="005E1152">
        <w:rPr>
          <w:rFonts w:ascii="Times New Roman" w:eastAsia="Times New Roman" w:hAnsi="Times New Roman" w:cs="Times New Roman"/>
          <w:sz w:val="24"/>
          <w:szCs w:val="24"/>
          <w:lang w:eastAsia="ru-RU"/>
        </w:rPr>
        <w:t xml:space="preserve"> Федерального закона от 07.10.2022 N 377-ФЗ), в частности: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не могут начислить неустойку (штраф, пени) по кредитному договору, предъявить требования о досрочном погашении кредита или обратить взыскание на предмет ипотеки (</w:t>
      </w:r>
      <w:hyperlink r:id="rId39" w:history="1">
        <w:r w:rsidRPr="005E1152">
          <w:rPr>
            <w:rFonts w:ascii="Times New Roman" w:eastAsia="Times New Roman" w:hAnsi="Times New Roman" w:cs="Times New Roman"/>
            <w:sz w:val="24"/>
            <w:szCs w:val="24"/>
            <w:lang w:eastAsia="ru-RU"/>
          </w:rPr>
          <w:t>ч. 14 ст. 6</w:t>
        </w:r>
      </w:hyperlink>
      <w:r w:rsidRPr="005E1152">
        <w:rPr>
          <w:rFonts w:ascii="Times New Roman" w:eastAsia="Times New Roman" w:hAnsi="Times New Roman" w:cs="Times New Roman"/>
          <w:sz w:val="24"/>
          <w:szCs w:val="24"/>
          <w:lang w:eastAsia="ru-RU"/>
        </w:rPr>
        <w:t xml:space="preserve"> Федерального закона от 03.04.2020 N 106-ФЗ);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обязательства кредитора предоставить деньги приостанавливаются на весь льготный период (</w:t>
      </w:r>
      <w:hyperlink r:id="rId40" w:history="1">
        <w:r w:rsidRPr="005E1152">
          <w:rPr>
            <w:rFonts w:ascii="Times New Roman" w:eastAsia="Times New Roman" w:hAnsi="Times New Roman" w:cs="Times New Roman"/>
            <w:sz w:val="24"/>
            <w:szCs w:val="24"/>
            <w:lang w:eastAsia="ru-RU"/>
          </w:rPr>
          <w:t>ч. 17 ст. 6</w:t>
        </w:r>
      </w:hyperlink>
      <w:r w:rsidRPr="005E1152">
        <w:rPr>
          <w:rFonts w:ascii="Times New Roman" w:eastAsia="Times New Roman" w:hAnsi="Times New Roman" w:cs="Times New Roman"/>
          <w:sz w:val="24"/>
          <w:szCs w:val="24"/>
          <w:lang w:eastAsia="ru-RU"/>
        </w:rPr>
        <w:t xml:space="preserve"> Федерального закона от 03.04.2020 N 106-ФЗ). Это правило касается только тех кредитных договоров, по которым предоставлен льготный период (</w:t>
      </w:r>
      <w:hyperlink r:id="rId41" w:history="1">
        <w:r w:rsidRPr="005E1152">
          <w:rPr>
            <w:rFonts w:ascii="Times New Roman" w:eastAsia="Times New Roman" w:hAnsi="Times New Roman" w:cs="Times New Roman"/>
            <w:sz w:val="24"/>
            <w:szCs w:val="24"/>
            <w:lang w:eastAsia="ru-RU"/>
          </w:rPr>
          <w:t>п. 7</w:t>
        </w:r>
      </w:hyperlink>
      <w:r w:rsidRPr="005E1152">
        <w:rPr>
          <w:rFonts w:ascii="Times New Roman" w:eastAsia="Times New Roman" w:hAnsi="Times New Roman" w:cs="Times New Roman"/>
          <w:sz w:val="24"/>
          <w:szCs w:val="24"/>
          <w:lang w:eastAsia="ru-RU"/>
        </w:rPr>
        <w:t xml:space="preserve"> Письма Банка России от 21.10.2022 N ИН-03-59/126).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bCs/>
          <w:sz w:val="24"/>
          <w:szCs w:val="24"/>
          <w:lang w:eastAsia="ru-RU"/>
        </w:rPr>
        <w:t>Для предоставления</w:t>
      </w:r>
      <w:r w:rsidRPr="005E1152">
        <w:rPr>
          <w:rFonts w:ascii="Times New Roman" w:eastAsia="Times New Roman" w:hAnsi="Times New Roman" w:cs="Times New Roman"/>
          <w:sz w:val="24"/>
          <w:szCs w:val="24"/>
          <w:lang w:eastAsia="ru-RU"/>
        </w:rPr>
        <w:t xml:space="preserve"> кредитных каникул нужно обратиться к кредитору с требованием изменить условия кредитного договора в части приостановления исполнения своих обязательств на льготный период. Сделать это разрешается в любой момент в период действия кредитного договора, но не позднее 31.12.2023 (</w:t>
      </w:r>
      <w:hyperlink r:id="rId42" w:history="1">
        <w:r w:rsidRPr="005E1152">
          <w:rPr>
            <w:rFonts w:ascii="Times New Roman" w:eastAsia="Times New Roman" w:hAnsi="Times New Roman" w:cs="Times New Roman"/>
            <w:sz w:val="24"/>
            <w:szCs w:val="24"/>
            <w:lang w:eastAsia="ru-RU"/>
          </w:rPr>
          <w:t>ч. 2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Обратиться может любое лицо, предъявившее документ, которым подтверждаются его полномочия (например, доверенность в простой письменной форме) (</w:t>
      </w:r>
      <w:hyperlink r:id="rId43"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Письма Банка России от 21.10.2022 N ИН-03-59/126). </w:t>
      </w:r>
    </w:p>
    <w:p w:rsidR="00723CA9" w:rsidRPr="005E1152" w:rsidRDefault="002B46C6" w:rsidP="00C316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Необходимо составить</w:t>
      </w:r>
      <w:r w:rsidR="00723CA9" w:rsidRPr="005E1152">
        <w:rPr>
          <w:rFonts w:ascii="Times New Roman" w:eastAsia="Times New Roman" w:hAnsi="Times New Roman" w:cs="Times New Roman"/>
          <w:sz w:val="24"/>
          <w:szCs w:val="24"/>
          <w:lang w:eastAsia="ru-RU"/>
        </w:rPr>
        <w:t xml:space="preserve"> требован</w:t>
      </w:r>
      <w:r>
        <w:rPr>
          <w:rFonts w:ascii="Times New Roman" w:eastAsia="Times New Roman" w:hAnsi="Times New Roman" w:cs="Times New Roman"/>
          <w:sz w:val="24"/>
          <w:szCs w:val="24"/>
          <w:lang w:eastAsia="ru-RU"/>
        </w:rPr>
        <w:t>ие в свободной форме и направить</w:t>
      </w:r>
      <w:r w:rsidR="00723CA9" w:rsidRPr="005E1152">
        <w:rPr>
          <w:rFonts w:ascii="Times New Roman" w:eastAsia="Times New Roman" w:hAnsi="Times New Roman" w:cs="Times New Roman"/>
          <w:sz w:val="24"/>
          <w:szCs w:val="24"/>
          <w:lang w:eastAsia="ru-RU"/>
        </w:rPr>
        <w:t xml:space="preserve"> его способом, предусмотренным кредитным договором для взаимодействия с кредитором. Также требование можно направить через мобильную связь, используя номер мобильного телефона, информацию о котор</w:t>
      </w:r>
      <w:r w:rsidR="001A6887">
        <w:rPr>
          <w:rFonts w:ascii="Times New Roman" w:eastAsia="Times New Roman" w:hAnsi="Times New Roman" w:cs="Times New Roman"/>
          <w:sz w:val="24"/>
          <w:szCs w:val="24"/>
          <w:lang w:eastAsia="ru-RU"/>
        </w:rPr>
        <w:t>ом уже была предоставлена</w:t>
      </w:r>
      <w:r w:rsidR="00723CA9" w:rsidRPr="005E1152">
        <w:rPr>
          <w:rFonts w:ascii="Times New Roman" w:eastAsia="Times New Roman" w:hAnsi="Times New Roman" w:cs="Times New Roman"/>
          <w:sz w:val="24"/>
          <w:szCs w:val="24"/>
          <w:lang w:eastAsia="ru-RU"/>
        </w:rPr>
        <w:t xml:space="preserve"> кредитору (если этот способ не предусмотрен договором) (</w:t>
      </w:r>
      <w:hyperlink r:id="rId44" w:history="1">
        <w:r w:rsidR="00723CA9" w:rsidRPr="005E1152">
          <w:rPr>
            <w:rFonts w:ascii="Times New Roman" w:eastAsia="Times New Roman" w:hAnsi="Times New Roman" w:cs="Times New Roman"/>
            <w:sz w:val="24"/>
            <w:szCs w:val="24"/>
            <w:lang w:eastAsia="ru-RU"/>
          </w:rPr>
          <w:t>ч. 4 ст. 1</w:t>
        </w:r>
      </w:hyperlink>
      <w:r w:rsidR="00723CA9" w:rsidRPr="005E1152">
        <w:rPr>
          <w:rFonts w:ascii="Times New Roman" w:eastAsia="Times New Roman" w:hAnsi="Times New Roman" w:cs="Times New Roman"/>
          <w:sz w:val="24"/>
          <w:szCs w:val="24"/>
          <w:lang w:eastAsia="ru-RU"/>
        </w:rPr>
        <w:t xml:space="preserve"> названного Закона, </w:t>
      </w:r>
      <w:hyperlink r:id="rId45" w:history="1">
        <w:r w:rsidR="00723CA9" w:rsidRPr="005E1152">
          <w:rPr>
            <w:rFonts w:ascii="Times New Roman" w:eastAsia="Times New Roman" w:hAnsi="Times New Roman" w:cs="Times New Roman"/>
            <w:sz w:val="24"/>
            <w:szCs w:val="24"/>
            <w:lang w:eastAsia="ru-RU"/>
          </w:rPr>
          <w:t>п. 2</w:t>
        </w:r>
      </w:hyperlink>
      <w:r w:rsidR="00723CA9" w:rsidRPr="005E1152">
        <w:rPr>
          <w:rFonts w:ascii="Times New Roman" w:eastAsia="Times New Roman" w:hAnsi="Times New Roman" w:cs="Times New Roman"/>
          <w:sz w:val="24"/>
          <w:szCs w:val="24"/>
          <w:lang w:eastAsia="ru-RU"/>
        </w:rPr>
        <w:t xml:space="preserve"> Письма Банка России от 21.10.2022 N ИН-03-59/126). </w:t>
      </w:r>
    </w:p>
    <w:p w:rsidR="00723CA9" w:rsidRPr="005E1152" w:rsidRDefault="003500F8" w:rsidP="00C316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учесть</w:t>
      </w:r>
      <w:r w:rsidR="00723CA9" w:rsidRPr="005E1152">
        <w:rPr>
          <w:rFonts w:ascii="Times New Roman" w:eastAsia="Times New Roman" w:hAnsi="Times New Roman" w:cs="Times New Roman"/>
          <w:sz w:val="24"/>
          <w:szCs w:val="24"/>
          <w:lang w:eastAsia="ru-RU"/>
        </w:rPr>
        <w:t>, что в требовании мож</w:t>
      </w:r>
      <w:r>
        <w:rPr>
          <w:rFonts w:ascii="Times New Roman" w:eastAsia="Times New Roman" w:hAnsi="Times New Roman" w:cs="Times New Roman"/>
          <w:sz w:val="24"/>
          <w:szCs w:val="24"/>
          <w:lang w:eastAsia="ru-RU"/>
        </w:rPr>
        <w:t>но</w:t>
      </w:r>
      <w:r w:rsidR="00723CA9" w:rsidRPr="005E1152">
        <w:rPr>
          <w:rFonts w:ascii="Times New Roman" w:eastAsia="Times New Roman" w:hAnsi="Times New Roman" w:cs="Times New Roman"/>
          <w:sz w:val="24"/>
          <w:szCs w:val="24"/>
          <w:lang w:eastAsia="ru-RU"/>
        </w:rPr>
        <w:t xml:space="preserve"> самостоятельно определить дату начала льготного периода, при этом она не может быть ранее 21.09.2022 (и, по мнению Банка России, не ранее даты мобилизации). Если эту дату не определить, днем начала льготного периода будет считаться дата направления требования кредитору (</w:t>
      </w:r>
      <w:hyperlink r:id="rId46" w:history="1">
        <w:r w:rsidR="00723CA9" w:rsidRPr="005E1152">
          <w:rPr>
            <w:rFonts w:ascii="Times New Roman" w:eastAsia="Times New Roman" w:hAnsi="Times New Roman" w:cs="Times New Roman"/>
            <w:sz w:val="24"/>
            <w:szCs w:val="24"/>
            <w:lang w:eastAsia="ru-RU"/>
          </w:rPr>
          <w:t>ч. 8 ст. 1</w:t>
        </w:r>
      </w:hyperlink>
      <w:r w:rsidR="00723CA9" w:rsidRPr="005E1152">
        <w:rPr>
          <w:rFonts w:ascii="Times New Roman" w:eastAsia="Times New Roman" w:hAnsi="Times New Roman" w:cs="Times New Roman"/>
          <w:sz w:val="24"/>
          <w:szCs w:val="24"/>
          <w:lang w:eastAsia="ru-RU"/>
        </w:rPr>
        <w:t xml:space="preserve"> Федерального закона от 07.10.2022 N 377-ФЗ, </w:t>
      </w:r>
      <w:hyperlink r:id="rId47" w:history="1">
        <w:r w:rsidR="00723CA9" w:rsidRPr="005E1152">
          <w:rPr>
            <w:rFonts w:ascii="Times New Roman" w:eastAsia="Times New Roman" w:hAnsi="Times New Roman" w:cs="Times New Roman"/>
            <w:sz w:val="24"/>
            <w:szCs w:val="24"/>
            <w:lang w:eastAsia="ru-RU"/>
          </w:rPr>
          <w:t>п. 9</w:t>
        </w:r>
      </w:hyperlink>
      <w:r w:rsidR="00723CA9" w:rsidRPr="005E1152">
        <w:rPr>
          <w:rFonts w:ascii="Times New Roman" w:eastAsia="Times New Roman" w:hAnsi="Times New Roman" w:cs="Times New Roman"/>
          <w:sz w:val="24"/>
          <w:szCs w:val="24"/>
          <w:lang w:eastAsia="ru-RU"/>
        </w:rPr>
        <w:t xml:space="preserve"> Письма Банка России от 21.10.2022 N ИН-03-59/126). Если </w:t>
      </w:r>
      <w:r>
        <w:rPr>
          <w:rFonts w:ascii="Times New Roman" w:eastAsia="Times New Roman" w:hAnsi="Times New Roman" w:cs="Times New Roman"/>
          <w:sz w:val="24"/>
          <w:szCs w:val="24"/>
          <w:lang w:eastAsia="ru-RU"/>
        </w:rPr>
        <w:t xml:space="preserve">уже </w:t>
      </w:r>
      <w:r w:rsidR="00723CA9" w:rsidRPr="005E1152">
        <w:rPr>
          <w:rFonts w:ascii="Times New Roman" w:eastAsia="Times New Roman" w:hAnsi="Times New Roman" w:cs="Times New Roman"/>
          <w:sz w:val="24"/>
          <w:szCs w:val="24"/>
          <w:lang w:eastAsia="ru-RU"/>
        </w:rPr>
        <w:t xml:space="preserve">был установлен льготный период по </w:t>
      </w:r>
      <w:hyperlink r:id="rId48" w:history="1">
        <w:r w:rsidR="00723CA9" w:rsidRPr="005E1152">
          <w:rPr>
            <w:rFonts w:ascii="Times New Roman" w:eastAsia="Times New Roman" w:hAnsi="Times New Roman" w:cs="Times New Roman"/>
            <w:sz w:val="24"/>
            <w:szCs w:val="24"/>
            <w:lang w:eastAsia="ru-RU"/>
          </w:rPr>
          <w:t>ст. 6.1-1</w:t>
        </w:r>
      </w:hyperlink>
      <w:r w:rsidR="00723CA9" w:rsidRPr="005E1152">
        <w:rPr>
          <w:rFonts w:ascii="Times New Roman" w:eastAsia="Times New Roman" w:hAnsi="Times New Roman" w:cs="Times New Roman"/>
          <w:sz w:val="24"/>
          <w:szCs w:val="24"/>
          <w:lang w:eastAsia="ru-RU"/>
        </w:rPr>
        <w:t xml:space="preserve"> Закона о потребительском кредите либо </w:t>
      </w:r>
      <w:hyperlink r:id="rId49" w:history="1">
        <w:r w:rsidR="00723CA9" w:rsidRPr="005E1152">
          <w:rPr>
            <w:rFonts w:ascii="Times New Roman" w:eastAsia="Times New Roman" w:hAnsi="Times New Roman" w:cs="Times New Roman"/>
            <w:sz w:val="24"/>
            <w:szCs w:val="24"/>
            <w:lang w:eastAsia="ru-RU"/>
          </w:rPr>
          <w:t>ст. ст. 6</w:t>
        </w:r>
      </w:hyperlink>
      <w:r w:rsidR="00723CA9" w:rsidRPr="005E1152">
        <w:rPr>
          <w:rFonts w:ascii="Times New Roman" w:eastAsia="Times New Roman" w:hAnsi="Times New Roman" w:cs="Times New Roman"/>
          <w:sz w:val="24"/>
          <w:szCs w:val="24"/>
          <w:lang w:eastAsia="ru-RU"/>
        </w:rPr>
        <w:t xml:space="preserve">, </w:t>
      </w:r>
      <w:hyperlink r:id="rId50" w:history="1">
        <w:r w:rsidR="00723CA9" w:rsidRPr="005E1152">
          <w:rPr>
            <w:rFonts w:ascii="Times New Roman" w:eastAsia="Times New Roman" w:hAnsi="Times New Roman" w:cs="Times New Roman"/>
            <w:sz w:val="24"/>
            <w:szCs w:val="24"/>
            <w:lang w:eastAsia="ru-RU"/>
          </w:rPr>
          <w:t>7</w:t>
        </w:r>
      </w:hyperlink>
      <w:r w:rsidR="00723CA9" w:rsidRPr="005E1152">
        <w:rPr>
          <w:rFonts w:ascii="Times New Roman" w:eastAsia="Times New Roman" w:hAnsi="Times New Roman" w:cs="Times New Roman"/>
          <w:sz w:val="24"/>
          <w:szCs w:val="24"/>
          <w:lang w:eastAsia="ru-RU"/>
        </w:rPr>
        <w:t xml:space="preserve"> Федерального закона от 03.04.2020 N 106-ФЗ, то он досрочно прекратится, если в требовании </w:t>
      </w:r>
      <w:r w:rsidR="00B90181">
        <w:rPr>
          <w:rFonts w:ascii="Times New Roman" w:eastAsia="Times New Roman" w:hAnsi="Times New Roman" w:cs="Times New Roman"/>
          <w:sz w:val="24"/>
          <w:szCs w:val="24"/>
          <w:lang w:eastAsia="ru-RU"/>
        </w:rPr>
        <w:t>определена дата</w:t>
      </w:r>
      <w:r w:rsidR="00723CA9" w:rsidRPr="005E1152">
        <w:rPr>
          <w:rFonts w:ascii="Times New Roman" w:eastAsia="Times New Roman" w:hAnsi="Times New Roman" w:cs="Times New Roman"/>
          <w:sz w:val="24"/>
          <w:szCs w:val="24"/>
          <w:lang w:eastAsia="ru-RU"/>
        </w:rPr>
        <w:t xml:space="preserve"> ранее его прекращения (</w:t>
      </w:r>
      <w:hyperlink r:id="rId51" w:history="1">
        <w:r w:rsidR="00723CA9" w:rsidRPr="005E1152">
          <w:rPr>
            <w:rFonts w:ascii="Times New Roman" w:eastAsia="Times New Roman" w:hAnsi="Times New Roman" w:cs="Times New Roman"/>
            <w:sz w:val="24"/>
            <w:szCs w:val="24"/>
            <w:lang w:eastAsia="ru-RU"/>
          </w:rPr>
          <w:t>ч. 9 ст. 1</w:t>
        </w:r>
      </w:hyperlink>
      <w:r w:rsidR="00723CA9"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bCs/>
          <w:sz w:val="24"/>
          <w:szCs w:val="24"/>
          <w:lang w:eastAsia="ru-RU"/>
        </w:rPr>
        <w:t>Льготный период</w:t>
      </w:r>
      <w:r w:rsidRPr="005E1152">
        <w:rPr>
          <w:rFonts w:ascii="Times New Roman" w:eastAsia="Times New Roman" w:hAnsi="Times New Roman" w:cs="Times New Roman"/>
          <w:sz w:val="24"/>
          <w:szCs w:val="24"/>
          <w:lang w:eastAsia="ru-RU"/>
        </w:rPr>
        <w:t xml:space="preserve"> рассчитывается как срок мобилизации, увеличенный на 30 дней (</w:t>
      </w:r>
      <w:hyperlink r:id="rId52" w:history="1">
        <w:r w:rsidRPr="005E1152">
          <w:rPr>
            <w:rFonts w:ascii="Times New Roman" w:eastAsia="Times New Roman" w:hAnsi="Times New Roman" w:cs="Times New Roman"/>
            <w:sz w:val="24"/>
            <w:szCs w:val="24"/>
            <w:lang w:eastAsia="ru-RU"/>
          </w:rPr>
          <w:t>п. 1 ч. 2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Льготный период продлевается: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на период нахождения заемщика-мобилизованного в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 (</w:t>
      </w:r>
      <w:hyperlink r:id="rId53" w:history="1">
        <w:r w:rsidRPr="005E1152">
          <w:rPr>
            <w:rFonts w:ascii="Times New Roman" w:eastAsia="Times New Roman" w:hAnsi="Times New Roman" w:cs="Times New Roman"/>
            <w:sz w:val="24"/>
            <w:szCs w:val="24"/>
            <w:lang w:eastAsia="ru-RU"/>
          </w:rPr>
          <w:t>ч. 3 ст. 1</w:t>
        </w:r>
      </w:hyperlink>
      <w:r w:rsidRPr="005E1152">
        <w:rPr>
          <w:rFonts w:ascii="Times New Roman" w:eastAsia="Times New Roman" w:hAnsi="Times New Roman" w:cs="Times New Roman"/>
          <w:sz w:val="24"/>
          <w:szCs w:val="24"/>
          <w:lang w:eastAsia="ru-RU"/>
        </w:rPr>
        <w:t xml:space="preserve"> данного Закона);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если заемщик-мобилизованный признан судом безвестно отсутствующим - на период до отмены этого решения суда либо до объявления судом лица умершим (</w:t>
      </w:r>
      <w:hyperlink r:id="rId54" w:history="1">
        <w:r w:rsidRPr="005E1152">
          <w:rPr>
            <w:rFonts w:ascii="Times New Roman" w:eastAsia="Times New Roman" w:hAnsi="Times New Roman" w:cs="Times New Roman"/>
            <w:sz w:val="24"/>
            <w:szCs w:val="24"/>
            <w:lang w:eastAsia="ru-RU"/>
          </w:rPr>
          <w:t>ч. 3.1 ст. 1</w:t>
        </w:r>
      </w:hyperlink>
      <w:r w:rsidRPr="005E1152">
        <w:rPr>
          <w:rFonts w:ascii="Times New Roman" w:eastAsia="Times New Roman" w:hAnsi="Times New Roman" w:cs="Times New Roman"/>
          <w:sz w:val="24"/>
          <w:szCs w:val="24"/>
          <w:lang w:eastAsia="ru-RU"/>
        </w:rPr>
        <w:t xml:space="preserve"> данного Закона).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По истечении срока мобилизации в течение 30 дней сообщите тем же способом, которым направляется требование, кредитору о дате окончания льготного периода. Это следует из </w:t>
      </w:r>
      <w:hyperlink r:id="rId55" w:history="1">
        <w:r w:rsidRPr="005E1152">
          <w:rPr>
            <w:rFonts w:ascii="Times New Roman" w:eastAsia="Times New Roman" w:hAnsi="Times New Roman" w:cs="Times New Roman"/>
            <w:sz w:val="24"/>
            <w:szCs w:val="24"/>
            <w:lang w:eastAsia="ru-RU"/>
          </w:rPr>
          <w:t>ч. 2</w:t>
        </w:r>
      </w:hyperlink>
      <w:r w:rsidRPr="005E1152">
        <w:rPr>
          <w:rFonts w:ascii="Times New Roman" w:eastAsia="Times New Roman" w:hAnsi="Times New Roman" w:cs="Times New Roman"/>
          <w:sz w:val="24"/>
          <w:szCs w:val="24"/>
          <w:lang w:eastAsia="ru-RU"/>
        </w:rPr>
        <w:t xml:space="preserve">, </w:t>
      </w:r>
      <w:hyperlink r:id="rId56" w:history="1">
        <w:r w:rsidRPr="005E1152">
          <w:rPr>
            <w:rFonts w:ascii="Times New Roman" w:eastAsia="Times New Roman" w:hAnsi="Times New Roman" w:cs="Times New Roman"/>
            <w:sz w:val="24"/>
            <w:szCs w:val="24"/>
            <w:lang w:eastAsia="ru-RU"/>
          </w:rPr>
          <w:t>15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  </w:t>
      </w:r>
      <w:r w:rsidRPr="005E1152">
        <w:rPr>
          <w:rFonts w:ascii="Times New Roman" w:eastAsia="Times New Roman" w:hAnsi="Times New Roman" w:cs="Times New Roman"/>
          <w:bCs/>
          <w:sz w:val="24"/>
          <w:szCs w:val="24"/>
          <w:lang w:eastAsia="ru-RU"/>
        </w:rPr>
        <w:t>Срок рассмотрения требования</w:t>
      </w:r>
      <w:r w:rsidRPr="005E1152">
        <w:rPr>
          <w:rFonts w:ascii="Times New Roman" w:eastAsia="Times New Roman" w:hAnsi="Times New Roman" w:cs="Times New Roman"/>
          <w:sz w:val="24"/>
          <w:szCs w:val="24"/>
          <w:lang w:eastAsia="ru-RU"/>
        </w:rPr>
        <w:t xml:space="preserve"> - не более 10 дней с момента получения. Об изменении условий кредитного договора в соответствии с требованием кредитор уведомит способом, предусмотренным кредитным договором, а если требование было направлено с использованием мобильной связи - также по номеру мобильного телефона, информаци</w:t>
      </w:r>
      <w:r w:rsidR="00C26B05">
        <w:rPr>
          <w:rFonts w:ascii="Times New Roman" w:eastAsia="Times New Roman" w:hAnsi="Times New Roman" w:cs="Times New Roman"/>
          <w:sz w:val="24"/>
          <w:szCs w:val="24"/>
          <w:lang w:eastAsia="ru-RU"/>
        </w:rPr>
        <w:t>я</w:t>
      </w:r>
      <w:r w:rsidRPr="005E1152">
        <w:rPr>
          <w:rFonts w:ascii="Times New Roman" w:eastAsia="Times New Roman" w:hAnsi="Times New Roman" w:cs="Times New Roman"/>
          <w:sz w:val="24"/>
          <w:szCs w:val="24"/>
          <w:lang w:eastAsia="ru-RU"/>
        </w:rPr>
        <w:t xml:space="preserve"> о котором </w:t>
      </w:r>
      <w:r w:rsidR="00C26B05">
        <w:rPr>
          <w:rFonts w:ascii="Times New Roman" w:eastAsia="Times New Roman" w:hAnsi="Times New Roman" w:cs="Times New Roman"/>
          <w:sz w:val="24"/>
          <w:szCs w:val="24"/>
          <w:lang w:eastAsia="ru-RU"/>
        </w:rPr>
        <w:t>предоста</w:t>
      </w:r>
      <w:r w:rsidR="0095626F">
        <w:rPr>
          <w:rFonts w:ascii="Times New Roman" w:eastAsia="Times New Roman" w:hAnsi="Times New Roman" w:cs="Times New Roman"/>
          <w:sz w:val="24"/>
          <w:szCs w:val="24"/>
          <w:lang w:eastAsia="ru-RU"/>
        </w:rPr>
        <w:t>в</w:t>
      </w:r>
      <w:r w:rsidR="00C26B05">
        <w:rPr>
          <w:rFonts w:ascii="Times New Roman" w:eastAsia="Times New Roman" w:hAnsi="Times New Roman" w:cs="Times New Roman"/>
          <w:sz w:val="24"/>
          <w:szCs w:val="24"/>
          <w:lang w:eastAsia="ru-RU"/>
        </w:rPr>
        <w:t>лена</w:t>
      </w:r>
      <w:r w:rsidRPr="005E1152">
        <w:rPr>
          <w:rFonts w:ascii="Times New Roman" w:eastAsia="Times New Roman" w:hAnsi="Times New Roman" w:cs="Times New Roman"/>
          <w:sz w:val="24"/>
          <w:szCs w:val="24"/>
          <w:lang w:eastAsia="ru-RU"/>
        </w:rPr>
        <w:t xml:space="preserve"> кредитору. Об отказе сообщают тем же способом (</w:t>
      </w:r>
      <w:hyperlink r:id="rId57" w:history="1">
        <w:r w:rsidRPr="005E1152">
          <w:rPr>
            <w:rFonts w:ascii="Times New Roman" w:eastAsia="Times New Roman" w:hAnsi="Times New Roman" w:cs="Times New Roman"/>
            <w:sz w:val="24"/>
            <w:szCs w:val="24"/>
            <w:lang w:eastAsia="ru-RU"/>
          </w:rPr>
          <w:t>ч. 10</w:t>
        </w:r>
      </w:hyperlink>
      <w:r w:rsidRPr="005E1152">
        <w:rPr>
          <w:rFonts w:ascii="Times New Roman" w:eastAsia="Times New Roman" w:hAnsi="Times New Roman" w:cs="Times New Roman"/>
          <w:sz w:val="24"/>
          <w:szCs w:val="24"/>
          <w:lang w:eastAsia="ru-RU"/>
        </w:rPr>
        <w:t xml:space="preserve">, </w:t>
      </w:r>
      <w:hyperlink r:id="rId58" w:history="1">
        <w:r w:rsidRPr="005E1152">
          <w:rPr>
            <w:rFonts w:ascii="Times New Roman" w:eastAsia="Times New Roman" w:hAnsi="Times New Roman" w:cs="Times New Roman"/>
            <w:sz w:val="24"/>
            <w:szCs w:val="24"/>
            <w:lang w:eastAsia="ru-RU"/>
          </w:rPr>
          <w:t>11 ст. 1</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Если в течение 15 дней после дня направления требования не </w:t>
      </w:r>
      <w:r w:rsidR="00C23502">
        <w:rPr>
          <w:rFonts w:ascii="Times New Roman" w:eastAsia="Times New Roman" w:hAnsi="Times New Roman" w:cs="Times New Roman"/>
          <w:sz w:val="24"/>
          <w:szCs w:val="24"/>
          <w:lang w:eastAsia="ru-RU"/>
        </w:rPr>
        <w:t>будет получено</w:t>
      </w:r>
      <w:r w:rsidRPr="005E1152">
        <w:rPr>
          <w:rFonts w:ascii="Times New Roman" w:eastAsia="Times New Roman" w:hAnsi="Times New Roman" w:cs="Times New Roman"/>
          <w:sz w:val="24"/>
          <w:szCs w:val="24"/>
          <w:lang w:eastAsia="ru-RU"/>
        </w:rPr>
        <w:t xml:space="preserve"> уведомление об изменении условий кредитного договора либо отказ с указанием причины, льготный период считается установленным со дня направления требования (если иная дата начала льготного периода не указана в требовании) (</w:t>
      </w:r>
      <w:hyperlink r:id="rId59" w:history="1">
        <w:r w:rsidRPr="005E1152">
          <w:rPr>
            <w:rFonts w:ascii="Times New Roman" w:eastAsia="Times New Roman" w:hAnsi="Times New Roman" w:cs="Times New Roman"/>
            <w:sz w:val="24"/>
            <w:szCs w:val="24"/>
            <w:lang w:eastAsia="ru-RU"/>
          </w:rPr>
          <w:t>ч. 12 ст. 1</w:t>
        </w:r>
      </w:hyperlink>
      <w:r w:rsidRPr="005E1152">
        <w:rPr>
          <w:rFonts w:ascii="Times New Roman" w:eastAsia="Times New Roman" w:hAnsi="Times New Roman" w:cs="Times New Roman"/>
          <w:sz w:val="24"/>
          <w:szCs w:val="24"/>
          <w:lang w:eastAsia="ru-RU"/>
        </w:rPr>
        <w:t xml:space="preserve"> данного Закона). </w:t>
      </w:r>
    </w:p>
    <w:p w:rsidR="00C31633" w:rsidRDefault="00C31633" w:rsidP="00C31633">
      <w:pPr>
        <w:spacing w:after="0" w:line="240" w:lineRule="auto"/>
        <w:ind w:firstLine="567"/>
        <w:jc w:val="both"/>
        <w:rPr>
          <w:rFonts w:ascii="Times New Roman" w:eastAsia="Times New Roman" w:hAnsi="Times New Roman" w:cs="Times New Roman"/>
          <w:b/>
          <w:sz w:val="24"/>
          <w:szCs w:val="24"/>
          <w:lang w:eastAsia="ru-RU"/>
        </w:rPr>
      </w:pP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C31633">
        <w:rPr>
          <w:rFonts w:ascii="Times New Roman" w:eastAsia="Times New Roman" w:hAnsi="Times New Roman" w:cs="Times New Roman"/>
          <w:b/>
          <w:sz w:val="24"/>
          <w:szCs w:val="24"/>
          <w:lang w:eastAsia="ru-RU"/>
        </w:rPr>
        <w:t xml:space="preserve">Если в отношении </w:t>
      </w:r>
      <w:r w:rsidR="00C31633">
        <w:rPr>
          <w:rFonts w:ascii="Times New Roman" w:eastAsia="Times New Roman" w:hAnsi="Times New Roman" w:cs="Times New Roman"/>
          <w:b/>
          <w:sz w:val="24"/>
          <w:szCs w:val="24"/>
          <w:lang w:eastAsia="ru-RU"/>
        </w:rPr>
        <w:t>мобилизованного</w:t>
      </w:r>
      <w:r w:rsidRPr="00C31633">
        <w:rPr>
          <w:rFonts w:ascii="Times New Roman" w:eastAsia="Times New Roman" w:hAnsi="Times New Roman" w:cs="Times New Roman"/>
          <w:b/>
          <w:sz w:val="24"/>
          <w:szCs w:val="24"/>
          <w:lang w:eastAsia="ru-RU"/>
        </w:rPr>
        <w:t xml:space="preserve"> начато исполнительное произво</w:t>
      </w:r>
      <w:r w:rsidR="00C31633">
        <w:rPr>
          <w:rFonts w:ascii="Times New Roman" w:eastAsia="Times New Roman" w:hAnsi="Times New Roman" w:cs="Times New Roman"/>
          <w:b/>
          <w:sz w:val="24"/>
          <w:szCs w:val="24"/>
          <w:lang w:eastAsia="ru-RU"/>
        </w:rPr>
        <w:t>дство, для его приостановления можно</w:t>
      </w:r>
      <w:r w:rsidRPr="00C31633">
        <w:rPr>
          <w:rFonts w:ascii="Times New Roman" w:eastAsia="Times New Roman" w:hAnsi="Times New Roman" w:cs="Times New Roman"/>
          <w:b/>
          <w:sz w:val="24"/>
          <w:szCs w:val="24"/>
          <w:lang w:eastAsia="ru-RU"/>
        </w:rPr>
        <w:t xml:space="preserve"> обратиться к судебному приставу-исполнителю с заявлением</w:t>
      </w:r>
      <w:r w:rsidRPr="005E1152">
        <w:rPr>
          <w:rFonts w:ascii="Times New Roman" w:eastAsia="Times New Roman" w:hAnsi="Times New Roman" w:cs="Times New Roman"/>
          <w:sz w:val="24"/>
          <w:szCs w:val="24"/>
          <w:lang w:eastAsia="ru-RU"/>
        </w:rPr>
        <w:t xml:space="preserve"> (</w:t>
      </w:r>
      <w:hyperlink r:id="rId60" w:history="1">
        <w:r w:rsidRPr="005E1152">
          <w:rPr>
            <w:rFonts w:ascii="Times New Roman" w:eastAsia="Times New Roman" w:hAnsi="Times New Roman" w:cs="Times New Roman"/>
            <w:sz w:val="24"/>
            <w:szCs w:val="24"/>
            <w:lang w:eastAsia="ru-RU"/>
          </w:rPr>
          <w:t>ч. 4 ст. 45</w:t>
        </w:r>
      </w:hyperlink>
      <w:r w:rsidRPr="005E1152">
        <w:rPr>
          <w:rFonts w:ascii="Times New Roman" w:eastAsia="Times New Roman" w:hAnsi="Times New Roman" w:cs="Times New Roman"/>
          <w:sz w:val="24"/>
          <w:szCs w:val="24"/>
          <w:lang w:eastAsia="ru-RU"/>
        </w:rPr>
        <w:t xml:space="preserve"> Закона об исполнительном производстве). Специальных требований к форме и содержанию заявления нет. В качестве основания приостановления в заявлении </w:t>
      </w:r>
      <w:r w:rsidR="009E773E">
        <w:rPr>
          <w:rFonts w:ascii="Times New Roman" w:eastAsia="Times New Roman" w:hAnsi="Times New Roman" w:cs="Times New Roman"/>
          <w:sz w:val="24"/>
          <w:szCs w:val="24"/>
          <w:lang w:eastAsia="ru-RU"/>
        </w:rPr>
        <w:t>необходимо указать</w:t>
      </w:r>
      <w:r w:rsidRPr="005E1152">
        <w:rPr>
          <w:rFonts w:ascii="Times New Roman" w:eastAsia="Times New Roman" w:hAnsi="Times New Roman" w:cs="Times New Roman"/>
          <w:sz w:val="24"/>
          <w:szCs w:val="24"/>
          <w:lang w:eastAsia="ru-RU"/>
        </w:rPr>
        <w:t xml:space="preserve"> </w:t>
      </w:r>
      <w:hyperlink r:id="rId61" w:history="1">
        <w:r w:rsidRPr="005E1152">
          <w:rPr>
            <w:rFonts w:ascii="Times New Roman" w:eastAsia="Times New Roman" w:hAnsi="Times New Roman" w:cs="Times New Roman"/>
            <w:sz w:val="24"/>
            <w:szCs w:val="24"/>
            <w:lang w:eastAsia="ru-RU"/>
          </w:rPr>
          <w:t>п. 3 ч. 1 ст. 40</w:t>
        </w:r>
      </w:hyperlink>
      <w:r w:rsidRPr="005E1152">
        <w:rPr>
          <w:rFonts w:ascii="Times New Roman" w:eastAsia="Times New Roman" w:hAnsi="Times New Roman" w:cs="Times New Roman"/>
          <w:sz w:val="24"/>
          <w:szCs w:val="24"/>
          <w:lang w:eastAsia="ru-RU"/>
        </w:rPr>
        <w:t xml:space="preserve"> Закона об исполнительном производстве и приложит</w:t>
      </w:r>
      <w:r w:rsidR="009E773E">
        <w:rPr>
          <w:rFonts w:ascii="Times New Roman" w:eastAsia="Times New Roman" w:hAnsi="Times New Roman" w:cs="Times New Roman"/>
          <w:sz w:val="24"/>
          <w:szCs w:val="24"/>
          <w:lang w:eastAsia="ru-RU"/>
        </w:rPr>
        <w:t>ь</w:t>
      </w:r>
      <w:r w:rsidR="009000CA">
        <w:rPr>
          <w:rFonts w:ascii="Times New Roman" w:eastAsia="Times New Roman" w:hAnsi="Times New Roman" w:cs="Times New Roman"/>
          <w:sz w:val="24"/>
          <w:szCs w:val="24"/>
          <w:lang w:eastAsia="ru-RU"/>
        </w:rPr>
        <w:t xml:space="preserve"> </w:t>
      </w:r>
      <w:r w:rsidRPr="005E1152">
        <w:rPr>
          <w:rFonts w:ascii="Times New Roman" w:eastAsia="Times New Roman" w:hAnsi="Times New Roman" w:cs="Times New Roman"/>
          <w:sz w:val="24"/>
          <w:szCs w:val="24"/>
          <w:lang w:eastAsia="ru-RU"/>
        </w:rPr>
        <w:t xml:space="preserve">документы, подтверждающие участие в специальной военной операции.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Исполнительное производство приостанавливается в обычном порядке с учетом следующих особенностей: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исполнительное производство на основании </w:t>
      </w:r>
      <w:hyperlink r:id="rId62" w:history="1">
        <w:r w:rsidRPr="005E1152">
          <w:rPr>
            <w:rFonts w:ascii="Times New Roman" w:eastAsia="Times New Roman" w:hAnsi="Times New Roman" w:cs="Times New Roman"/>
            <w:sz w:val="24"/>
            <w:szCs w:val="24"/>
            <w:lang w:eastAsia="ru-RU"/>
          </w:rPr>
          <w:t>п. 3 ч. 1 ст. 40</w:t>
        </w:r>
      </w:hyperlink>
      <w:r w:rsidRPr="005E1152">
        <w:rPr>
          <w:rFonts w:ascii="Times New Roman" w:eastAsia="Times New Roman" w:hAnsi="Times New Roman" w:cs="Times New Roman"/>
          <w:sz w:val="24"/>
          <w:szCs w:val="24"/>
          <w:lang w:eastAsia="ru-RU"/>
        </w:rPr>
        <w:t xml:space="preserve"> Закона об исполнительном производстве приостанавливается не только в отношении мобилизованных, но также и в отношении членов их семей при возврате просроченной </w:t>
      </w:r>
      <w:r w:rsidRPr="005E1152">
        <w:rPr>
          <w:rFonts w:ascii="Times New Roman" w:eastAsia="Times New Roman" w:hAnsi="Times New Roman" w:cs="Times New Roman"/>
          <w:sz w:val="24"/>
          <w:szCs w:val="24"/>
          <w:lang w:eastAsia="ru-RU"/>
        </w:rPr>
        <w:lastRenderedPageBreak/>
        <w:t>задолженности по заключенным ими кредитным договорам (</w:t>
      </w:r>
      <w:hyperlink r:id="rId63" w:history="1">
        <w:r w:rsidRPr="005E1152">
          <w:rPr>
            <w:rFonts w:ascii="Times New Roman" w:eastAsia="Times New Roman" w:hAnsi="Times New Roman" w:cs="Times New Roman"/>
            <w:sz w:val="24"/>
            <w:szCs w:val="24"/>
            <w:lang w:eastAsia="ru-RU"/>
          </w:rPr>
          <w:t>ч. 2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приостановленное по </w:t>
      </w:r>
      <w:hyperlink r:id="rId64" w:history="1">
        <w:r w:rsidRPr="005E1152">
          <w:rPr>
            <w:rFonts w:ascii="Times New Roman" w:eastAsia="Times New Roman" w:hAnsi="Times New Roman" w:cs="Times New Roman"/>
            <w:sz w:val="24"/>
            <w:szCs w:val="24"/>
            <w:lang w:eastAsia="ru-RU"/>
          </w:rPr>
          <w:t>п. 3 ч. 1 ст. 40</w:t>
        </w:r>
      </w:hyperlink>
      <w:r w:rsidRPr="005E1152">
        <w:rPr>
          <w:rFonts w:ascii="Times New Roman" w:eastAsia="Times New Roman" w:hAnsi="Times New Roman" w:cs="Times New Roman"/>
          <w:sz w:val="24"/>
          <w:szCs w:val="24"/>
          <w:lang w:eastAsia="ru-RU"/>
        </w:rPr>
        <w:t xml:space="preserve"> Закона об исполнительном производстве исполнительное производство по взысканию просроченной задолженности по кредитному договору мобилизованного или членов его семьи может быть возобновлено не ранее 30 дней после устранения оснований приостановления (</w:t>
      </w:r>
      <w:hyperlink r:id="rId65" w:history="1">
        <w:r w:rsidRPr="005E1152">
          <w:rPr>
            <w:rFonts w:ascii="Times New Roman" w:eastAsia="Times New Roman" w:hAnsi="Times New Roman" w:cs="Times New Roman"/>
            <w:sz w:val="24"/>
            <w:szCs w:val="24"/>
            <w:lang w:eastAsia="ru-RU"/>
          </w:rPr>
          <w:t>ч. 3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525019" w:rsidP="00525019">
      <w:pPr>
        <w:spacing w:after="0" w:line="240" w:lineRule="auto"/>
        <w:ind w:firstLine="567"/>
        <w:jc w:val="both"/>
        <w:rPr>
          <w:rFonts w:ascii="Times New Roman" w:eastAsia="Times New Roman" w:hAnsi="Times New Roman" w:cs="Times New Roman"/>
          <w:sz w:val="24"/>
          <w:szCs w:val="24"/>
          <w:lang w:eastAsia="ru-RU"/>
        </w:rPr>
      </w:pPr>
      <w:r w:rsidRPr="00525019">
        <w:rPr>
          <w:rFonts w:ascii="Times New Roman" w:eastAsia="Times New Roman" w:hAnsi="Times New Roman" w:cs="Times New Roman"/>
          <w:bCs/>
          <w:sz w:val="24"/>
          <w:szCs w:val="24"/>
          <w:lang w:eastAsia="ru-RU"/>
        </w:rPr>
        <w:t>В случае приостановления исполнения исполнительных документов при возврате просроченной задолженности по кредитному договору</w:t>
      </w:r>
      <w:r w:rsidRPr="00525019">
        <w:rPr>
          <w:rFonts w:ascii="Times New Roman" w:eastAsia="Times New Roman" w:hAnsi="Times New Roman" w:cs="Times New Roman"/>
          <w:sz w:val="24"/>
          <w:szCs w:val="24"/>
          <w:lang w:eastAsia="ru-RU"/>
        </w:rPr>
        <w:t xml:space="preserve"> </w:t>
      </w:r>
      <w:r w:rsidR="00723CA9" w:rsidRPr="005E1152">
        <w:rPr>
          <w:rFonts w:ascii="Times New Roman" w:eastAsia="Times New Roman" w:hAnsi="Times New Roman" w:cs="Times New Roman"/>
          <w:sz w:val="24"/>
          <w:szCs w:val="24"/>
          <w:lang w:eastAsia="ru-RU"/>
        </w:rPr>
        <w:t xml:space="preserve">исполнение приостанавливается без участия ФССП России. Должник (член семьи) обращается в банк или к иному лицу, указанному в </w:t>
      </w:r>
      <w:hyperlink r:id="rId66" w:history="1">
        <w:r w:rsidR="00723CA9" w:rsidRPr="005E1152">
          <w:rPr>
            <w:rFonts w:ascii="Times New Roman" w:eastAsia="Times New Roman" w:hAnsi="Times New Roman" w:cs="Times New Roman"/>
            <w:sz w:val="24"/>
            <w:szCs w:val="24"/>
            <w:lang w:eastAsia="ru-RU"/>
          </w:rPr>
          <w:t>ч. 4</w:t>
        </w:r>
      </w:hyperlink>
      <w:r w:rsidR="00723CA9" w:rsidRPr="005E1152">
        <w:rPr>
          <w:rFonts w:ascii="Times New Roman" w:eastAsia="Times New Roman" w:hAnsi="Times New Roman" w:cs="Times New Roman"/>
          <w:sz w:val="24"/>
          <w:szCs w:val="24"/>
          <w:lang w:eastAsia="ru-RU"/>
        </w:rPr>
        <w:t xml:space="preserve"> и </w:t>
      </w:r>
      <w:hyperlink r:id="rId67" w:history="1">
        <w:r w:rsidR="00723CA9" w:rsidRPr="005E1152">
          <w:rPr>
            <w:rFonts w:ascii="Times New Roman" w:eastAsia="Times New Roman" w:hAnsi="Times New Roman" w:cs="Times New Roman"/>
            <w:sz w:val="24"/>
            <w:szCs w:val="24"/>
            <w:lang w:eastAsia="ru-RU"/>
          </w:rPr>
          <w:t>5 ст. 3</w:t>
        </w:r>
      </w:hyperlink>
      <w:r w:rsidR="00723CA9"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Чтобы приостановить исполнение исполнительных документов при возврате просроченной задолженности по кредитному договору, заявление можно подать: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в банк (иную кредитную организацию, обслуживающую ваши счета) (</w:t>
      </w:r>
      <w:hyperlink r:id="rId68" w:history="1">
        <w:r w:rsidRPr="005E1152">
          <w:rPr>
            <w:rFonts w:ascii="Times New Roman" w:eastAsia="Times New Roman" w:hAnsi="Times New Roman" w:cs="Times New Roman"/>
            <w:sz w:val="24"/>
            <w:szCs w:val="24"/>
            <w:lang w:eastAsia="ru-RU"/>
          </w:rPr>
          <w:t>ч. 4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в организацию или иному лицу, выплачивающему вам заработную плату, пенсию, стипендию и иные периодические платежи (</w:t>
      </w:r>
      <w:hyperlink r:id="rId69" w:history="1">
        <w:r w:rsidRPr="005E1152">
          <w:rPr>
            <w:rFonts w:ascii="Times New Roman" w:eastAsia="Times New Roman" w:hAnsi="Times New Roman" w:cs="Times New Roman"/>
            <w:sz w:val="24"/>
            <w:szCs w:val="24"/>
            <w:lang w:eastAsia="ru-RU"/>
          </w:rPr>
          <w:t>ч. 5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С заявлением могут обратиться также члены семьи</w:t>
      </w:r>
      <w:r w:rsidR="009000CA">
        <w:rPr>
          <w:rFonts w:ascii="Times New Roman" w:eastAsia="Times New Roman" w:hAnsi="Times New Roman" w:cs="Times New Roman"/>
          <w:sz w:val="24"/>
          <w:szCs w:val="24"/>
          <w:lang w:eastAsia="ru-RU"/>
        </w:rPr>
        <w:t xml:space="preserve"> мобилизованного</w:t>
      </w:r>
      <w:r w:rsidRPr="005E1152">
        <w:rPr>
          <w:rFonts w:ascii="Times New Roman" w:eastAsia="Times New Roman" w:hAnsi="Times New Roman" w:cs="Times New Roman"/>
          <w:sz w:val="24"/>
          <w:szCs w:val="24"/>
          <w:lang w:eastAsia="ru-RU"/>
        </w:rPr>
        <w:t>, если исполнительные документы выданы по заключенным ими кредитным договорам (</w:t>
      </w:r>
      <w:hyperlink r:id="rId70" w:history="1">
        <w:r w:rsidRPr="005E1152">
          <w:rPr>
            <w:rFonts w:ascii="Times New Roman" w:eastAsia="Times New Roman" w:hAnsi="Times New Roman" w:cs="Times New Roman"/>
            <w:sz w:val="24"/>
            <w:szCs w:val="24"/>
            <w:lang w:eastAsia="ru-RU"/>
          </w:rPr>
          <w:t>ч. 4</w:t>
        </w:r>
      </w:hyperlink>
      <w:r w:rsidRPr="005E1152">
        <w:rPr>
          <w:rFonts w:ascii="Times New Roman" w:eastAsia="Times New Roman" w:hAnsi="Times New Roman" w:cs="Times New Roman"/>
          <w:sz w:val="24"/>
          <w:szCs w:val="24"/>
          <w:lang w:eastAsia="ru-RU"/>
        </w:rPr>
        <w:t xml:space="preserve">, </w:t>
      </w:r>
      <w:hyperlink r:id="rId71" w:history="1">
        <w:r w:rsidRPr="005E1152">
          <w:rPr>
            <w:rFonts w:ascii="Times New Roman" w:eastAsia="Times New Roman" w:hAnsi="Times New Roman" w:cs="Times New Roman"/>
            <w:sz w:val="24"/>
            <w:szCs w:val="24"/>
            <w:lang w:eastAsia="ru-RU"/>
          </w:rPr>
          <w:t>5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Исполнение приостанавливается со дня получения банком (иной кредитной организацией), организацией (иным лицом) такого заявления (</w:t>
      </w:r>
      <w:hyperlink r:id="rId72" w:history="1">
        <w:r w:rsidRPr="005E1152">
          <w:rPr>
            <w:rFonts w:ascii="Times New Roman" w:eastAsia="Times New Roman" w:hAnsi="Times New Roman" w:cs="Times New Roman"/>
            <w:sz w:val="24"/>
            <w:szCs w:val="24"/>
            <w:lang w:eastAsia="ru-RU"/>
          </w:rPr>
          <w:t>ч. 4</w:t>
        </w:r>
      </w:hyperlink>
      <w:r w:rsidRPr="005E1152">
        <w:rPr>
          <w:rFonts w:ascii="Times New Roman" w:eastAsia="Times New Roman" w:hAnsi="Times New Roman" w:cs="Times New Roman"/>
          <w:sz w:val="24"/>
          <w:szCs w:val="24"/>
          <w:lang w:eastAsia="ru-RU"/>
        </w:rPr>
        <w:t xml:space="preserve">, </w:t>
      </w:r>
      <w:hyperlink r:id="rId73" w:history="1">
        <w:r w:rsidRPr="005E1152">
          <w:rPr>
            <w:rFonts w:ascii="Times New Roman" w:eastAsia="Times New Roman" w:hAnsi="Times New Roman" w:cs="Times New Roman"/>
            <w:sz w:val="24"/>
            <w:szCs w:val="24"/>
            <w:lang w:eastAsia="ru-RU"/>
          </w:rPr>
          <w:t>5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В заявлении </w:t>
      </w:r>
      <w:r w:rsidR="009000CA">
        <w:rPr>
          <w:rFonts w:ascii="Times New Roman" w:eastAsia="Times New Roman" w:hAnsi="Times New Roman" w:cs="Times New Roman"/>
          <w:sz w:val="24"/>
          <w:szCs w:val="24"/>
          <w:lang w:eastAsia="ru-RU"/>
        </w:rPr>
        <w:t>необходимо отразить</w:t>
      </w:r>
      <w:r w:rsidRPr="005E1152">
        <w:rPr>
          <w:rFonts w:ascii="Times New Roman" w:eastAsia="Times New Roman" w:hAnsi="Times New Roman" w:cs="Times New Roman"/>
          <w:sz w:val="24"/>
          <w:szCs w:val="24"/>
          <w:lang w:eastAsia="ru-RU"/>
        </w:rPr>
        <w:t xml:space="preserve"> (</w:t>
      </w:r>
      <w:hyperlink r:id="rId74" w:history="1">
        <w:r w:rsidRPr="005E1152">
          <w:rPr>
            <w:rFonts w:ascii="Times New Roman" w:eastAsia="Times New Roman" w:hAnsi="Times New Roman" w:cs="Times New Roman"/>
            <w:sz w:val="24"/>
            <w:szCs w:val="24"/>
            <w:lang w:eastAsia="ru-RU"/>
          </w:rPr>
          <w:t>ч. 4</w:t>
        </w:r>
      </w:hyperlink>
      <w:r w:rsidRPr="005E1152">
        <w:rPr>
          <w:rFonts w:ascii="Times New Roman" w:eastAsia="Times New Roman" w:hAnsi="Times New Roman" w:cs="Times New Roman"/>
          <w:sz w:val="24"/>
          <w:szCs w:val="24"/>
          <w:lang w:eastAsia="ru-RU"/>
        </w:rPr>
        <w:t xml:space="preserve">, </w:t>
      </w:r>
      <w:hyperlink r:id="rId75" w:history="1">
        <w:r w:rsidRPr="005E1152">
          <w:rPr>
            <w:rFonts w:ascii="Times New Roman" w:eastAsia="Times New Roman" w:hAnsi="Times New Roman" w:cs="Times New Roman"/>
            <w:sz w:val="24"/>
            <w:szCs w:val="24"/>
            <w:lang w:eastAsia="ru-RU"/>
          </w:rPr>
          <w:t>5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фамилию, имя, отчество (при наличии), гражданство должника, реквизиты документа, удостоверяющего его личность, номер контактного телефона;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просьбу приостановить исполнение исполнительных документов, направленных на возврат просроченной задолженности по кредитному договору, в связи с участием должника-мобилизованного либо мобилизованного, членом семьи которого является должник, в боевых действиях в составе Вооруженных Сил РФ, выполнением задач в условиях чрезвычайного или военного положения, вооруженного конфликта.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К заявлению приложите документы, подтверждающие (</w:t>
      </w:r>
      <w:hyperlink r:id="rId76" w:history="1">
        <w:r w:rsidRPr="005E1152">
          <w:rPr>
            <w:rFonts w:ascii="Times New Roman" w:eastAsia="Times New Roman" w:hAnsi="Times New Roman" w:cs="Times New Roman"/>
            <w:sz w:val="24"/>
            <w:szCs w:val="24"/>
            <w:lang w:eastAsia="ru-RU"/>
          </w:rPr>
          <w:t>ч. 4</w:t>
        </w:r>
      </w:hyperlink>
      <w:r w:rsidRPr="005E1152">
        <w:rPr>
          <w:rFonts w:ascii="Times New Roman" w:eastAsia="Times New Roman" w:hAnsi="Times New Roman" w:cs="Times New Roman"/>
          <w:sz w:val="24"/>
          <w:szCs w:val="24"/>
          <w:lang w:eastAsia="ru-RU"/>
        </w:rPr>
        <w:t xml:space="preserve">, </w:t>
      </w:r>
      <w:hyperlink r:id="rId77" w:history="1">
        <w:r w:rsidRPr="005E1152">
          <w:rPr>
            <w:rFonts w:ascii="Times New Roman" w:eastAsia="Times New Roman" w:hAnsi="Times New Roman" w:cs="Times New Roman"/>
            <w:sz w:val="24"/>
            <w:szCs w:val="24"/>
            <w:lang w:eastAsia="ru-RU"/>
          </w:rPr>
          <w:t>5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участие должника-мобилизованного либо мобилизованного, членом семьи которого является должник, в боевых действиях, выполнение им задач в условиях чрезвычайного или военного положения, вооруженного конфликта;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родство члена семьи мобилизованного.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Исполнение исполнительных документов могут возобновить не ранее 30 дней после прекращения участия должника-мобилизованного либо мобилизованного, членом семьи которого является должник, в боевых действиях в составе Вооруженных Сил РФ, выполнения задач в условиях чрезвычайного или военного положения, вооруженного конфликта (</w:t>
      </w:r>
      <w:hyperlink r:id="rId78" w:history="1">
        <w:r w:rsidRPr="005E1152">
          <w:rPr>
            <w:rFonts w:ascii="Times New Roman" w:eastAsia="Times New Roman" w:hAnsi="Times New Roman" w:cs="Times New Roman"/>
            <w:sz w:val="24"/>
            <w:szCs w:val="24"/>
            <w:lang w:eastAsia="ru-RU"/>
          </w:rPr>
          <w:t>ч. 6 ст. 3</w:t>
        </w:r>
      </w:hyperlink>
      <w:r w:rsidRPr="005E1152">
        <w:rPr>
          <w:rFonts w:ascii="Times New Roman" w:eastAsia="Times New Roman" w:hAnsi="Times New Roman" w:cs="Times New Roman"/>
          <w:sz w:val="24"/>
          <w:szCs w:val="24"/>
          <w:lang w:eastAsia="ru-RU"/>
        </w:rPr>
        <w:t xml:space="preserve"> Федерального закона от 07.10.2022 N 377-ФЗ). </w:t>
      </w:r>
    </w:p>
    <w:p w:rsidR="00723CA9" w:rsidRPr="005E1152" w:rsidRDefault="00723CA9" w:rsidP="005E1152">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tblPr>
      <w:tblGrid>
        <w:gridCol w:w="9355"/>
      </w:tblGrid>
      <w:tr w:rsidR="00723CA9" w:rsidRPr="005E1152" w:rsidTr="00723CA9">
        <w:tc>
          <w:tcPr>
            <w:tcW w:w="0" w:type="auto"/>
            <w:tcMar>
              <w:top w:w="0" w:type="dxa"/>
              <w:left w:w="0" w:type="dxa"/>
              <w:bottom w:w="0" w:type="dxa"/>
              <w:right w:w="0" w:type="dxa"/>
            </w:tcMar>
            <w:vAlign w:val="center"/>
            <w:hideMark/>
          </w:tcPr>
          <w:p w:rsidR="005E1152" w:rsidRPr="005E1152" w:rsidRDefault="005E1152" w:rsidP="005E1152">
            <w:pPr>
              <w:spacing w:after="0" w:line="240" w:lineRule="auto"/>
              <w:rPr>
                <w:rFonts w:ascii="Times New Roman" w:eastAsia="Times New Roman" w:hAnsi="Times New Roman" w:cs="Times New Roman"/>
                <w:bCs/>
                <w:sz w:val="24"/>
                <w:szCs w:val="24"/>
                <w:lang w:eastAsia="ru-RU"/>
              </w:rPr>
            </w:pPr>
          </w:p>
          <w:p w:rsidR="00723CA9" w:rsidRPr="005E1152" w:rsidRDefault="00723CA9" w:rsidP="00C31633">
            <w:pPr>
              <w:spacing w:after="0" w:line="240" w:lineRule="auto"/>
              <w:jc w:val="center"/>
              <w:rPr>
                <w:rFonts w:ascii="Times New Roman" w:eastAsia="Times New Roman" w:hAnsi="Times New Roman" w:cs="Times New Roman"/>
                <w:b/>
                <w:sz w:val="24"/>
                <w:szCs w:val="24"/>
                <w:lang w:eastAsia="ru-RU"/>
              </w:rPr>
            </w:pPr>
            <w:r w:rsidRPr="005E1152">
              <w:rPr>
                <w:rFonts w:ascii="Times New Roman" w:eastAsia="Times New Roman" w:hAnsi="Times New Roman" w:cs="Times New Roman"/>
                <w:b/>
                <w:bCs/>
                <w:sz w:val="24"/>
                <w:szCs w:val="24"/>
                <w:lang w:eastAsia="ru-RU"/>
              </w:rPr>
              <w:t>Медпомощь, реабилитация</w:t>
            </w:r>
          </w:p>
        </w:tc>
      </w:tr>
    </w:tbl>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Если в ходе военной службы </w:t>
      </w:r>
      <w:r w:rsidR="009000CA">
        <w:rPr>
          <w:rFonts w:ascii="Times New Roman" w:eastAsia="Times New Roman" w:hAnsi="Times New Roman" w:cs="Times New Roman"/>
          <w:sz w:val="24"/>
          <w:szCs w:val="24"/>
          <w:lang w:eastAsia="ru-RU"/>
        </w:rPr>
        <w:t>мобилизованный выполнял</w:t>
      </w:r>
      <w:r w:rsidRPr="005E1152">
        <w:rPr>
          <w:rFonts w:ascii="Times New Roman" w:eastAsia="Times New Roman" w:hAnsi="Times New Roman" w:cs="Times New Roman"/>
          <w:sz w:val="24"/>
          <w:szCs w:val="24"/>
          <w:lang w:eastAsia="ru-RU"/>
        </w:rPr>
        <w:t xml:space="preserve"> задачи, которые неблагоприятно отразились на состоянии </w:t>
      </w:r>
      <w:r w:rsidR="009000CA">
        <w:rPr>
          <w:rFonts w:ascii="Times New Roman" w:eastAsia="Times New Roman" w:hAnsi="Times New Roman" w:cs="Times New Roman"/>
          <w:sz w:val="24"/>
          <w:szCs w:val="24"/>
          <w:lang w:eastAsia="ru-RU"/>
        </w:rPr>
        <w:t>его</w:t>
      </w:r>
      <w:r w:rsidRPr="005E1152">
        <w:rPr>
          <w:rFonts w:ascii="Times New Roman" w:eastAsia="Times New Roman" w:hAnsi="Times New Roman" w:cs="Times New Roman"/>
          <w:sz w:val="24"/>
          <w:szCs w:val="24"/>
          <w:lang w:eastAsia="ru-RU"/>
        </w:rPr>
        <w:t xml:space="preserve"> здоровья, </w:t>
      </w:r>
      <w:r w:rsidR="009000CA">
        <w:rPr>
          <w:rFonts w:ascii="Times New Roman" w:eastAsia="Times New Roman" w:hAnsi="Times New Roman" w:cs="Times New Roman"/>
          <w:sz w:val="24"/>
          <w:szCs w:val="24"/>
          <w:lang w:eastAsia="ru-RU"/>
        </w:rPr>
        <w:t>ему</w:t>
      </w:r>
      <w:r w:rsidRPr="005E1152">
        <w:rPr>
          <w:rFonts w:ascii="Times New Roman" w:eastAsia="Times New Roman" w:hAnsi="Times New Roman" w:cs="Times New Roman"/>
          <w:sz w:val="24"/>
          <w:szCs w:val="24"/>
          <w:lang w:eastAsia="ru-RU"/>
        </w:rPr>
        <w:t xml:space="preserve"> положена медико-психологическая реабилитация (при наличии соответствующих показаний). Она может продолжаться до 30 суток и для военнослужащих проводится бесплатно (</w:t>
      </w:r>
      <w:hyperlink r:id="rId79"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Указа </w:t>
      </w:r>
      <w:r w:rsidRPr="005E1152">
        <w:rPr>
          <w:rFonts w:ascii="Times New Roman" w:eastAsia="Times New Roman" w:hAnsi="Times New Roman" w:cs="Times New Roman"/>
          <w:sz w:val="24"/>
          <w:szCs w:val="24"/>
          <w:lang w:eastAsia="ru-RU"/>
        </w:rPr>
        <w:lastRenderedPageBreak/>
        <w:t xml:space="preserve">Президента РФ от 21.09.2022 N 647, </w:t>
      </w:r>
      <w:hyperlink r:id="rId80" w:history="1">
        <w:r w:rsidRPr="005E1152">
          <w:rPr>
            <w:rFonts w:ascii="Times New Roman" w:eastAsia="Times New Roman" w:hAnsi="Times New Roman" w:cs="Times New Roman"/>
            <w:sz w:val="24"/>
            <w:szCs w:val="24"/>
            <w:lang w:eastAsia="ru-RU"/>
          </w:rPr>
          <w:t>п. 2.1 ст. 16</w:t>
        </w:r>
      </w:hyperlink>
      <w:r w:rsidRPr="005E1152">
        <w:rPr>
          <w:rFonts w:ascii="Times New Roman" w:eastAsia="Times New Roman" w:hAnsi="Times New Roman" w:cs="Times New Roman"/>
          <w:sz w:val="24"/>
          <w:szCs w:val="24"/>
          <w:lang w:eastAsia="ru-RU"/>
        </w:rPr>
        <w:t xml:space="preserve"> Федерального закона от 27.05.1998 N 76-ФЗ). </w:t>
      </w:r>
    </w:p>
    <w:p w:rsidR="00723CA9" w:rsidRPr="005E1152" w:rsidRDefault="00723CA9" w:rsidP="00C31633">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Кроме того, если </w:t>
      </w:r>
      <w:r w:rsidR="009000CA">
        <w:rPr>
          <w:rFonts w:ascii="Times New Roman" w:eastAsia="Times New Roman" w:hAnsi="Times New Roman" w:cs="Times New Roman"/>
          <w:sz w:val="24"/>
          <w:szCs w:val="24"/>
          <w:lang w:eastAsia="ru-RU"/>
        </w:rPr>
        <w:t>мобилизованного</w:t>
      </w:r>
      <w:r w:rsidRPr="005E1152">
        <w:rPr>
          <w:rFonts w:ascii="Times New Roman" w:eastAsia="Times New Roman" w:hAnsi="Times New Roman" w:cs="Times New Roman"/>
          <w:sz w:val="24"/>
          <w:szCs w:val="24"/>
          <w:lang w:eastAsia="ru-RU"/>
        </w:rPr>
        <w:t xml:space="preserve"> уволили с военной службы вследствие, например, ранения, которое получено при исполнении обязанностей военной службы,</w:t>
      </w:r>
      <w:r w:rsidR="009000CA">
        <w:rPr>
          <w:rFonts w:ascii="Times New Roman" w:eastAsia="Times New Roman" w:hAnsi="Times New Roman" w:cs="Times New Roman"/>
          <w:sz w:val="24"/>
          <w:szCs w:val="24"/>
          <w:lang w:eastAsia="ru-RU"/>
        </w:rPr>
        <w:t xml:space="preserve"> его</w:t>
      </w:r>
      <w:r w:rsidRPr="005E1152">
        <w:rPr>
          <w:rFonts w:ascii="Times New Roman" w:eastAsia="Times New Roman" w:hAnsi="Times New Roman" w:cs="Times New Roman"/>
          <w:sz w:val="24"/>
          <w:szCs w:val="24"/>
          <w:lang w:eastAsia="ru-RU"/>
        </w:rPr>
        <w:t xml:space="preserve"> могут принять на обследование и лечение в военно-медицинские организации в установленном порядке (</w:t>
      </w:r>
      <w:hyperlink r:id="rId81" w:history="1">
        <w:r w:rsidRPr="005E1152">
          <w:rPr>
            <w:rFonts w:ascii="Times New Roman" w:eastAsia="Times New Roman" w:hAnsi="Times New Roman" w:cs="Times New Roman"/>
            <w:sz w:val="24"/>
            <w:szCs w:val="24"/>
            <w:lang w:eastAsia="ru-RU"/>
          </w:rPr>
          <w:t>п. 5 ст. 16</w:t>
        </w:r>
      </w:hyperlink>
      <w:r w:rsidRPr="005E1152">
        <w:rPr>
          <w:rFonts w:ascii="Times New Roman" w:eastAsia="Times New Roman" w:hAnsi="Times New Roman" w:cs="Times New Roman"/>
          <w:sz w:val="24"/>
          <w:szCs w:val="24"/>
          <w:lang w:eastAsia="ru-RU"/>
        </w:rPr>
        <w:t xml:space="preserve"> Федерального закона от 27.05.1998 N 76-ФЗ). </w:t>
      </w:r>
    </w:p>
    <w:p w:rsidR="00723CA9" w:rsidRPr="005E1152" w:rsidRDefault="00723CA9" w:rsidP="00C31633">
      <w:pPr>
        <w:spacing w:after="0" w:line="240" w:lineRule="auto"/>
        <w:ind w:firstLine="567"/>
        <w:rPr>
          <w:rFonts w:ascii="Times New Roman" w:eastAsia="Times New Roman" w:hAnsi="Times New Roman" w:cs="Times New Roman"/>
          <w:sz w:val="24"/>
          <w:szCs w:val="24"/>
          <w:lang w:eastAsia="ru-RU"/>
        </w:rPr>
      </w:pPr>
    </w:p>
    <w:p w:rsidR="00723CA9" w:rsidRPr="005E1152" w:rsidRDefault="00723CA9" w:rsidP="005E1152">
      <w:pPr>
        <w:spacing w:after="0" w:line="240" w:lineRule="auto"/>
        <w:ind w:hanging="243"/>
        <w:rPr>
          <w:rFonts w:ascii="Times New Roman" w:eastAsia="Times New Roman" w:hAnsi="Times New Roman" w:cs="Times New Roman"/>
          <w:sz w:val="24"/>
          <w:szCs w:val="24"/>
          <w:lang w:eastAsia="ru-RU"/>
        </w:rPr>
      </w:pPr>
    </w:p>
    <w:p w:rsidR="00C31633" w:rsidRDefault="00723CA9" w:rsidP="00C31633">
      <w:pPr>
        <w:spacing w:after="0" w:line="240" w:lineRule="auto"/>
        <w:jc w:val="center"/>
        <w:rPr>
          <w:rFonts w:ascii="Times New Roman" w:eastAsia="Times New Roman" w:hAnsi="Times New Roman" w:cs="Times New Roman"/>
          <w:sz w:val="24"/>
          <w:szCs w:val="24"/>
          <w:lang w:eastAsia="ru-RU"/>
        </w:rPr>
      </w:pPr>
      <w:r w:rsidRPr="005E1152">
        <w:rPr>
          <w:rFonts w:ascii="Times New Roman" w:eastAsia="Times New Roman" w:hAnsi="Times New Roman" w:cs="Times New Roman"/>
          <w:b/>
          <w:sz w:val="24"/>
          <w:szCs w:val="24"/>
          <w:lang w:eastAsia="ru-RU"/>
        </w:rPr>
        <w:t xml:space="preserve">Как военнослужащий </w:t>
      </w:r>
      <w:r w:rsidR="00BF5470">
        <w:rPr>
          <w:rFonts w:ascii="Times New Roman" w:eastAsia="Times New Roman" w:hAnsi="Times New Roman" w:cs="Times New Roman"/>
          <w:b/>
          <w:sz w:val="24"/>
          <w:szCs w:val="24"/>
          <w:lang w:eastAsia="ru-RU"/>
        </w:rPr>
        <w:t>мобилизованный подлежит</w:t>
      </w:r>
      <w:r w:rsidRPr="005E1152">
        <w:rPr>
          <w:rFonts w:ascii="Times New Roman" w:eastAsia="Times New Roman" w:hAnsi="Times New Roman" w:cs="Times New Roman"/>
          <w:b/>
          <w:sz w:val="24"/>
          <w:szCs w:val="24"/>
          <w:lang w:eastAsia="ru-RU"/>
        </w:rPr>
        <w:t xml:space="preserve"> обязательному государственному личному страхованию за счет средств федерального бюджета</w:t>
      </w:r>
      <w:r w:rsidRPr="005E1152">
        <w:rPr>
          <w:rFonts w:ascii="Times New Roman" w:eastAsia="Times New Roman" w:hAnsi="Times New Roman" w:cs="Times New Roman"/>
          <w:sz w:val="24"/>
          <w:szCs w:val="24"/>
          <w:lang w:eastAsia="ru-RU"/>
        </w:rPr>
        <w:t xml:space="preserve">. </w:t>
      </w:r>
    </w:p>
    <w:p w:rsidR="00F27664" w:rsidRDefault="00723CA9" w:rsidP="00F27664">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Основания, условия и порядок такого страхования устанавливаются нормативными правовыми актами (</w:t>
      </w:r>
      <w:hyperlink r:id="rId82"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Указа Президента РФ от 21.09.2022 N 647, </w:t>
      </w:r>
      <w:hyperlink r:id="rId83" w:history="1">
        <w:r w:rsidRPr="005E1152">
          <w:rPr>
            <w:rFonts w:ascii="Times New Roman" w:eastAsia="Times New Roman" w:hAnsi="Times New Roman" w:cs="Times New Roman"/>
            <w:sz w:val="24"/>
            <w:szCs w:val="24"/>
            <w:lang w:eastAsia="ru-RU"/>
          </w:rPr>
          <w:t>п. 1 ст. 18</w:t>
        </w:r>
      </w:hyperlink>
      <w:r w:rsidRPr="005E1152">
        <w:rPr>
          <w:rFonts w:ascii="Times New Roman" w:eastAsia="Times New Roman" w:hAnsi="Times New Roman" w:cs="Times New Roman"/>
          <w:sz w:val="24"/>
          <w:szCs w:val="24"/>
          <w:lang w:eastAsia="ru-RU"/>
        </w:rPr>
        <w:t xml:space="preserve"> Федерального закона от 27.05.1998 N 76-ФЗ).</w:t>
      </w:r>
    </w:p>
    <w:p w:rsidR="00F27664" w:rsidRPr="00F27664" w:rsidRDefault="00F27664" w:rsidP="00F2766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Выплата страховых сумм производится </w:t>
      </w:r>
      <w:r w:rsidRPr="00F27664">
        <w:rPr>
          <w:rFonts w:ascii="Times New Roman" w:hAnsi="Times New Roman" w:cs="Times New Roman"/>
          <w:sz w:val="24"/>
          <w:szCs w:val="24"/>
        </w:rPr>
        <w:t xml:space="preserve">страховщиком на основании документов, подтверждающих наступление страхового случая. </w:t>
      </w:r>
      <w:hyperlink r:id="rId84" w:history="1">
        <w:r w:rsidRPr="00F27664">
          <w:rPr>
            <w:rFonts w:ascii="Times New Roman" w:hAnsi="Times New Roman" w:cs="Times New Roman"/>
            <w:sz w:val="24"/>
            <w:szCs w:val="24"/>
          </w:rPr>
          <w:t>Перечень</w:t>
        </w:r>
      </w:hyperlink>
      <w:r w:rsidRPr="00F27664">
        <w:rPr>
          <w:rFonts w:ascii="Times New Roman" w:hAnsi="Times New Roman" w:cs="Times New Roman"/>
          <w:sz w:val="24"/>
          <w:szCs w:val="24"/>
        </w:rPr>
        <w:t xml:space="preserve"> документов, необходимых для принятия решения о выплате страховой суммы, устанавливается Правительством Российской Федерации.</w:t>
      </w:r>
    </w:p>
    <w:p w:rsidR="00723CA9" w:rsidRPr="005E1152" w:rsidRDefault="00723CA9" w:rsidP="006A7E52">
      <w:pPr>
        <w:spacing w:after="0" w:line="240" w:lineRule="auto"/>
        <w:ind w:firstLine="567"/>
        <w:jc w:val="both"/>
        <w:rPr>
          <w:rFonts w:ascii="Times New Roman" w:eastAsia="Times New Roman" w:hAnsi="Times New Roman" w:cs="Times New Roman"/>
          <w:sz w:val="24"/>
          <w:szCs w:val="24"/>
          <w:lang w:eastAsia="ru-RU"/>
        </w:rPr>
      </w:pPr>
      <w:r w:rsidRPr="00F27664">
        <w:rPr>
          <w:rFonts w:ascii="Times New Roman" w:eastAsia="Times New Roman" w:hAnsi="Times New Roman" w:cs="Times New Roman"/>
          <w:sz w:val="24"/>
          <w:szCs w:val="24"/>
          <w:lang w:eastAsia="ru-RU"/>
        </w:rPr>
        <w:t>Так, страховка выплачивается, в частности, в случае установления инвалидности в период прохождения военной службы. Для ее получения нужно представить подтверждающие документы (</w:t>
      </w:r>
      <w:hyperlink r:id="rId85" w:history="1">
        <w:r w:rsidRPr="00F27664">
          <w:rPr>
            <w:rFonts w:ascii="Times New Roman" w:eastAsia="Times New Roman" w:hAnsi="Times New Roman" w:cs="Times New Roman"/>
            <w:sz w:val="24"/>
            <w:szCs w:val="24"/>
            <w:lang w:eastAsia="ru-RU"/>
          </w:rPr>
          <w:t>ст. 4</w:t>
        </w:r>
      </w:hyperlink>
      <w:r w:rsidRPr="00F27664">
        <w:rPr>
          <w:rFonts w:ascii="Times New Roman" w:eastAsia="Times New Roman" w:hAnsi="Times New Roman" w:cs="Times New Roman"/>
          <w:sz w:val="24"/>
          <w:szCs w:val="24"/>
          <w:lang w:eastAsia="ru-RU"/>
        </w:rPr>
        <w:t xml:space="preserve">, </w:t>
      </w:r>
      <w:hyperlink r:id="rId86" w:history="1">
        <w:r w:rsidRPr="00F27664">
          <w:rPr>
            <w:rFonts w:ascii="Times New Roman" w:eastAsia="Times New Roman" w:hAnsi="Times New Roman" w:cs="Times New Roman"/>
            <w:sz w:val="24"/>
            <w:szCs w:val="24"/>
            <w:lang w:eastAsia="ru-RU"/>
          </w:rPr>
          <w:t>п. 1 ст. 11</w:t>
        </w:r>
      </w:hyperlink>
      <w:r w:rsidRPr="00F27664">
        <w:rPr>
          <w:rFonts w:ascii="Times New Roman" w:eastAsia="Times New Roman" w:hAnsi="Times New Roman" w:cs="Times New Roman"/>
          <w:sz w:val="24"/>
          <w:szCs w:val="24"/>
          <w:lang w:eastAsia="ru-RU"/>
        </w:rPr>
        <w:t xml:space="preserve"> Федерального</w:t>
      </w:r>
      <w:r w:rsidRPr="005E1152">
        <w:rPr>
          <w:rFonts w:ascii="Times New Roman" w:eastAsia="Times New Roman" w:hAnsi="Times New Roman" w:cs="Times New Roman"/>
          <w:sz w:val="24"/>
          <w:szCs w:val="24"/>
          <w:lang w:eastAsia="ru-RU"/>
        </w:rPr>
        <w:t xml:space="preserve"> закона от 28.03.1998 N 52-ФЗ). В некоторых </w:t>
      </w:r>
      <w:hyperlink r:id="rId87" w:history="1">
        <w:r w:rsidRPr="005E1152">
          <w:rPr>
            <w:rFonts w:ascii="Times New Roman" w:eastAsia="Times New Roman" w:hAnsi="Times New Roman" w:cs="Times New Roman"/>
            <w:sz w:val="24"/>
            <w:szCs w:val="24"/>
            <w:lang w:eastAsia="ru-RU"/>
          </w:rPr>
          <w:t>случаях</w:t>
        </w:r>
      </w:hyperlink>
      <w:r w:rsidRPr="005E1152">
        <w:rPr>
          <w:rFonts w:ascii="Times New Roman" w:eastAsia="Times New Roman" w:hAnsi="Times New Roman" w:cs="Times New Roman"/>
          <w:sz w:val="24"/>
          <w:szCs w:val="24"/>
          <w:lang w:eastAsia="ru-RU"/>
        </w:rPr>
        <w:t xml:space="preserve"> страховка не полагается (ст. 10 Федерального закона от 28.03.1998 N 52-ФЗ). </w:t>
      </w:r>
    </w:p>
    <w:tbl>
      <w:tblPr>
        <w:tblW w:w="5000" w:type="pct"/>
        <w:tblCellMar>
          <w:top w:w="15" w:type="dxa"/>
          <w:left w:w="15" w:type="dxa"/>
          <w:bottom w:w="15" w:type="dxa"/>
          <w:right w:w="15" w:type="dxa"/>
        </w:tblCellMar>
        <w:tblLook w:val="04A0"/>
      </w:tblPr>
      <w:tblGrid>
        <w:gridCol w:w="9355"/>
      </w:tblGrid>
      <w:tr w:rsidR="00723CA9" w:rsidRPr="005E1152" w:rsidTr="00723CA9">
        <w:tc>
          <w:tcPr>
            <w:tcW w:w="0" w:type="auto"/>
            <w:tcMar>
              <w:top w:w="0" w:type="dxa"/>
              <w:left w:w="0" w:type="dxa"/>
              <w:bottom w:w="0" w:type="dxa"/>
              <w:right w:w="0" w:type="dxa"/>
            </w:tcMar>
            <w:vAlign w:val="center"/>
            <w:hideMark/>
          </w:tcPr>
          <w:p w:rsidR="005F4F93" w:rsidRPr="005F4F93" w:rsidRDefault="005F4F93" w:rsidP="005F4F93">
            <w:pPr>
              <w:spacing w:after="0" w:line="240" w:lineRule="auto"/>
              <w:ind w:firstLine="582"/>
              <w:jc w:val="both"/>
              <w:rPr>
                <w:rFonts w:ascii="Times New Roman" w:hAnsi="Times New Roman" w:cs="Times New Roman"/>
                <w:sz w:val="24"/>
                <w:szCs w:val="24"/>
              </w:rPr>
            </w:pPr>
            <w:r>
              <w:rPr>
                <w:rFonts w:ascii="Times New Roman" w:hAnsi="Times New Roman" w:cs="Times New Roman"/>
                <w:sz w:val="24"/>
                <w:szCs w:val="24"/>
              </w:rPr>
              <w:t>В частности, с</w:t>
            </w:r>
            <w:r w:rsidRPr="005F4F93">
              <w:rPr>
                <w:rFonts w:ascii="Times New Roman" w:hAnsi="Times New Roman" w:cs="Times New Roman"/>
                <w:sz w:val="24"/>
                <w:szCs w:val="24"/>
              </w:rPr>
              <w:t xml:space="preserve">траховщик освобождается от выплаты страховой суммы по обязательному государственному страхованию, если страховой случай: </w:t>
            </w:r>
          </w:p>
          <w:p w:rsidR="005F4F93" w:rsidRPr="005F4F93" w:rsidRDefault="005F4F93" w:rsidP="005F4F93">
            <w:pPr>
              <w:spacing w:after="0" w:line="240" w:lineRule="auto"/>
              <w:ind w:firstLine="582"/>
              <w:jc w:val="both"/>
              <w:rPr>
                <w:rFonts w:ascii="Times New Roman" w:hAnsi="Times New Roman" w:cs="Times New Roman"/>
                <w:sz w:val="24"/>
                <w:szCs w:val="24"/>
              </w:rPr>
            </w:pPr>
            <w:r w:rsidRPr="005F4F93">
              <w:rPr>
                <w:rFonts w:ascii="Times New Roman" w:hAnsi="Times New Roman" w:cs="Times New Roman"/>
                <w:sz w:val="24"/>
                <w:szCs w:val="24"/>
              </w:rPr>
              <w:t xml:space="preserve">наступил вследствие совершения застрахованным лицом преступления и такое лицо признано виновным в совершении этого преступления в судебном порядке; </w:t>
            </w:r>
          </w:p>
          <w:p w:rsidR="005F4F93" w:rsidRPr="005F4F93" w:rsidRDefault="005F4F93" w:rsidP="005F4F93">
            <w:pPr>
              <w:spacing w:after="0" w:line="240" w:lineRule="auto"/>
              <w:ind w:firstLine="582"/>
              <w:jc w:val="both"/>
              <w:rPr>
                <w:rFonts w:ascii="Times New Roman" w:hAnsi="Times New Roman" w:cs="Times New Roman"/>
                <w:sz w:val="24"/>
                <w:szCs w:val="24"/>
              </w:rPr>
            </w:pPr>
            <w:r w:rsidRPr="005F4F93">
              <w:rPr>
                <w:rFonts w:ascii="Times New Roman" w:hAnsi="Times New Roman" w:cs="Times New Roman"/>
                <w:sz w:val="24"/>
                <w:szCs w:val="24"/>
              </w:rPr>
              <w:t xml:space="preserve">находится в установленной судом прямой причинной связи с алкогольным, наркотическим или токсическим опьянением застрахованного лица; </w:t>
            </w:r>
          </w:p>
          <w:p w:rsidR="005F4F93" w:rsidRPr="005F4F93" w:rsidRDefault="005F4F93" w:rsidP="005F4F93">
            <w:pPr>
              <w:spacing w:after="0" w:line="240" w:lineRule="auto"/>
              <w:ind w:firstLine="582"/>
              <w:jc w:val="both"/>
              <w:rPr>
                <w:rFonts w:ascii="Times New Roman" w:hAnsi="Times New Roman" w:cs="Times New Roman"/>
                <w:sz w:val="24"/>
                <w:szCs w:val="24"/>
              </w:rPr>
            </w:pPr>
            <w:r w:rsidRPr="005F4F93">
              <w:rPr>
                <w:rFonts w:ascii="Times New Roman" w:hAnsi="Times New Roman" w:cs="Times New Roman"/>
                <w:sz w:val="24"/>
                <w:szCs w:val="24"/>
              </w:rPr>
              <w:t xml:space="preserve">является результатом признанного в судебном порядке умышленного причинения застрахованным лицом вреда своему здоровью; </w:t>
            </w:r>
          </w:p>
          <w:p w:rsidR="005F4F93" w:rsidRPr="005F4F93" w:rsidRDefault="005F4F93" w:rsidP="005F4F93">
            <w:pPr>
              <w:spacing w:after="0" w:line="240" w:lineRule="auto"/>
              <w:ind w:firstLine="582"/>
              <w:jc w:val="both"/>
              <w:rPr>
                <w:rFonts w:ascii="Times New Roman" w:hAnsi="Times New Roman" w:cs="Times New Roman"/>
                <w:sz w:val="24"/>
                <w:szCs w:val="24"/>
              </w:rPr>
            </w:pPr>
            <w:r w:rsidRPr="005F4F93">
              <w:rPr>
                <w:rFonts w:ascii="Times New Roman" w:hAnsi="Times New Roman" w:cs="Times New Roman"/>
                <w:sz w:val="24"/>
                <w:szCs w:val="24"/>
              </w:rPr>
              <w:t xml:space="preserve">наступил вследствие совершения застрахованным лицом деяния, содержащего признаки тяжкого или особо тяжкого преступления, в случае отказа в возбуждении уголовного дела в связи с гибелью (смертью) застрахованного лица либо прекращения уголовного дела в связи с гибелью (смертью) застрахованного лица, привлеченного в качестве обвиняемого. </w:t>
            </w:r>
          </w:p>
          <w:p w:rsidR="00723CA9" w:rsidRPr="005E1152" w:rsidRDefault="00723CA9" w:rsidP="005E1152">
            <w:pPr>
              <w:spacing w:after="0" w:line="240" w:lineRule="auto"/>
              <w:rPr>
                <w:rFonts w:ascii="Times New Roman" w:eastAsia="Times New Roman" w:hAnsi="Times New Roman" w:cs="Times New Roman"/>
                <w:bCs/>
                <w:sz w:val="24"/>
                <w:szCs w:val="24"/>
                <w:lang w:eastAsia="ru-RU"/>
              </w:rPr>
            </w:pPr>
          </w:p>
          <w:p w:rsidR="00723CA9" w:rsidRPr="005E1152" w:rsidRDefault="00723CA9" w:rsidP="004D0840">
            <w:pPr>
              <w:spacing w:after="0" w:line="240" w:lineRule="auto"/>
              <w:jc w:val="center"/>
              <w:rPr>
                <w:rFonts w:ascii="Times New Roman" w:eastAsia="Times New Roman" w:hAnsi="Times New Roman" w:cs="Times New Roman"/>
                <w:b/>
                <w:sz w:val="24"/>
                <w:szCs w:val="24"/>
                <w:lang w:eastAsia="ru-RU"/>
              </w:rPr>
            </w:pPr>
            <w:r w:rsidRPr="005E1152">
              <w:rPr>
                <w:rFonts w:ascii="Times New Roman" w:eastAsia="Times New Roman" w:hAnsi="Times New Roman" w:cs="Times New Roman"/>
                <w:b/>
                <w:bCs/>
                <w:sz w:val="24"/>
                <w:szCs w:val="24"/>
                <w:lang w:eastAsia="ru-RU"/>
              </w:rPr>
              <w:t>Соцподдержка после увольнения с военной службы</w:t>
            </w:r>
          </w:p>
        </w:tc>
      </w:tr>
    </w:tbl>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Для тех, кто уволен с военной службы (и членов их семей), предусмотрены, в частности, дополнительные права на трудоустройство и соцобеспечение (</w:t>
      </w:r>
      <w:hyperlink r:id="rId88"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Указа Президента РФ от 21.09.2022 N 647). Они закреплены в </w:t>
      </w:r>
      <w:hyperlink r:id="rId89" w:history="1">
        <w:r w:rsidRPr="005E1152">
          <w:rPr>
            <w:rFonts w:ascii="Times New Roman" w:eastAsia="Times New Roman" w:hAnsi="Times New Roman" w:cs="Times New Roman"/>
            <w:sz w:val="24"/>
            <w:szCs w:val="24"/>
            <w:lang w:eastAsia="ru-RU"/>
          </w:rPr>
          <w:t>п. 5 ст. 23</w:t>
        </w:r>
      </w:hyperlink>
      <w:r w:rsidRPr="005E1152">
        <w:rPr>
          <w:rFonts w:ascii="Times New Roman" w:eastAsia="Times New Roman" w:hAnsi="Times New Roman" w:cs="Times New Roman"/>
          <w:sz w:val="24"/>
          <w:szCs w:val="24"/>
          <w:lang w:eastAsia="ru-RU"/>
        </w:rPr>
        <w:t xml:space="preserve"> Федерального закона от 27.05.1998 N 76-ФЗ. </w:t>
      </w:r>
    </w:p>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Так, после увольнения с военной службы и не позднее месячного срока с момента обращения гражданина его ребенку (детям) должны предоставить место (места) в общеобразовательных и дошкольных образовательных организациях и летних оздоровительных лагерях независимо от форм собственности (</w:t>
      </w:r>
      <w:hyperlink r:id="rId90"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Указа Президента РФ от 21.09.2022 N 647, </w:t>
      </w:r>
      <w:hyperlink r:id="rId91" w:history="1">
        <w:r w:rsidRPr="005E1152">
          <w:rPr>
            <w:rFonts w:ascii="Times New Roman" w:eastAsia="Times New Roman" w:hAnsi="Times New Roman" w:cs="Times New Roman"/>
            <w:sz w:val="24"/>
            <w:szCs w:val="24"/>
            <w:lang w:eastAsia="ru-RU"/>
          </w:rPr>
          <w:t>п. 5 ст. 23</w:t>
        </w:r>
      </w:hyperlink>
      <w:r w:rsidRPr="005E1152">
        <w:rPr>
          <w:rFonts w:ascii="Times New Roman" w:eastAsia="Times New Roman" w:hAnsi="Times New Roman" w:cs="Times New Roman"/>
          <w:sz w:val="24"/>
          <w:szCs w:val="24"/>
          <w:lang w:eastAsia="ru-RU"/>
        </w:rPr>
        <w:t xml:space="preserve"> Федерального закона от 27.05.1998 N 76-ФЗ). </w:t>
      </w:r>
    </w:p>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Если </w:t>
      </w:r>
      <w:r w:rsidR="00554581">
        <w:rPr>
          <w:rFonts w:ascii="Times New Roman" w:eastAsia="Times New Roman" w:hAnsi="Times New Roman" w:cs="Times New Roman"/>
          <w:sz w:val="24"/>
          <w:szCs w:val="24"/>
          <w:lang w:eastAsia="ru-RU"/>
        </w:rPr>
        <w:t>мобилизованному</w:t>
      </w:r>
      <w:r w:rsidRPr="005E1152">
        <w:rPr>
          <w:rFonts w:ascii="Times New Roman" w:eastAsia="Times New Roman" w:hAnsi="Times New Roman" w:cs="Times New Roman"/>
          <w:sz w:val="24"/>
          <w:szCs w:val="24"/>
          <w:lang w:eastAsia="ru-RU"/>
        </w:rPr>
        <w:t xml:space="preserve"> нужна работа, например организация-работодатель </w:t>
      </w:r>
      <w:hyperlink r:id="rId92" w:history="1">
        <w:r w:rsidRPr="005E1152">
          <w:rPr>
            <w:rFonts w:ascii="Times New Roman" w:eastAsia="Times New Roman" w:hAnsi="Times New Roman" w:cs="Times New Roman"/>
            <w:sz w:val="24"/>
            <w:szCs w:val="24"/>
            <w:lang w:eastAsia="ru-RU"/>
          </w:rPr>
          <w:t>ликвидирована</w:t>
        </w:r>
      </w:hyperlink>
      <w:r w:rsidRPr="005E1152">
        <w:rPr>
          <w:rFonts w:ascii="Times New Roman" w:eastAsia="Times New Roman" w:hAnsi="Times New Roman" w:cs="Times New Roman"/>
          <w:sz w:val="24"/>
          <w:szCs w:val="24"/>
          <w:lang w:eastAsia="ru-RU"/>
        </w:rPr>
        <w:t xml:space="preserve"> в период мобилизации, можно обратиться в орган службы занятости, который должен предоставить в первоочередном порядке работу с учетом специальности в госорганизациях (</w:t>
      </w:r>
      <w:hyperlink r:id="rId93"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Указа Президента РФ от 21.09.2022 N 647, </w:t>
      </w:r>
      <w:hyperlink r:id="rId94" w:history="1">
        <w:r w:rsidRPr="005E1152">
          <w:rPr>
            <w:rFonts w:ascii="Times New Roman" w:eastAsia="Times New Roman" w:hAnsi="Times New Roman" w:cs="Times New Roman"/>
            <w:sz w:val="24"/>
            <w:szCs w:val="24"/>
            <w:lang w:eastAsia="ru-RU"/>
          </w:rPr>
          <w:t>п. 5 ст. 23</w:t>
        </w:r>
      </w:hyperlink>
      <w:r w:rsidRPr="005E1152">
        <w:rPr>
          <w:rFonts w:ascii="Times New Roman" w:eastAsia="Times New Roman" w:hAnsi="Times New Roman" w:cs="Times New Roman"/>
          <w:sz w:val="24"/>
          <w:szCs w:val="24"/>
          <w:lang w:eastAsia="ru-RU"/>
        </w:rPr>
        <w:t xml:space="preserve"> Федерального закона от 27.05.1998 N 76-ФЗ). </w:t>
      </w:r>
    </w:p>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lastRenderedPageBreak/>
        <w:t xml:space="preserve">Для </w:t>
      </w:r>
      <w:hyperlink r:id="rId95" w:history="1">
        <w:r w:rsidRPr="005E1152">
          <w:rPr>
            <w:rFonts w:ascii="Times New Roman" w:eastAsia="Times New Roman" w:hAnsi="Times New Roman" w:cs="Times New Roman"/>
            <w:sz w:val="24"/>
            <w:szCs w:val="24"/>
            <w:lang w:eastAsia="ru-RU"/>
          </w:rPr>
          <w:t>инвалидов войны</w:t>
        </w:r>
      </w:hyperlink>
      <w:r w:rsidRPr="005E1152">
        <w:rPr>
          <w:rFonts w:ascii="Times New Roman" w:eastAsia="Times New Roman" w:hAnsi="Times New Roman" w:cs="Times New Roman"/>
          <w:sz w:val="24"/>
          <w:szCs w:val="24"/>
          <w:lang w:eastAsia="ru-RU"/>
        </w:rPr>
        <w:t xml:space="preserve"> предусмотрены такие меры соцподдержки, как, например (</w:t>
      </w:r>
      <w:hyperlink r:id="rId96" w:history="1">
        <w:r w:rsidRPr="005E1152">
          <w:rPr>
            <w:rFonts w:ascii="Times New Roman" w:eastAsia="Times New Roman" w:hAnsi="Times New Roman" w:cs="Times New Roman"/>
            <w:sz w:val="24"/>
            <w:szCs w:val="24"/>
            <w:lang w:eastAsia="ru-RU"/>
          </w:rPr>
          <w:t>п. 2</w:t>
        </w:r>
      </w:hyperlink>
      <w:r w:rsidRPr="005E1152">
        <w:rPr>
          <w:rFonts w:ascii="Times New Roman" w:eastAsia="Times New Roman" w:hAnsi="Times New Roman" w:cs="Times New Roman"/>
          <w:sz w:val="24"/>
          <w:szCs w:val="24"/>
          <w:lang w:eastAsia="ru-RU"/>
        </w:rPr>
        <w:t xml:space="preserve"> Указа Президента РФ от 21.09.2022 N 647, </w:t>
      </w:r>
      <w:hyperlink r:id="rId97" w:history="1">
        <w:r w:rsidRPr="005E1152">
          <w:rPr>
            <w:rFonts w:ascii="Times New Roman" w:eastAsia="Times New Roman" w:hAnsi="Times New Roman" w:cs="Times New Roman"/>
            <w:sz w:val="24"/>
            <w:szCs w:val="24"/>
            <w:lang w:eastAsia="ru-RU"/>
          </w:rPr>
          <w:t>пп. 2 ст. 4</w:t>
        </w:r>
      </w:hyperlink>
      <w:r w:rsidRPr="005E1152">
        <w:rPr>
          <w:rFonts w:ascii="Times New Roman" w:eastAsia="Times New Roman" w:hAnsi="Times New Roman" w:cs="Times New Roman"/>
          <w:sz w:val="24"/>
          <w:szCs w:val="24"/>
          <w:lang w:eastAsia="ru-RU"/>
        </w:rPr>
        <w:t xml:space="preserve">, </w:t>
      </w:r>
      <w:hyperlink r:id="rId98" w:history="1">
        <w:r w:rsidRPr="005E1152">
          <w:rPr>
            <w:rFonts w:ascii="Times New Roman" w:eastAsia="Times New Roman" w:hAnsi="Times New Roman" w:cs="Times New Roman"/>
            <w:sz w:val="24"/>
            <w:szCs w:val="24"/>
            <w:lang w:eastAsia="ru-RU"/>
          </w:rPr>
          <w:t>ст. 14</w:t>
        </w:r>
      </w:hyperlink>
      <w:r w:rsidRPr="005E1152">
        <w:rPr>
          <w:rFonts w:ascii="Times New Roman" w:eastAsia="Times New Roman" w:hAnsi="Times New Roman" w:cs="Times New Roman"/>
          <w:sz w:val="24"/>
          <w:szCs w:val="24"/>
          <w:lang w:eastAsia="ru-RU"/>
        </w:rPr>
        <w:t xml:space="preserve"> Федерального закона от 12.01.1995 N 5-ФЗ, </w:t>
      </w:r>
      <w:hyperlink r:id="rId99" w:history="1">
        <w:r w:rsidRPr="005E1152">
          <w:rPr>
            <w:rFonts w:ascii="Times New Roman" w:eastAsia="Times New Roman" w:hAnsi="Times New Roman" w:cs="Times New Roman"/>
            <w:sz w:val="24"/>
            <w:szCs w:val="24"/>
            <w:lang w:eastAsia="ru-RU"/>
          </w:rPr>
          <w:t>разд. III</w:t>
        </w:r>
      </w:hyperlink>
      <w:r w:rsidRPr="005E1152">
        <w:rPr>
          <w:rFonts w:ascii="Times New Roman" w:eastAsia="Times New Roman" w:hAnsi="Times New Roman" w:cs="Times New Roman"/>
          <w:sz w:val="24"/>
          <w:szCs w:val="24"/>
          <w:lang w:eastAsia="ru-RU"/>
        </w:rPr>
        <w:t xml:space="preserve"> Перечня из Приложения к указанному Закону): </w:t>
      </w:r>
    </w:p>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льготы по пенсионному обеспечению в соответствии с законодательством; </w:t>
      </w:r>
    </w:p>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p>
    <w:p w:rsidR="00723CA9" w:rsidRPr="005E1152" w:rsidRDefault="00723CA9" w:rsidP="004D0840">
      <w:pPr>
        <w:spacing w:after="0" w:line="240" w:lineRule="auto"/>
        <w:ind w:firstLine="567"/>
        <w:jc w:val="both"/>
        <w:rPr>
          <w:rFonts w:ascii="Times New Roman" w:eastAsia="Times New Roman" w:hAnsi="Times New Roman" w:cs="Times New Roman"/>
          <w:sz w:val="24"/>
          <w:szCs w:val="24"/>
          <w:lang w:eastAsia="ru-RU"/>
        </w:rPr>
      </w:pPr>
      <w:r w:rsidRPr="005E1152">
        <w:rPr>
          <w:rFonts w:ascii="Times New Roman" w:eastAsia="Times New Roman" w:hAnsi="Times New Roman" w:cs="Times New Roman"/>
          <w:sz w:val="24"/>
          <w:szCs w:val="24"/>
          <w:lang w:eastAsia="ru-RU"/>
        </w:rPr>
        <w:t xml:space="preserve">профобучение, дополнительное профобразование за счет средств работодателя. </w:t>
      </w:r>
    </w:p>
    <w:tbl>
      <w:tblPr>
        <w:tblW w:w="5000" w:type="pct"/>
        <w:tblCellMar>
          <w:top w:w="15" w:type="dxa"/>
          <w:left w:w="15" w:type="dxa"/>
          <w:bottom w:w="15" w:type="dxa"/>
          <w:right w:w="15" w:type="dxa"/>
        </w:tblCellMar>
        <w:tblLook w:val="04A0"/>
      </w:tblPr>
      <w:tblGrid>
        <w:gridCol w:w="9355"/>
      </w:tblGrid>
      <w:tr w:rsidR="008A3E88" w:rsidRPr="008A3E88" w:rsidTr="008A3E88">
        <w:tc>
          <w:tcPr>
            <w:tcW w:w="0" w:type="auto"/>
            <w:tcMar>
              <w:top w:w="0" w:type="dxa"/>
              <w:left w:w="0" w:type="dxa"/>
              <w:bottom w:w="0" w:type="dxa"/>
              <w:right w:w="0" w:type="dxa"/>
            </w:tcMar>
            <w:vAlign w:val="center"/>
            <w:hideMark/>
          </w:tcPr>
          <w:p w:rsidR="008A3E88" w:rsidRPr="005E1152" w:rsidRDefault="008A3E88" w:rsidP="00753796">
            <w:pPr>
              <w:spacing w:after="0" w:line="240" w:lineRule="auto"/>
              <w:rPr>
                <w:rFonts w:ascii="Times New Roman" w:eastAsia="Times New Roman" w:hAnsi="Times New Roman" w:cs="Times New Roman"/>
                <w:b/>
                <w:bCs/>
                <w:sz w:val="24"/>
                <w:szCs w:val="24"/>
                <w:lang w:eastAsia="ru-RU"/>
              </w:rPr>
            </w:pPr>
          </w:p>
          <w:p w:rsidR="008A3E88" w:rsidRPr="008A3E88" w:rsidRDefault="008A3E88" w:rsidP="00FA26A8">
            <w:pPr>
              <w:spacing w:after="0" w:line="240" w:lineRule="auto"/>
              <w:jc w:val="center"/>
              <w:rPr>
                <w:rFonts w:ascii="Times New Roman" w:eastAsia="Times New Roman" w:hAnsi="Times New Roman" w:cs="Times New Roman"/>
                <w:sz w:val="24"/>
                <w:szCs w:val="24"/>
                <w:lang w:eastAsia="ru-RU"/>
              </w:rPr>
            </w:pPr>
            <w:r w:rsidRPr="008A3E88">
              <w:rPr>
                <w:rFonts w:ascii="Times New Roman" w:eastAsia="Times New Roman" w:hAnsi="Times New Roman" w:cs="Times New Roman"/>
                <w:b/>
                <w:bCs/>
                <w:sz w:val="24"/>
                <w:szCs w:val="24"/>
                <w:lang w:eastAsia="ru-RU"/>
              </w:rPr>
              <w:t>Право на отпуск после окончания военной службы по мобилизации</w:t>
            </w:r>
          </w:p>
        </w:tc>
      </w:tr>
    </w:tbl>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В течение шести месяцев после возобновления действия трудового договора </w:t>
      </w:r>
      <w:r w:rsidR="00AF4420">
        <w:rPr>
          <w:rFonts w:ascii="Times New Roman" w:eastAsia="Times New Roman" w:hAnsi="Times New Roman" w:cs="Times New Roman"/>
          <w:sz w:val="24"/>
          <w:szCs w:val="24"/>
          <w:lang w:eastAsia="ru-RU"/>
        </w:rPr>
        <w:t>мобилизованный</w:t>
      </w:r>
      <w:r w:rsidRPr="008A3E88">
        <w:rPr>
          <w:rFonts w:ascii="Times New Roman" w:eastAsia="Times New Roman" w:hAnsi="Times New Roman" w:cs="Times New Roman"/>
          <w:sz w:val="24"/>
          <w:szCs w:val="24"/>
          <w:lang w:eastAsia="ru-RU"/>
        </w:rPr>
        <w:t xml:space="preserve"> вправе пойти в ежегодный оплачиваемый отпуск. При этом стаж </w:t>
      </w:r>
      <w:r w:rsidR="00AF4420">
        <w:rPr>
          <w:rFonts w:ascii="Times New Roman" w:eastAsia="Times New Roman" w:hAnsi="Times New Roman" w:cs="Times New Roman"/>
          <w:sz w:val="24"/>
          <w:szCs w:val="24"/>
          <w:lang w:eastAsia="ru-RU"/>
        </w:rPr>
        <w:t>его</w:t>
      </w:r>
      <w:r w:rsidRPr="008A3E88">
        <w:rPr>
          <w:rFonts w:ascii="Times New Roman" w:eastAsia="Times New Roman" w:hAnsi="Times New Roman" w:cs="Times New Roman"/>
          <w:sz w:val="24"/>
          <w:szCs w:val="24"/>
          <w:lang w:eastAsia="ru-RU"/>
        </w:rPr>
        <w:t xml:space="preserve"> работы у работодателя не важен.</w:t>
      </w:r>
      <w:r w:rsidR="00AF4420">
        <w:rPr>
          <w:rFonts w:ascii="Times New Roman" w:eastAsia="Times New Roman" w:hAnsi="Times New Roman" w:cs="Times New Roman"/>
          <w:sz w:val="24"/>
          <w:szCs w:val="24"/>
          <w:lang w:eastAsia="ru-RU"/>
        </w:rPr>
        <w:t xml:space="preserve"> Время начала отпуска выбрать можно самостоятельно </w:t>
      </w:r>
      <w:r w:rsidRPr="008A3E88">
        <w:rPr>
          <w:rFonts w:ascii="Times New Roman" w:eastAsia="Times New Roman" w:hAnsi="Times New Roman" w:cs="Times New Roman"/>
          <w:sz w:val="24"/>
          <w:szCs w:val="24"/>
          <w:lang w:eastAsia="ru-RU"/>
        </w:rPr>
        <w:t>(</w:t>
      </w:r>
      <w:hyperlink r:id="rId100" w:history="1">
        <w:r w:rsidRPr="005E1152">
          <w:rPr>
            <w:rFonts w:ascii="Times New Roman" w:eastAsia="Times New Roman" w:hAnsi="Times New Roman" w:cs="Times New Roman"/>
            <w:sz w:val="24"/>
            <w:szCs w:val="24"/>
            <w:lang w:eastAsia="ru-RU"/>
          </w:rPr>
          <w:t>ч. 9 ст. 351.7</w:t>
        </w:r>
      </w:hyperlink>
      <w:r w:rsidRPr="008A3E88">
        <w:rPr>
          <w:rFonts w:ascii="Times New Roman" w:eastAsia="Times New Roman" w:hAnsi="Times New Roman" w:cs="Times New Roman"/>
          <w:sz w:val="24"/>
          <w:szCs w:val="24"/>
          <w:lang w:eastAsia="ru-RU"/>
        </w:rPr>
        <w:t xml:space="preserve"> ТК РФ). </w:t>
      </w:r>
    </w:p>
    <w:p w:rsidR="008A3E88" w:rsidRPr="008A3E88" w:rsidRDefault="00AF4420" w:rsidP="00FA26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Мобилизованный может</w:t>
      </w:r>
      <w:r w:rsidR="008A3E88" w:rsidRPr="008A3E88">
        <w:rPr>
          <w:rFonts w:ascii="Times New Roman" w:eastAsia="Times New Roman" w:hAnsi="Times New Roman" w:cs="Times New Roman"/>
          <w:sz w:val="24"/>
          <w:szCs w:val="24"/>
          <w:lang w:eastAsia="ru-RU"/>
        </w:rPr>
        <w:t xml:space="preserve"> использовать такой отпуск полностью или по соглашению с работодателем </w:t>
      </w:r>
      <w:hyperlink r:id="rId101" w:history="1">
        <w:r w:rsidR="008A3E88" w:rsidRPr="005E1152">
          <w:rPr>
            <w:rFonts w:ascii="Times New Roman" w:eastAsia="Times New Roman" w:hAnsi="Times New Roman" w:cs="Times New Roman"/>
            <w:sz w:val="24"/>
            <w:szCs w:val="24"/>
            <w:lang w:eastAsia="ru-RU"/>
          </w:rPr>
          <w:t>разделить</w:t>
        </w:r>
      </w:hyperlink>
      <w:r w:rsidR="008A3E88" w:rsidRPr="008A3E88">
        <w:rPr>
          <w:rFonts w:ascii="Times New Roman" w:eastAsia="Times New Roman" w:hAnsi="Times New Roman" w:cs="Times New Roman"/>
          <w:sz w:val="24"/>
          <w:szCs w:val="24"/>
          <w:lang w:eastAsia="ru-RU"/>
        </w:rPr>
        <w:t xml:space="preserve"> его на части. Указанной в предыдущем абзаце </w:t>
      </w:r>
      <w:hyperlink r:id="rId102" w:history="1">
        <w:r w:rsidR="008A3E88" w:rsidRPr="005E1152">
          <w:rPr>
            <w:rFonts w:ascii="Times New Roman" w:eastAsia="Times New Roman" w:hAnsi="Times New Roman" w:cs="Times New Roman"/>
            <w:sz w:val="24"/>
            <w:szCs w:val="24"/>
            <w:lang w:eastAsia="ru-RU"/>
          </w:rPr>
          <w:t>нормой</w:t>
        </w:r>
      </w:hyperlink>
      <w:r w:rsidR="008A3E88" w:rsidRPr="008A3E88">
        <w:rPr>
          <w:rFonts w:ascii="Times New Roman" w:eastAsia="Times New Roman" w:hAnsi="Times New Roman" w:cs="Times New Roman"/>
          <w:sz w:val="24"/>
          <w:szCs w:val="24"/>
          <w:lang w:eastAsia="ru-RU"/>
        </w:rPr>
        <w:t xml:space="preserve"> ограничения не установлены. </w:t>
      </w:r>
    </w:p>
    <w:p w:rsidR="00723CA9" w:rsidRPr="005E1152" w:rsidRDefault="00723CA9" w:rsidP="00753796">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tblPr>
      <w:tblGrid>
        <w:gridCol w:w="9355"/>
      </w:tblGrid>
      <w:tr w:rsidR="008A3E88" w:rsidRPr="008A3E88" w:rsidTr="008A3E88">
        <w:tc>
          <w:tcPr>
            <w:tcW w:w="0" w:type="auto"/>
            <w:tcMar>
              <w:top w:w="0" w:type="dxa"/>
              <w:left w:w="0" w:type="dxa"/>
              <w:bottom w:w="0" w:type="dxa"/>
              <w:right w:w="0" w:type="dxa"/>
            </w:tcMar>
            <w:vAlign w:val="center"/>
            <w:hideMark/>
          </w:tcPr>
          <w:p w:rsidR="008A3E88" w:rsidRPr="008A3E88" w:rsidRDefault="008A3E88" w:rsidP="00FA26A8">
            <w:pPr>
              <w:spacing w:after="0" w:line="240" w:lineRule="auto"/>
              <w:jc w:val="center"/>
              <w:rPr>
                <w:rFonts w:ascii="Times New Roman" w:eastAsia="Times New Roman" w:hAnsi="Times New Roman" w:cs="Times New Roman"/>
                <w:b/>
                <w:sz w:val="24"/>
                <w:szCs w:val="24"/>
                <w:lang w:eastAsia="ru-RU"/>
              </w:rPr>
            </w:pPr>
            <w:r w:rsidRPr="008A3E88">
              <w:rPr>
                <w:rFonts w:ascii="Times New Roman" w:eastAsia="Times New Roman" w:hAnsi="Times New Roman" w:cs="Times New Roman"/>
                <w:b/>
                <w:bCs/>
                <w:sz w:val="24"/>
                <w:szCs w:val="24"/>
                <w:lang w:eastAsia="ru-RU"/>
              </w:rPr>
              <w:t>Продление сроков уплаты налогов, сборов, сдачи отчетности, приостановление налоговых проверок для физлиц</w:t>
            </w:r>
          </w:p>
        </w:tc>
      </w:tr>
    </w:tbl>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В части правоотношений, возникших с </w:t>
      </w:r>
      <w:hyperlink r:id="rId103" w:history="1">
        <w:r w:rsidRPr="005E1152">
          <w:rPr>
            <w:rFonts w:ascii="Times New Roman" w:eastAsia="Times New Roman" w:hAnsi="Times New Roman" w:cs="Times New Roman"/>
            <w:sz w:val="24"/>
            <w:szCs w:val="24"/>
            <w:lang w:eastAsia="ru-RU"/>
          </w:rPr>
          <w:t>21 сентября 2022 г.</w:t>
        </w:r>
      </w:hyperlink>
      <w:r w:rsidRPr="008A3E88">
        <w:rPr>
          <w:rFonts w:ascii="Times New Roman" w:eastAsia="Times New Roman" w:hAnsi="Times New Roman" w:cs="Times New Roman"/>
          <w:sz w:val="24"/>
          <w:szCs w:val="24"/>
          <w:lang w:eastAsia="ru-RU"/>
        </w:rPr>
        <w:t xml:space="preserve">, для мобилизованных лиц действует ряд налоговых послаблений и льгот, в частности, описанных ниже.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Чтобы ими воспользоваться, </w:t>
      </w:r>
      <w:r w:rsidR="00554581">
        <w:rPr>
          <w:rFonts w:ascii="Times New Roman" w:eastAsia="Times New Roman" w:hAnsi="Times New Roman" w:cs="Times New Roman"/>
          <w:sz w:val="24"/>
          <w:szCs w:val="24"/>
          <w:lang w:eastAsia="ru-RU"/>
        </w:rPr>
        <w:t>мобилизованному</w:t>
      </w:r>
      <w:r w:rsidRPr="008A3E88">
        <w:rPr>
          <w:rFonts w:ascii="Times New Roman" w:eastAsia="Times New Roman" w:hAnsi="Times New Roman" w:cs="Times New Roman"/>
          <w:sz w:val="24"/>
          <w:szCs w:val="24"/>
          <w:lang w:eastAsia="ru-RU"/>
        </w:rPr>
        <w:t xml:space="preserve"> не требуется подавать в инспекцию какие-либо документы. Минобороны России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ПФР и ФСС (</w:t>
      </w:r>
      <w:hyperlink r:id="rId104" w:history="1">
        <w:r w:rsidRPr="005E1152">
          <w:rPr>
            <w:rFonts w:ascii="Times New Roman" w:eastAsia="Times New Roman" w:hAnsi="Times New Roman" w:cs="Times New Roman"/>
            <w:sz w:val="24"/>
            <w:szCs w:val="24"/>
            <w:lang w:eastAsia="ru-RU"/>
          </w:rPr>
          <w:t>п. 7</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05"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hyperlink r:id="rId106"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bCs/>
          <w:sz w:val="24"/>
          <w:szCs w:val="24"/>
          <w:lang w:eastAsia="ru-RU"/>
        </w:rPr>
        <w:t>Сроки уплаты налогов, сборов продлеваются</w:t>
      </w:r>
      <w:r w:rsidRPr="008A3E88">
        <w:rPr>
          <w:rFonts w:ascii="Times New Roman" w:eastAsia="Times New Roman" w:hAnsi="Times New Roman" w:cs="Times New Roman"/>
          <w:sz w:val="24"/>
          <w:szCs w:val="24"/>
          <w:lang w:eastAsia="ru-RU"/>
        </w:rPr>
        <w:t xml:space="preserve"> на период военной службы и до 28-го числа включительно третьего месяца, следующего за месяцем окончания мобилизации или </w:t>
      </w:r>
      <w:hyperlink r:id="rId107" w:history="1">
        <w:r w:rsidRPr="005E1152">
          <w:rPr>
            <w:rFonts w:ascii="Times New Roman" w:eastAsia="Times New Roman" w:hAnsi="Times New Roman" w:cs="Times New Roman"/>
            <w:sz w:val="24"/>
            <w:szCs w:val="24"/>
            <w:lang w:eastAsia="ru-RU"/>
          </w:rPr>
          <w:t>увольнения</w:t>
        </w:r>
      </w:hyperlink>
      <w:r w:rsidRPr="008A3E88">
        <w:rPr>
          <w:rFonts w:ascii="Times New Roman" w:eastAsia="Times New Roman" w:hAnsi="Times New Roman" w:cs="Times New Roman"/>
          <w:sz w:val="24"/>
          <w:szCs w:val="24"/>
          <w:lang w:eastAsia="ru-RU"/>
        </w:rPr>
        <w:t xml:space="preserve"> со службы. Продлеваются те сроки уплаты, которые выпадают на указанный период. В частности, продлеваются сроки уплаты (</w:t>
      </w:r>
      <w:hyperlink r:id="rId108" w:history="1">
        <w:r w:rsidRPr="005E1152">
          <w:rPr>
            <w:rFonts w:ascii="Times New Roman" w:eastAsia="Times New Roman" w:hAnsi="Times New Roman" w:cs="Times New Roman"/>
            <w:sz w:val="24"/>
            <w:szCs w:val="24"/>
            <w:lang w:eastAsia="ru-RU"/>
          </w:rPr>
          <w:t>пп. "а" п. 1</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09"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налогов. Например, в более поздние сроки </w:t>
      </w:r>
      <w:r w:rsidR="00554581">
        <w:rPr>
          <w:rFonts w:ascii="Times New Roman" w:eastAsia="Times New Roman" w:hAnsi="Times New Roman" w:cs="Times New Roman"/>
          <w:sz w:val="24"/>
          <w:szCs w:val="24"/>
          <w:lang w:eastAsia="ru-RU"/>
        </w:rPr>
        <w:t>мобилизованный</w:t>
      </w:r>
      <w:r w:rsidRPr="008A3E88">
        <w:rPr>
          <w:rFonts w:ascii="Times New Roman" w:eastAsia="Times New Roman" w:hAnsi="Times New Roman" w:cs="Times New Roman"/>
          <w:sz w:val="24"/>
          <w:szCs w:val="24"/>
          <w:lang w:eastAsia="ru-RU"/>
        </w:rPr>
        <w:t xml:space="preserve"> вправе уплатить НДФЛ с доходов от продажи квартиры или машины, а также транспортный, земельный налог и налог на имущество физлиц. Налоговое </w:t>
      </w:r>
      <w:hyperlink r:id="rId110" w:history="1">
        <w:r w:rsidRPr="005E1152">
          <w:rPr>
            <w:rFonts w:ascii="Times New Roman" w:eastAsia="Times New Roman" w:hAnsi="Times New Roman" w:cs="Times New Roman"/>
            <w:sz w:val="24"/>
            <w:szCs w:val="24"/>
            <w:lang w:eastAsia="ru-RU"/>
          </w:rPr>
          <w:t>уведомление</w:t>
        </w:r>
      </w:hyperlink>
      <w:r w:rsidRPr="008A3E88">
        <w:rPr>
          <w:rFonts w:ascii="Times New Roman" w:eastAsia="Times New Roman" w:hAnsi="Times New Roman" w:cs="Times New Roman"/>
          <w:sz w:val="24"/>
          <w:szCs w:val="24"/>
          <w:lang w:eastAsia="ru-RU"/>
        </w:rPr>
        <w:t xml:space="preserve"> об уплате имущественных налогов за 2021 г. в этом случае можно не исполнять. После получения информации о вашем увольнении со службы инспекция направит </w:t>
      </w:r>
      <w:r w:rsidR="00F52E71">
        <w:rPr>
          <w:rFonts w:ascii="Times New Roman" w:eastAsia="Times New Roman" w:hAnsi="Times New Roman" w:cs="Times New Roman"/>
          <w:sz w:val="24"/>
          <w:szCs w:val="24"/>
          <w:lang w:eastAsia="ru-RU"/>
        </w:rPr>
        <w:t>мобилизованному</w:t>
      </w:r>
      <w:r w:rsidRPr="008A3E88">
        <w:rPr>
          <w:rFonts w:ascii="Times New Roman" w:eastAsia="Times New Roman" w:hAnsi="Times New Roman" w:cs="Times New Roman"/>
          <w:sz w:val="24"/>
          <w:szCs w:val="24"/>
          <w:lang w:eastAsia="ru-RU"/>
        </w:rPr>
        <w:t xml:space="preserve"> новое уведомление, в котором укажет новый срок уплаты налогов (</w:t>
      </w:r>
      <w:hyperlink r:id="rId111" w:history="1">
        <w:r w:rsidRPr="005E1152">
          <w:rPr>
            <w:rFonts w:ascii="Times New Roman" w:eastAsia="Times New Roman" w:hAnsi="Times New Roman" w:cs="Times New Roman"/>
            <w:sz w:val="24"/>
            <w:szCs w:val="24"/>
            <w:lang w:eastAsia="ru-RU"/>
          </w:rPr>
          <w:t>п. 1</w:t>
        </w:r>
      </w:hyperlink>
      <w:r w:rsidRPr="008A3E88">
        <w:rPr>
          <w:rFonts w:ascii="Times New Roman" w:eastAsia="Times New Roman" w:hAnsi="Times New Roman" w:cs="Times New Roman"/>
          <w:sz w:val="24"/>
          <w:szCs w:val="24"/>
          <w:lang w:eastAsia="ru-RU"/>
        </w:rPr>
        <w:t xml:space="preserve"> Письма ФНС России от 24.10.2022 N БС-4-21/14257@, </w:t>
      </w:r>
      <w:hyperlink r:id="rId112"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сборов - за исключением госпошлины и сбора за пользование объектами животного мира.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Кроме того, после возвращения со службы </w:t>
      </w:r>
      <w:r w:rsidR="00F52E71">
        <w:rPr>
          <w:rFonts w:ascii="Times New Roman" w:eastAsia="Times New Roman" w:hAnsi="Times New Roman" w:cs="Times New Roman"/>
          <w:sz w:val="24"/>
          <w:szCs w:val="24"/>
          <w:lang w:eastAsia="ru-RU"/>
        </w:rPr>
        <w:t>мобилизованный</w:t>
      </w:r>
      <w:r w:rsidRPr="008A3E88">
        <w:rPr>
          <w:rFonts w:ascii="Times New Roman" w:eastAsia="Times New Roman" w:hAnsi="Times New Roman" w:cs="Times New Roman"/>
          <w:sz w:val="24"/>
          <w:szCs w:val="24"/>
          <w:lang w:eastAsia="ru-RU"/>
        </w:rPr>
        <w:t xml:space="preserve"> не долж</w:t>
      </w:r>
      <w:r w:rsidR="00F52E71">
        <w:rPr>
          <w:rFonts w:ascii="Times New Roman" w:eastAsia="Times New Roman" w:hAnsi="Times New Roman" w:cs="Times New Roman"/>
          <w:sz w:val="24"/>
          <w:szCs w:val="24"/>
          <w:lang w:eastAsia="ru-RU"/>
        </w:rPr>
        <w:t>ен</w:t>
      </w:r>
      <w:r w:rsidRPr="008A3E88">
        <w:rPr>
          <w:rFonts w:ascii="Times New Roman" w:eastAsia="Times New Roman" w:hAnsi="Times New Roman" w:cs="Times New Roman"/>
          <w:sz w:val="24"/>
          <w:szCs w:val="24"/>
          <w:lang w:eastAsia="ru-RU"/>
        </w:rPr>
        <w:t xml:space="preserve"> платить всю сумму налогов (за исключением НПД), сборов сразу. Платить их надо равными частями по 1/6 соответствующей суммы ежемесячно не позднее 28-го числа месяца. Начать перечислять платежи нужно с месяца, следующего за месяцем, в котором наступает срок уплаты с учетом предусмотренного переноса (</w:t>
      </w:r>
      <w:hyperlink r:id="rId113" w:history="1">
        <w:r w:rsidRPr="005E1152">
          <w:rPr>
            <w:rFonts w:ascii="Times New Roman" w:eastAsia="Times New Roman" w:hAnsi="Times New Roman" w:cs="Times New Roman"/>
            <w:sz w:val="24"/>
            <w:szCs w:val="24"/>
            <w:lang w:eastAsia="ru-RU"/>
          </w:rPr>
          <w:t>п. 4</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14"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bCs/>
          <w:sz w:val="24"/>
          <w:szCs w:val="24"/>
          <w:lang w:eastAsia="ru-RU"/>
        </w:rPr>
        <w:t>Продлеваются также сроки подачи некоторых видов отчетности и документов, в частности:</w:t>
      </w:r>
      <w:r w:rsidRPr="008A3E88">
        <w:rPr>
          <w:rFonts w:ascii="Times New Roman" w:eastAsia="Times New Roman" w:hAnsi="Times New Roman" w:cs="Times New Roman"/>
          <w:sz w:val="24"/>
          <w:szCs w:val="24"/>
          <w:lang w:eastAsia="ru-RU"/>
        </w:rPr>
        <w:t xml:space="preserve">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декларации </w:t>
      </w:r>
      <w:hyperlink r:id="rId115" w:history="1">
        <w:r w:rsidRPr="005E1152">
          <w:rPr>
            <w:rFonts w:ascii="Times New Roman" w:eastAsia="Times New Roman" w:hAnsi="Times New Roman" w:cs="Times New Roman"/>
            <w:sz w:val="24"/>
            <w:szCs w:val="24"/>
            <w:lang w:eastAsia="ru-RU"/>
          </w:rPr>
          <w:t>3-НДФЛ</w:t>
        </w:r>
      </w:hyperlink>
      <w:r w:rsidRPr="008A3E88">
        <w:rPr>
          <w:rFonts w:ascii="Times New Roman" w:eastAsia="Times New Roman" w:hAnsi="Times New Roman" w:cs="Times New Roman"/>
          <w:sz w:val="24"/>
          <w:szCs w:val="24"/>
          <w:lang w:eastAsia="ru-RU"/>
        </w:rPr>
        <w:t xml:space="preserve"> - на период военной службы и до 25-го числа включительно третьего месяца, следующего за месяцем окончания мобилизации или </w:t>
      </w:r>
      <w:hyperlink r:id="rId116" w:history="1">
        <w:r w:rsidRPr="005E1152">
          <w:rPr>
            <w:rFonts w:ascii="Times New Roman" w:eastAsia="Times New Roman" w:hAnsi="Times New Roman" w:cs="Times New Roman"/>
            <w:sz w:val="24"/>
            <w:szCs w:val="24"/>
            <w:lang w:eastAsia="ru-RU"/>
          </w:rPr>
          <w:t>увольнения</w:t>
        </w:r>
      </w:hyperlink>
      <w:r w:rsidRPr="008A3E88">
        <w:rPr>
          <w:rFonts w:ascii="Times New Roman" w:eastAsia="Times New Roman" w:hAnsi="Times New Roman" w:cs="Times New Roman"/>
          <w:sz w:val="24"/>
          <w:szCs w:val="24"/>
          <w:lang w:eastAsia="ru-RU"/>
        </w:rPr>
        <w:t xml:space="preserve"> со </w:t>
      </w:r>
      <w:r w:rsidRPr="008A3E88">
        <w:rPr>
          <w:rFonts w:ascii="Times New Roman" w:eastAsia="Times New Roman" w:hAnsi="Times New Roman" w:cs="Times New Roman"/>
          <w:sz w:val="24"/>
          <w:szCs w:val="24"/>
          <w:lang w:eastAsia="ru-RU"/>
        </w:rPr>
        <w:lastRenderedPageBreak/>
        <w:t>службы (</w:t>
      </w:r>
      <w:hyperlink r:id="rId117" w:history="1">
        <w:r w:rsidRPr="005E1152">
          <w:rPr>
            <w:rFonts w:ascii="Times New Roman" w:eastAsia="Times New Roman" w:hAnsi="Times New Roman" w:cs="Times New Roman"/>
            <w:sz w:val="24"/>
            <w:szCs w:val="24"/>
            <w:lang w:eastAsia="ru-RU"/>
          </w:rPr>
          <w:t>пп. "в" п. 1</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18"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Продлеваются те сроки подачи, которые приходятся на указанный период;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уведомлений, указанных в </w:t>
      </w:r>
      <w:hyperlink r:id="rId119" w:history="1">
        <w:r w:rsidRPr="005E1152">
          <w:rPr>
            <w:rFonts w:ascii="Times New Roman" w:eastAsia="Times New Roman" w:hAnsi="Times New Roman" w:cs="Times New Roman"/>
            <w:sz w:val="24"/>
            <w:szCs w:val="24"/>
            <w:lang w:eastAsia="ru-RU"/>
          </w:rPr>
          <w:t>ч. 4</w:t>
        </w:r>
      </w:hyperlink>
      <w:r w:rsidRPr="008A3E88">
        <w:rPr>
          <w:rFonts w:ascii="Times New Roman" w:eastAsia="Times New Roman" w:hAnsi="Times New Roman" w:cs="Times New Roman"/>
          <w:sz w:val="24"/>
          <w:szCs w:val="24"/>
          <w:lang w:eastAsia="ru-RU"/>
        </w:rPr>
        <w:t xml:space="preserve">, </w:t>
      </w:r>
      <w:hyperlink r:id="rId120" w:history="1">
        <w:r w:rsidRPr="005E1152">
          <w:rPr>
            <w:rFonts w:ascii="Times New Roman" w:eastAsia="Times New Roman" w:hAnsi="Times New Roman" w:cs="Times New Roman"/>
            <w:sz w:val="24"/>
            <w:szCs w:val="24"/>
            <w:lang w:eastAsia="ru-RU"/>
          </w:rPr>
          <w:t>6 ст. 15</w:t>
        </w:r>
      </w:hyperlink>
      <w:r w:rsidRPr="008A3E88">
        <w:rPr>
          <w:rFonts w:ascii="Times New Roman" w:eastAsia="Times New Roman" w:hAnsi="Times New Roman" w:cs="Times New Roman"/>
          <w:sz w:val="24"/>
          <w:szCs w:val="24"/>
          <w:lang w:eastAsia="ru-RU"/>
        </w:rP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 на период военной службы и до последнего числа включительно четвертого месяца, следующего за месяцем окончания мобилизации или увольнения со службы (</w:t>
      </w:r>
      <w:hyperlink r:id="rId121" w:history="1">
        <w:r w:rsidRPr="005E1152">
          <w:rPr>
            <w:rFonts w:ascii="Times New Roman" w:eastAsia="Times New Roman" w:hAnsi="Times New Roman" w:cs="Times New Roman"/>
            <w:sz w:val="24"/>
            <w:szCs w:val="24"/>
            <w:lang w:eastAsia="ru-RU"/>
          </w:rPr>
          <w:t>пп. "г" п. 1</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22"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 (за отчетный 2021 г. и последующие отчетные годы) </w:t>
      </w:r>
      <w:r w:rsidRPr="008A3E88">
        <w:rPr>
          <w:rFonts w:ascii="Times New Roman" w:eastAsia="Times New Roman" w:hAnsi="Times New Roman" w:cs="Times New Roman"/>
          <w:bCs/>
          <w:sz w:val="24"/>
          <w:szCs w:val="24"/>
          <w:lang w:eastAsia="ru-RU"/>
        </w:rPr>
        <w:t>-</w:t>
      </w:r>
      <w:r w:rsidRPr="008A3E88">
        <w:rPr>
          <w:rFonts w:ascii="Times New Roman" w:eastAsia="Times New Roman" w:hAnsi="Times New Roman" w:cs="Times New Roman"/>
          <w:sz w:val="24"/>
          <w:szCs w:val="24"/>
          <w:lang w:eastAsia="ru-RU"/>
        </w:rPr>
        <w:t xml:space="preserve"> до последнего числа третьего месяца, следующего за месяцем окончания мобилизации или увольнения со службы (</w:t>
      </w:r>
      <w:hyperlink r:id="rId123" w:history="1">
        <w:r w:rsidRPr="005E1152">
          <w:rPr>
            <w:rFonts w:ascii="Times New Roman" w:eastAsia="Times New Roman" w:hAnsi="Times New Roman" w:cs="Times New Roman"/>
            <w:sz w:val="24"/>
            <w:szCs w:val="24"/>
            <w:lang w:eastAsia="ru-RU"/>
          </w:rPr>
          <w:t>пп. "д" п. 1</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24"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уведомлений об открытии (закрытии) счетов (вкладов) и об изменении реквизитов счетов (вкладов) в иностранных банках и организациях финансового рынка - до последнего числа третьего месяца, следующего за месяцем окончания мобилизации или увольнения со службы (</w:t>
      </w:r>
      <w:hyperlink r:id="rId125" w:history="1">
        <w:r w:rsidRPr="005E1152">
          <w:rPr>
            <w:rFonts w:ascii="Times New Roman" w:eastAsia="Times New Roman" w:hAnsi="Times New Roman" w:cs="Times New Roman"/>
            <w:sz w:val="24"/>
            <w:szCs w:val="24"/>
            <w:lang w:eastAsia="ru-RU"/>
          </w:rPr>
          <w:t>пп. "ж" п. 1</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hyperlink r:id="rId126" w:history="1">
        <w:r w:rsidRPr="005E1152">
          <w:rPr>
            <w:rFonts w:ascii="Times New Roman" w:eastAsia="Times New Roman" w:hAnsi="Times New Roman" w:cs="Times New Roman"/>
            <w:sz w:val="24"/>
            <w:szCs w:val="24"/>
            <w:lang w:eastAsia="ru-RU"/>
          </w:rPr>
          <w:t>Информация</w:t>
        </w:r>
      </w:hyperlink>
      <w:r w:rsidRPr="008A3E88">
        <w:rPr>
          <w:rFonts w:ascii="Times New Roman" w:eastAsia="Times New Roman" w:hAnsi="Times New Roman" w:cs="Times New Roman"/>
          <w:sz w:val="24"/>
          <w:szCs w:val="24"/>
          <w:lang w:eastAsia="ru-RU"/>
        </w:rPr>
        <w:t xml:space="preserve"> ФНС России).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bookmarkStart w:id="1" w:name="p5"/>
      <w:bookmarkEnd w:id="1"/>
      <w:r w:rsidRPr="008A3E88">
        <w:rPr>
          <w:rFonts w:ascii="Times New Roman" w:eastAsia="Times New Roman" w:hAnsi="Times New Roman" w:cs="Times New Roman"/>
          <w:bCs/>
          <w:sz w:val="24"/>
          <w:szCs w:val="24"/>
          <w:lang w:eastAsia="ru-RU"/>
        </w:rPr>
        <w:t xml:space="preserve">Налоговые </w:t>
      </w:r>
      <w:r w:rsidR="00DD0D26">
        <w:rPr>
          <w:rFonts w:ascii="Times New Roman" w:eastAsia="Times New Roman" w:hAnsi="Times New Roman" w:cs="Times New Roman"/>
          <w:bCs/>
          <w:sz w:val="24"/>
          <w:szCs w:val="24"/>
          <w:lang w:eastAsia="ru-RU"/>
        </w:rPr>
        <w:t>органы не будут</w:t>
      </w:r>
      <w:r w:rsidRPr="008A3E88">
        <w:rPr>
          <w:rFonts w:ascii="Times New Roman" w:eastAsia="Times New Roman" w:hAnsi="Times New Roman" w:cs="Times New Roman"/>
          <w:bCs/>
          <w:sz w:val="24"/>
          <w:szCs w:val="24"/>
          <w:lang w:eastAsia="ru-RU"/>
        </w:rPr>
        <w:t xml:space="preserve"> проверять</w:t>
      </w:r>
      <w:r w:rsidRPr="008A3E88">
        <w:rPr>
          <w:rFonts w:ascii="Times New Roman" w:eastAsia="Times New Roman" w:hAnsi="Times New Roman" w:cs="Times New Roman"/>
          <w:sz w:val="24"/>
          <w:szCs w:val="24"/>
          <w:lang w:eastAsia="ru-RU"/>
        </w:rPr>
        <w:t xml:space="preserve"> </w:t>
      </w:r>
      <w:r w:rsidR="00DD0D26">
        <w:rPr>
          <w:rFonts w:ascii="Times New Roman" w:eastAsia="Times New Roman" w:hAnsi="Times New Roman" w:cs="Times New Roman"/>
          <w:sz w:val="24"/>
          <w:szCs w:val="24"/>
          <w:lang w:eastAsia="ru-RU"/>
        </w:rPr>
        <w:t>мобилизованного во время его</w:t>
      </w:r>
      <w:r w:rsidRPr="008A3E88">
        <w:rPr>
          <w:rFonts w:ascii="Times New Roman" w:eastAsia="Times New Roman" w:hAnsi="Times New Roman" w:cs="Times New Roman"/>
          <w:sz w:val="24"/>
          <w:szCs w:val="24"/>
          <w:lang w:eastAsia="ru-RU"/>
        </w:rPr>
        <w:t xml:space="preserve"> службы и до 28-го числа включительно третьего месяца, следующего за месяцем окончания мобилизации или увольнения со службы. В частности, приостанавливается (</w:t>
      </w:r>
      <w:hyperlink r:id="rId127" w:history="1">
        <w:r w:rsidRPr="005E1152">
          <w:rPr>
            <w:rFonts w:ascii="Times New Roman" w:eastAsia="Times New Roman" w:hAnsi="Times New Roman" w:cs="Times New Roman"/>
            <w:sz w:val="24"/>
            <w:szCs w:val="24"/>
            <w:lang w:eastAsia="ru-RU"/>
          </w:rPr>
          <w:t>п. 5</w:t>
        </w:r>
      </w:hyperlink>
      <w:r w:rsidRPr="008A3E88">
        <w:rPr>
          <w:rFonts w:ascii="Times New Roman" w:eastAsia="Times New Roman" w:hAnsi="Times New Roman" w:cs="Times New Roman"/>
          <w:sz w:val="24"/>
          <w:szCs w:val="24"/>
          <w:lang w:eastAsia="ru-RU"/>
        </w:rPr>
        <w:t xml:space="preserve"> Постановления Правительства РФ от 20.10.2022 N 1874): </w:t>
      </w:r>
    </w:p>
    <w:p w:rsidR="008A3E88" w:rsidRPr="008A3E88" w:rsidRDefault="004C1190" w:rsidP="00FA26A8">
      <w:pPr>
        <w:spacing w:after="0" w:line="240" w:lineRule="auto"/>
        <w:ind w:firstLine="567"/>
        <w:jc w:val="both"/>
        <w:rPr>
          <w:rFonts w:ascii="Times New Roman" w:eastAsia="Times New Roman" w:hAnsi="Times New Roman" w:cs="Times New Roman"/>
          <w:sz w:val="24"/>
          <w:szCs w:val="24"/>
          <w:lang w:eastAsia="ru-RU"/>
        </w:rPr>
      </w:pPr>
      <w:hyperlink r:id="rId128" w:history="1">
        <w:r w:rsidR="008A3E88" w:rsidRPr="005E1152">
          <w:rPr>
            <w:rFonts w:ascii="Times New Roman" w:eastAsia="Times New Roman" w:hAnsi="Times New Roman" w:cs="Times New Roman"/>
            <w:sz w:val="24"/>
            <w:szCs w:val="24"/>
            <w:lang w:eastAsia="ru-RU"/>
          </w:rPr>
          <w:t>проведение</w:t>
        </w:r>
      </w:hyperlink>
      <w:r w:rsidR="008A3E88" w:rsidRPr="008A3E88">
        <w:rPr>
          <w:rFonts w:ascii="Times New Roman" w:eastAsia="Times New Roman" w:hAnsi="Times New Roman" w:cs="Times New Roman"/>
          <w:sz w:val="24"/>
          <w:szCs w:val="24"/>
          <w:lang w:eastAsia="ru-RU"/>
        </w:rPr>
        <w:t xml:space="preserve"> выездных (повторных выездных) налоговых проверок и </w:t>
      </w:r>
      <w:hyperlink r:id="rId129" w:history="1">
        <w:r w:rsidR="008A3E88" w:rsidRPr="005E1152">
          <w:rPr>
            <w:rFonts w:ascii="Times New Roman" w:eastAsia="Times New Roman" w:hAnsi="Times New Roman" w:cs="Times New Roman"/>
            <w:sz w:val="24"/>
            <w:szCs w:val="24"/>
            <w:lang w:eastAsia="ru-RU"/>
          </w:rPr>
          <w:t>вынесение решений</w:t>
        </w:r>
      </w:hyperlink>
      <w:r w:rsidR="008A3E88" w:rsidRPr="008A3E88">
        <w:rPr>
          <w:rFonts w:ascii="Times New Roman" w:eastAsia="Times New Roman" w:hAnsi="Times New Roman" w:cs="Times New Roman"/>
          <w:sz w:val="24"/>
          <w:szCs w:val="24"/>
          <w:lang w:eastAsia="ru-RU"/>
        </w:rPr>
        <w:t xml:space="preserve"> о проведении перечисленных проверок; </w:t>
      </w:r>
    </w:p>
    <w:p w:rsidR="008A3E88" w:rsidRPr="008A3E88" w:rsidRDefault="004C1190" w:rsidP="00FA26A8">
      <w:pPr>
        <w:spacing w:after="0" w:line="240" w:lineRule="auto"/>
        <w:ind w:firstLine="567"/>
        <w:jc w:val="both"/>
        <w:rPr>
          <w:rFonts w:ascii="Times New Roman" w:eastAsia="Times New Roman" w:hAnsi="Times New Roman" w:cs="Times New Roman"/>
          <w:sz w:val="24"/>
          <w:szCs w:val="24"/>
          <w:lang w:eastAsia="ru-RU"/>
        </w:rPr>
      </w:pPr>
      <w:hyperlink r:id="rId130" w:history="1">
        <w:r w:rsidR="008A3E88" w:rsidRPr="005E1152">
          <w:rPr>
            <w:rFonts w:ascii="Times New Roman" w:eastAsia="Times New Roman" w:hAnsi="Times New Roman" w:cs="Times New Roman"/>
            <w:sz w:val="24"/>
            <w:szCs w:val="24"/>
            <w:lang w:eastAsia="ru-RU"/>
          </w:rPr>
          <w:t>проведение</w:t>
        </w:r>
      </w:hyperlink>
      <w:r w:rsidR="008A3E88" w:rsidRPr="008A3E88">
        <w:rPr>
          <w:rFonts w:ascii="Times New Roman" w:eastAsia="Times New Roman" w:hAnsi="Times New Roman" w:cs="Times New Roman"/>
          <w:sz w:val="24"/>
          <w:szCs w:val="24"/>
          <w:lang w:eastAsia="ru-RU"/>
        </w:rPr>
        <w:t xml:space="preserve"> мероприятий налогового контроля, за некоторыми исключениями; </w:t>
      </w:r>
    </w:p>
    <w:p w:rsidR="008A3E88" w:rsidRPr="008A3E88" w:rsidRDefault="008A3E88" w:rsidP="00FA26A8">
      <w:pPr>
        <w:spacing w:after="0" w:line="240" w:lineRule="auto"/>
        <w:ind w:firstLine="567"/>
        <w:jc w:val="both"/>
        <w:rPr>
          <w:rFonts w:ascii="Times New Roman" w:eastAsia="Times New Roman" w:hAnsi="Times New Roman" w:cs="Times New Roman"/>
          <w:sz w:val="24"/>
          <w:szCs w:val="24"/>
          <w:lang w:eastAsia="ru-RU"/>
        </w:rPr>
      </w:pPr>
      <w:r w:rsidRPr="008A3E88">
        <w:rPr>
          <w:rFonts w:ascii="Times New Roman" w:eastAsia="Times New Roman" w:hAnsi="Times New Roman" w:cs="Times New Roman"/>
          <w:sz w:val="24"/>
          <w:szCs w:val="24"/>
          <w:lang w:eastAsia="ru-RU"/>
        </w:rPr>
        <w:t xml:space="preserve">проведение </w:t>
      </w:r>
      <w:hyperlink r:id="rId131" w:history="1">
        <w:r w:rsidRPr="005E1152">
          <w:rPr>
            <w:rFonts w:ascii="Times New Roman" w:eastAsia="Times New Roman" w:hAnsi="Times New Roman" w:cs="Times New Roman"/>
            <w:sz w:val="24"/>
            <w:szCs w:val="24"/>
            <w:lang w:eastAsia="ru-RU"/>
          </w:rPr>
          <w:t>валютных проверок</w:t>
        </w:r>
      </w:hyperlink>
      <w:r w:rsidRPr="008A3E88">
        <w:rPr>
          <w:rFonts w:ascii="Times New Roman" w:eastAsia="Times New Roman" w:hAnsi="Times New Roman" w:cs="Times New Roman"/>
          <w:sz w:val="24"/>
          <w:szCs w:val="24"/>
          <w:lang w:eastAsia="ru-RU"/>
        </w:rPr>
        <w:t xml:space="preserve">. </w:t>
      </w:r>
    </w:p>
    <w:p w:rsidR="008A3E88" w:rsidRPr="008A3E88" w:rsidRDefault="00DD0D26" w:rsidP="00FA26A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Мобилизованного</w:t>
      </w:r>
      <w:r w:rsidR="008A3E88" w:rsidRPr="008A3E88">
        <w:rPr>
          <w:rFonts w:ascii="Times New Roman" w:eastAsia="Times New Roman" w:hAnsi="Times New Roman" w:cs="Times New Roman"/>
          <w:bCs/>
          <w:sz w:val="24"/>
          <w:szCs w:val="24"/>
          <w:lang w:eastAsia="ru-RU"/>
        </w:rPr>
        <w:t xml:space="preserve"> нельзя привлечь к ответственности</w:t>
      </w:r>
      <w:r w:rsidR="008A3E88" w:rsidRPr="008A3E88">
        <w:rPr>
          <w:rFonts w:ascii="Times New Roman" w:eastAsia="Times New Roman" w:hAnsi="Times New Roman" w:cs="Times New Roman"/>
          <w:sz w:val="24"/>
          <w:szCs w:val="24"/>
          <w:lang w:eastAsia="ru-RU"/>
        </w:rPr>
        <w:t xml:space="preserve"> за налоговые правонарушения, связанные с непредставлением документов </w:t>
      </w:r>
      <w:hyperlink w:anchor="p5" w:history="1">
        <w:r w:rsidR="008A3E88" w:rsidRPr="005E1152">
          <w:rPr>
            <w:rFonts w:ascii="Times New Roman" w:eastAsia="Times New Roman" w:hAnsi="Times New Roman" w:cs="Times New Roman"/>
            <w:sz w:val="24"/>
            <w:szCs w:val="24"/>
            <w:lang w:eastAsia="ru-RU"/>
          </w:rPr>
          <w:t>в указанный выше период</w:t>
        </w:r>
      </w:hyperlink>
      <w:r w:rsidR="008A3E88" w:rsidRPr="008A3E88">
        <w:rPr>
          <w:rFonts w:ascii="Times New Roman" w:eastAsia="Times New Roman" w:hAnsi="Times New Roman" w:cs="Times New Roman"/>
          <w:sz w:val="24"/>
          <w:szCs w:val="24"/>
          <w:lang w:eastAsia="ru-RU"/>
        </w:rPr>
        <w:t xml:space="preserve">. Например, за непредставление декларации </w:t>
      </w:r>
      <w:hyperlink r:id="rId132" w:history="1">
        <w:r w:rsidR="008A3E88" w:rsidRPr="005E1152">
          <w:rPr>
            <w:rFonts w:ascii="Times New Roman" w:eastAsia="Times New Roman" w:hAnsi="Times New Roman" w:cs="Times New Roman"/>
            <w:sz w:val="24"/>
            <w:szCs w:val="24"/>
            <w:lang w:eastAsia="ru-RU"/>
          </w:rPr>
          <w:t>3-НДФЛ</w:t>
        </w:r>
      </w:hyperlink>
      <w:r w:rsidR="008A3E88" w:rsidRPr="008A3E88">
        <w:rPr>
          <w:rFonts w:ascii="Times New Roman" w:eastAsia="Times New Roman" w:hAnsi="Times New Roman" w:cs="Times New Roman"/>
          <w:sz w:val="24"/>
          <w:szCs w:val="24"/>
          <w:lang w:eastAsia="ru-RU"/>
        </w:rPr>
        <w:t xml:space="preserve"> или истребуемых инспекцией документов (</w:t>
      </w:r>
      <w:hyperlink r:id="rId133" w:history="1">
        <w:r w:rsidR="008A3E88" w:rsidRPr="005E1152">
          <w:rPr>
            <w:rFonts w:ascii="Times New Roman" w:eastAsia="Times New Roman" w:hAnsi="Times New Roman" w:cs="Times New Roman"/>
            <w:sz w:val="24"/>
            <w:szCs w:val="24"/>
            <w:lang w:eastAsia="ru-RU"/>
          </w:rPr>
          <w:t>п. 6</w:t>
        </w:r>
      </w:hyperlink>
      <w:r w:rsidR="008A3E88" w:rsidRPr="008A3E88">
        <w:rPr>
          <w:rFonts w:ascii="Times New Roman" w:eastAsia="Times New Roman" w:hAnsi="Times New Roman" w:cs="Times New Roman"/>
          <w:sz w:val="24"/>
          <w:szCs w:val="24"/>
          <w:lang w:eastAsia="ru-RU"/>
        </w:rPr>
        <w:t xml:space="preserve"> Постановления Правительства РФ от 20.10.2022 N 1874). </w:t>
      </w:r>
    </w:p>
    <w:p w:rsidR="008A3E88" w:rsidRDefault="008A3E88" w:rsidP="005E1152">
      <w:pPr>
        <w:spacing w:after="0" w:line="240" w:lineRule="auto"/>
        <w:ind w:hanging="243"/>
        <w:rPr>
          <w:rFonts w:ascii="Times New Roman" w:eastAsia="Times New Roman" w:hAnsi="Times New Roman" w:cs="Times New Roman"/>
          <w:sz w:val="24"/>
          <w:szCs w:val="24"/>
          <w:lang w:eastAsia="ru-RU"/>
        </w:rPr>
      </w:pPr>
    </w:p>
    <w:p w:rsidR="00753796" w:rsidRPr="00753796" w:rsidRDefault="00753796" w:rsidP="005E1152">
      <w:pPr>
        <w:spacing w:after="0" w:line="240" w:lineRule="auto"/>
        <w:ind w:hanging="243"/>
        <w:rPr>
          <w:rFonts w:ascii="Times New Roman" w:eastAsia="Times New Roman" w:hAnsi="Times New Roman" w:cs="Times New Roman"/>
          <w:b/>
          <w:sz w:val="24"/>
          <w:szCs w:val="24"/>
          <w:lang w:eastAsia="ru-RU"/>
        </w:rPr>
      </w:pPr>
    </w:p>
    <w:p w:rsidR="00753796" w:rsidRDefault="00753796" w:rsidP="005E1152">
      <w:pPr>
        <w:spacing w:after="0" w:line="240" w:lineRule="auto"/>
        <w:ind w:hanging="243"/>
        <w:rPr>
          <w:rFonts w:ascii="Times New Roman" w:eastAsia="Times New Roman" w:hAnsi="Times New Roman" w:cs="Times New Roman"/>
          <w:b/>
          <w:sz w:val="24"/>
          <w:szCs w:val="24"/>
          <w:lang w:eastAsia="ru-RU"/>
        </w:rPr>
      </w:pPr>
    </w:p>
    <w:p w:rsidR="00DD0D26" w:rsidRPr="004A4A9E" w:rsidRDefault="00DD0D26" w:rsidP="004A4A9E">
      <w:pPr>
        <w:pStyle w:val="1"/>
        <w:shd w:val="clear" w:color="auto" w:fill="FFFFFF"/>
        <w:spacing w:before="0" w:beforeAutospacing="0" w:after="0" w:afterAutospacing="0"/>
        <w:jc w:val="both"/>
        <w:textAlignment w:val="baseline"/>
        <w:rPr>
          <w:b w:val="0"/>
          <w:color w:val="000000"/>
          <w:sz w:val="24"/>
          <w:szCs w:val="24"/>
        </w:rPr>
      </w:pPr>
      <w:r w:rsidRPr="004A4A9E">
        <w:rPr>
          <w:b w:val="0"/>
          <w:sz w:val="24"/>
          <w:szCs w:val="24"/>
        </w:rPr>
        <w:t xml:space="preserve">Памятка </w:t>
      </w:r>
      <w:r w:rsidRPr="004A4A9E">
        <w:rPr>
          <w:b w:val="0"/>
          <w:color w:val="000000"/>
          <w:sz w:val="24"/>
          <w:szCs w:val="24"/>
        </w:rPr>
        <w:t>мобилизованным ленинградцам о мерах социальной поддержки подготовлена К</w:t>
      </w:r>
      <w:r w:rsidRPr="004A4A9E">
        <w:rPr>
          <w:b w:val="0"/>
          <w:color w:val="000000"/>
          <w:sz w:val="24"/>
          <w:szCs w:val="24"/>
          <w:shd w:val="clear" w:color="auto" w:fill="FFFFFF"/>
        </w:rPr>
        <w:t xml:space="preserve">омитетом по социальной защите населения Ленинградской области. </w:t>
      </w:r>
      <w:r w:rsidRPr="004A4A9E">
        <w:rPr>
          <w:color w:val="000000"/>
          <w:sz w:val="24"/>
          <w:szCs w:val="24"/>
          <w:shd w:val="clear" w:color="auto" w:fill="FFFFFF"/>
        </w:rPr>
        <w:t>Единый бесплатный номер для справок: 8-800-350-06-05</w:t>
      </w:r>
      <w:r w:rsidR="000B5961" w:rsidRPr="004A4A9E">
        <w:rPr>
          <w:color w:val="000000"/>
          <w:sz w:val="24"/>
          <w:szCs w:val="24"/>
          <w:shd w:val="clear" w:color="auto" w:fill="FFFFFF"/>
        </w:rPr>
        <w:t>.</w:t>
      </w:r>
    </w:p>
    <w:p w:rsidR="00DD0D26" w:rsidRPr="004A4A9E" w:rsidRDefault="00DD0D26" w:rsidP="004A4A9E">
      <w:pPr>
        <w:spacing w:after="0" w:line="240" w:lineRule="auto"/>
        <w:ind w:hanging="243"/>
        <w:jc w:val="both"/>
        <w:rPr>
          <w:rFonts w:ascii="Times New Roman" w:eastAsia="Times New Roman" w:hAnsi="Times New Roman" w:cs="Times New Roman"/>
          <w:b/>
          <w:sz w:val="24"/>
          <w:szCs w:val="24"/>
          <w:lang w:eastAsia="ru-RU"/>
        </w:rPr>
      </w:pPr>
    </w:p>
    <w:p w:rsidR="00DD0D26" w:rsidRDefault="00753796" w:rsidP="004A4A9E">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r w:rsidRPr="004A4A9E">
        <w:rPr>
          <w:rFonts w:ascii="Times New Roman" w:eastAsia="Times New Roman" w:hAnsi="Times New Roman" w:cs="Times New Roman"/>
          <w:bCs/>
          <w:color w:val="000000"/>
          <w:sz w:val="24"/>
          <w:szCs w:val="24"/>
          <w:lang w:eastAsia="ru-RU"/>
        </w:rPr>
        <w:t>Единовременная денежная выплата гражданам Российской Федерации, имеющим место жительства на территории Ленинградской области, призванным на военную службу по частичной мобилизации в Вооруженные силы Российской Федерации. </w:t>
      </w:r>
    </w:p>
    <w:p w:rsidR="004A4A9E" w:rsidRPr="004A4A9E" w:rsidRDefault="004A4A9E" w:rsidP="004A4A9E">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ru-RU"/>
        </w:rPr>
      </w:pPr>
    </w:p>
    <w:p w:rsidR="00753796" w:rsidRPr="004A4A9E"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A4A9E">
        <w:rPr>
          <w:rFonts w:ascii="Times New Roman" w:eastAsia="Times New Roman" w:hAnsi="Times New Roman" w:cs="Times New Roman"/>
          <w:color w:val="000000"/>
          <w:sz w:val="24"/>
          <w:szCs w:val="24"/>
          <w:lang w:eastAsia="ru-RU"/>
        </w:rPr>
        <w:t>За счет средств областного бюджета Ленинградской области предоставляется:</w:t>
      </w:r>
    </w:p>
    <w:p w:rsidR="00753796" w:rsidRPr="004A4A9E" w:rsidRDefault="00753796" w:rsidP="004A4A9E">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A4A9E">
        <w:rPr>
          <w:rFonts w:ascii="Times New Roman" w:eastAsia="Times New Roman" w:hAnsi="Times New Roman" w:cs="Times New Roman"/>
          <w:color w:val="000000"/>
          <w:sz w:val="24"/>
          <w:szCs w:val="24"/>
          <w:lang w:eastAsia="ru-RU"/>
        </w:rPr>
        <w:t>единовременная денежная выплата гражданам Российской Федерации, имеющим место жительства на территории Ленинградской области, призванным на военную службу по частичной мобилизации в Вооружённые силы Российской Федерации, в размере </w:t>
      </w:r>
      <w:r w:rsidRPr="004A4A9E">
        <w:rPr>
          <w:rFonts w:ascii="Times New Roman" w:eastAsia="Times New Roman" w:hAnsi="Times New Roman" w:cs="Times New Roman"/>
          <w:bCs/>
          <w:color w:val="000000"/>
          <w:sz w:val="24"/>
          <w:szCs w:val="24"/>
          <w:lang w:eastAsia="ru-RU"/>
        </w:rPr>
        <w:t>100 000 руб.</w:t>
      </w:r>
    </w:p>
    <w:p w:rsidR="00753796" w:rsidRPr="00753796" w:rsidRDefault="00753796" w:rsidP="004A4A9E">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D26">
        <w:rPr>
          <w:rFonts w:ascii="Times New Roman" w:eastAsia="Times New Roman" w:hAnsi="Times New Roman" w:cs="Times New Roman"/>
          <w:color w:val="000000"/>
          <w:sz w:val="24"/>
          <w:szCs w:val="24"/>
          <w:lang w:eastAsia="ru-RU"/>
        </w:rPr>
        <w:t>региональные единовременные выплаты в 300 тысяч рублей сохранены для добровольцев</w:t>
      </w:r>
      <w:r w:rsidRPr="00753796">
        <w:rPr>
          <w:rFonts w:ascii="Times New Roman" w:eastAsia="Times New Roman" w:hAnsi="Times New Roman" w:cs="Times New Roman"/>
          <w:color w:val="000000"/>
          <w:sz w:val="24"/>
          <w:szCs w:val="24"/>
          <w:lang w:eastAsia="ru-RU"/>
        </w:rPr>
        <w:t xml:space="preserve">, приходящих в военкомат без повестки. </w:t>
      </w:r>
    </w:p>
    <w:p w:rsidR="00FA26A8" w:rsidRDefault="00FA26A8" w:rsidP="004A4A9E">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Социальная поддержка ветеранов боевых действий. </w:t>
      </w:r>
      <w:r w:rsidRPr="00753796">
        <w:rPr>
          <w:rFonts w:ascii="Times New Roman" w:eastAsia="Times New Roman" w:hAnsi="Times New Roman" w:cs="Times New Roman"/>
          <w:color w:val="000000"/>
          <w:sz w:val="24"/>
          <w:szCs w:val="24"/>
          <w:lang w:eastAsia="ru-RU"/>
        </w:rPr>
        <w:t>За счет средств федерального бюджета предоставляется:</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lastRenderedPageBreak/>
        <w:t>Льготы по пенсионному обеспечению в соответствии с законодательством РФ;</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ежемесячная денежная выплата и набор социальных услуг. Размер ЕДВ инвалидам боевых действий составляет </w:t>
      </w:r>
      <w:r w:rsidRPr="00753796">
        <w:rPr>
          <w:rFonts w:ascii="Times New Roman" w:eastAsia="Times New Roman" w:hAnsi="Times New Roman" w:cs="Times New Roman"/>
          <w:b/>
          <w:bCs/>
          <w:color w:val="000000"/>
          <w:sz w:val="24"/>
          <w:szCs w:val="24"/>
          <w:lang w:eastAsia="ru-RU"/>
        </w:rPr>
        <w:t>6 328,41 руб</w:t>
      </w:r>
      <w:r w:rsidRPr="00753796">
        <w:rPr>
          <w:rFonts w:ascii="Times New Roman" w:eastAsia="Times New Roman" w:hAnsi="Times New Roman" w:cs="Times New Roman"/>
          <w:color w:val="000000"/>
          <w:sz w:val="24"/>
          <w:szCs w:val="24"/>
          <w:lang w:eastAsia="ru-RU"/>
        </w:rPr>
        <w:t>., ветеранам боевых действий </w:t>
      </w:r>
      <w:r w:rsidRPr="00753796">
        <w:rPr>
          <w:rFonts w:ascii="Times New Roman" w:eastAsia="Times New Roman" w:hAnsi="Times New Roman" w:cs="Times New Roman"/>
          <w:b/>
          <w:bCs/>
          <w:color w:val="000000"/>
          <w:sz w:val="24"/>
          <w:szCs w:val="24"/>
          <w:lang w:eastAsia="ru-RU"/>
        </w:rPr>
        <w:t>3 481,85</w:t>
      </w:r>
      <w:r w:rsidRPr="00753796">
        <w:rPr>
          <w:rFonts w:ascii="Times New Roman" w:eastAsia="Times New Roman" w:hAnsi="Times New Roman" w:cs="Times New Roman"/>
          <w:color w:val="000000"/>
          <w:sz w:val="24"/>
          <w:szCs w:val="24"/>
          <w:lang w:eastAsia="ru-RU"/>
        </w:rPr>
        <w:t> руб., часть, которой может направляться на финансирование предоставления социальных услуг в соответствии с ФЗ от 17.07.1999№178-ФЗ «О государственной социальной помощи»;</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компенсация расходов платы за наем и (или) платы за содержание жилого помещения и взноса на капитальный ремонт, но не более 50% указанного взноса, рассчитанного исходя из минимального размера взноса на капитальный ремонт на 1 кв. м общей площади жилого помещения в месяц;</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льготы на земельные участки - налоговая база уменьшается на величину кадастровой стоимости 600 кв. м площади земельного участка, находящегося в собственности, постоянном (бессрочном) пользовании или пожизненном наследуемом владении налогоплательщиков (ст. 391НКРФ);</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право на льготу по уплате налога на имущество физических лиц (ст. 407НКРФ); получение налогового вычета в размере </w:t>
      </w:r>
      <w:r w:rsidRPr="00753796">
        <w:rPr>
          <w:rFonts w:ascii="Times New Roman" w:eastAsia="Times New Roman" w:hAnsi="Times New Roman" w:cs="Times New Roman"/>
          <w:b/>
          <w:bCs/>
          <w:color w:val="000000"/>
          <w:sz w:val="24"/>
          <w:szCs w:val="24"/>
          <w:lang w:eastAsia="ru-RU"/>
        </w:rPr>
        <w:t>500 руб.</w:t>
      </w:r>
      <w:r w:rsidRPr="00753796">
        <w:rPr>
          <w:rFonts w:ascii="Times New Roman" w:eastAsia="Times New Roman" w:hAnsi="Times New Roman" w:cs="Times New Roman"/>
          <w:color w:val="000000"/>
          <w:sz w:val="24"/>
          <w:szCs w:val="24"/>
          <w:lang w:eastAsia="ru-RU"/>
        </w:rPr>
        <w:t> за каждый месяц налогового периода (ст. 218НКРФ);</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первоочередная установка квартирного телефона;</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компенсация страховых премий по договору ОСАГО владельцев транспортных средств (предоставляется отдельным категориям инвалидов при наличии медицинских показателей на обеспечение транспортным средством) в размере 50% от уплаченной ими страховой премии по договору ОСАГО владельцев транспортных средств;</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ежемесячная денежная компенсация военнослужащим или гражданам, призванным на военные сборы, которым в период прохождения службы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использование ежегодного отпуска в удобное время и предоставление отпуска без сохранения заработной платы сроком до 35 календарных дней в году;</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 обеспечение протезами (кроме зубных протезов) и протезно-ортопедическими изделиями;</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профессиональное обучение и дополнительное профессиональное образование за счет средств работодателя;</w:t>
      </w:r>
    </w:p>
    <w:p w:rsidR="00753796" w:rsidRPr="00753796" w:rsidRDefault="00753796" w:rsidP="004A4A9E">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C657FA" w:rsidRDefault="00C657FA" w:rsidP="004A4A9E">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0B5961"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Социальная поддержка ветеранов боевых действий. </w:t>
      </w:r>
      <w:r w:rsidRPr="00753796">
        <w:rPr>
          <w:rFonts w:ascii="Times New Roman" w:eastAsia="Times New Roman" w:hAnsi="Times New Roman" w:cs="Times New Roman"/>
          <w:color w:val="000000"/>
          <w:sz w:val="24"/>
          <w:szCs w:val="24"/>
          <w:lang w:eastAsia="ru-RU"/>
        </w:rPr>
        <w:t>За счет средств областного бюджета Ленинградской области предоставляется:</w:t>
      </w:r>
    </w:p>
    <w:p w:rsidR="00753796" w:rsidRPr="000B5961"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Право на получение земельного участка для ИЖС в собственность бесплатно (при условии проживания на территории Ленинградской области не менее пяти лет)</w:t>
      </w:r>
      <w:r w:rsidR="000B5961">
        <w:rPr>
          <w:rFonts w:ascii="Times New Roman" w:eastAsia="Times New Roman" w:hAnsi="Times New Roman" w:cs="Times New Roman"/>
          <w:color w:val="000000"/>
          <w:sz w:val="24"/>
          <w:szCs w:val="24"/>
          <w:lang w:eastAsia="ru-RU"/>
        </w:rPr>
        <w:t xml:space="preserve"> </w:t>
      </w:r>
      <w:r w:rsidR="000B5961" w:rsidRPr="000B5961">
        <w:rPr>
          <w:rFonts w:ascii="Times New Roman" w:hAnsi="Times New Roman" w:cs="Times New Roman"/>
          <w:sz w:val="24"/>
          <w:szCs w:val="24"/>
        </w:rPr>
        <w:t>Областной закон Ленинградской области от 14.10.2008 N 105-оз</w:t>
      </w:r>
      <w:r w:rsidRPr="00753796">
        <w:rPr>
          <w:rFonts w:ascii="Times New Roman" w:eastAsia="Times New Roman" w:hAnsi="Times New Roman" w:cs="Times New Roman"/>
          <w:color w:val="000000"/>
          <w:sz w:val="24"/>
          <w:szCs w:val="24"/>
          <w:lang w:eastAsia="ru-RU"/>
        </w:rPr>
        <w:t>;</w:t>
      </w:r>
    </w:p>
    <w:p w:rsidR="00753796" w:rsidRPr="00753796" w:rsidRDefault="00753796" w:rsidP="004A4A9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освобождение от уплаты транспортного налога за одно транспортное средство (легковой автомобиль с мощностью двигателя не более 200 лошадиных сил);</w:t>
      </w:r>
    </w:p>
    <w:p w:rsidR="00753796" w:rsidRPr="00753796" w:rsidRDefault="00753796" w:rsidP="004A4A9E">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льготный проезд на автомобильном транспорте городского и пригородного сообщения по Ленинградской области, а также на всех видах городского пассажирского транспорта Санкт-Петербурга (кроме такси) по единому социальному проездному билету стоимостью </w:t>
      </w:r>
      <w:r w:rsidRPr="00753796">
        <w:rPr>
          <w:rFonts w:ascii="Times New Roman" w:eastAsia="Times New Roman" w:hAnsi="Times New Roman" w:cs="Times New Roman"/>
          <w:b/>
          <w:bCs/>
          <w:color w:val="000000"/>
          <w:sz w:val="24"/>
          <w:szCs w:val="24"/>
          <w:lang w:eastAsia="ru-RU"/>
        </w:rPr>
        <w:t>433 руб.</w:t>
      </w:r>
    </w:p>
    <w:p w:rsidR="00C657FA" w:rsidRDefault="00C657FA" w:rsidP="004A4A9E">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lastRenderedPageBreak/>
        <w:t>Ветеранам боевых действий, имеющим инвалидность, дополнительно </w:t>
      </w:r>
      <w:r w:rsidRPr="00753796">
        <w:rPr>
          <w:rFonts w:ascii="Times New Roman" w:eastAsia="Times New Roman" w:hAnsi="Times New Roman" w:cs="Times New Roman"/>
          <w:color w:val="000000"/>
          <w:sz w:val="24"/>
          <w:szCs w:val="24"/>
          <w:lang w:eastAsia="ru-RU"/>
        </w:rPr>
        <w:t>за счет средств областного бюджета Ленинградской области предоставляются:</w:t>
      </w:r>
    </w:p>
    <w:p w:rsidR="00753796" w:rsidRPr="00753796" w:rsidRDefault="00753796" w:rsidP="004A4A9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Ежегодная денежная компенсация расходов на бензин, ремонт, техническое обслуживание транспортных средств и запасных частей к ним при наличии инвалидности и медицинских показаний на обеспечение транспортным средством в размере </w:t>
      </w:r>
      <w:r w:rsidRPr="00753796">
        <w:rPr>
          <w:rFonts w:ascii="Times New Roman" w:eastAsia="Times New Roman" w:hAnsi="Times New Roman" w:cs="Times New Roman"/>
          <w:b/>
          <w:bCs/>
          <w:color w:val="000000"/>
          <w:sz w:val="24"/>
          <w:szCs w:val="24"/>
          <w:lang w:eastAsia="ru-RU"/>
        </w:rPr>
        <w:t>1865 руб.;</w:t>
      </w:r>
    </w:p>
    <w:p w:rsidR="00753796" w:rsidRPr="00753796" w:rsidRDefault="00753796" w:rsidP="004A4A9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ежемесячная денежная компенсация расходов на автомобильное топливо отдельным категориям инвалидов, получающим процедуру гемодиализа. Размер устанавливается в зависимости от расстояния от места проживания до места проведения процедуры гемодиализа </w:t>
      </w:r>
      <w:r w:rsidRPr="00753796">
        <w:rPr>
          <w:rFonts w:ascii="Times New Roman" w:eastAsia="Times New Roman" w:hAnsi="Times New Roman" w:cs="Times New Roman"/>
          <w:b/>
          <w:bCs/>
          <w:color w:val="000000"/>
          <w:sz w:val="24"/>
          <w:szCs w:val="24"/>
          <w:lang w:eastAsia="ru-RU"/>
        </w:rPr>
        <w:t>(от 1000 до 4000 руб.);</w:t>
      </w:r>
    </w:p>
    <w:p w:rsidR="00753796" w:rsidRPr="00753796" w:rsidRDefault="00753796" w:rsidP="004A4A9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ежемесячная денежная выплата: инвалидам I группы – </w:t>
      </w:r>
      <w:r w:rsidRPr="00753796">
        <w:rPr>
          <w:rFonts w:ascii="Times New Roman" w:eastAsia="Times New Roman" w:hAnsi="Times New Roman" w:cs="Times New Roman"/>
          <w:b/>
          <w:bCs/>
          <w:color w:val="000000"/>
          <w:sz w:val="24"/>
          <w:szCs w:val="24"/>
          <w:lang w:eastAsia="ru-RU"/>
        </w:rPr>
        <w:t>8 112руб</w:t>
      </w:r>
      <w:r w:rsidRPr="00753796">
        <w:rPr>
          <w:rFonts w:ascii="Times New Roman" w:eastAsia="Times New Roman" w:hAnsi="Times New Roman" w:cs="Times New Roman"/>
          <w:color w:val="000000"/>
          <w:sz w:val="24"/>
          <w:szCs w:val="24"/>
          <w:lang w:eastAsia="ru-RU"/>
        </w:rPr>
        <w:t>., инвалидам II группы –</w:t>
      </w:r>
      <w:r w:rsidRPr="00753796">
        <w:rPr>
          <w:rFonts w:ascii="Times New Roman" w:eastAsia="Times New Roman" w:hAnsi="Times New Roman" w:cs="Times New Roman"/>
          <w:b/>
          <w:bCs/>
          <w:color w:val="000000"/>
          <w:sz w:val="24"/>
          <w:szCs w:val="24"/>
          <w:lang w:eastAsia="ru-RU"/>
        </w:rPr>
        <w:t>4 867руб.</w:t>
      </w:r>
      <w:r w:rsidRPr="00753796">
        <w:rPr>
          <w:rFonts w:ascii="Times New Roman" w:eastAsia="Times New Roman" w:hAnsi="Times New Roman" w:cs="Times New Roman"/>
          <w:color w:val="000000"/>
          <w:sz w:val="24"/>
          <w:szCs w:val="24"/>
          <w:lang w:eastAsia="ru-RU"/>
        </w:rPr>
        <w:t>, инвалидам III группы – </w:t>
      </w:r>
      <w:r w:rsidRPr="00753796">
        <w:rPr>
          <w:rFonts w:ascii="Times New Roman" w:eastAsia="Times New Roman" w:hAnsi="Times New Roman" w:cs="Times New Roman"/>
          <w:b/>
          <w:bCs/>
          <w:color w:val="000000"/>
          <w:sz w:val="24"/>
          <w:szCs w:val="24"/>
          <w:lang w:eastAsia="ru-RU"/>
        </w:rPr>
        <w:t>2 434руб.</w:t>
      </w:r>
      <w:r w:rsidRPr="00753796">
        <w:rPr>
          <w:rFonts w:ascii="Times New Roman" w:eastAsia="Times New Roman" w:hAnsi="Times New Roman" w:cs="Times New Roman"/>
          <w:color w:val="000000"/>
          <w:sz w:val="24"/>
          <w:szCs w:val="24"/>
          <w:lang w:eastAsia="ru-RU"/>
        </w:rPr>
        <w:t>, одному из родителей или супруге (супругу) погибшего (умершего) инвалида боевых действий, не вступившей (не вступившему) в повторный брак – </w:t>
      </w:r>
      <w:r w:rsidRPr="00753796">
        <w:rPr>
          <w:rFonts w:ascii="Times New Roman" w:eastAsia="Times New Roman" w:hAnsi="Times New Roman" w:cs="Times New Roman"/>
          <w:b/>
          <w:bCs/>
          <w:color w:val="000000"/>
          <w:sz w:val="24"/>
          <w:szCs w:val="24"/>
          <w:lang w:eastAsia="ru-RU"/>
        </w:rPr>
        <w:t>2 434 руб;</w:t>
      </w:r>
    </w:p>
    <w:p w:rsidR="00753796" w:rsidRPr="00753796" w:rsidRDefault="00753796" w:rsidP="004A4A9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родителям погибших при исполнении обязанностей военной службы (служебных обязанностей) ветеранов боевых действий, ежемесячная выплата в размере </w:t>
      </w:r>
      <w:r w:rsidRPr="00753796">
        <w:rPr>
          <w:rFonts w:ascii="Times New Roman" w:eastAsia="Times New Roman" w:hAnsi="Times New Roman" w:cs="Times New Roman"/>
          <w:b/>
          <w:bCs/>
          <w:color w:val="000000"/>
          <w:sz w:val="24"/>
          <w:szCs w:val="24"/>
          <w:lang w:eastAsia="ru-RU"/>
        </w:rPr>
        <w:t>4 017 руб.</w:t>
      </w: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Удостоверение ветерана боевых действий</w:t>
      </w: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Удостоверение ветерана боевых действий выдается, если гражданин соответствует требованиям Федерального закона № 5-ФЗ «О ветеранах». Порядок получения документа будет зависеть от ведомства, в котором проходила служба. Куда обращаться: в военные комиссариаты; в комиссии военных округов, флотов, войсковой части; в центральную комиссию МО РФ; в департамент государственной службы и кадров МВД РФ (для сотрудников МВД центрального аппарата); в управление кадров ГКВВ МВД (для сотрудников, военнослужащих и гражданского контингента низовых органов МВД). В период прохождения службы документы можно подать через командование части или кадровый отдел МВД.</w:t>
      </w:r>
    </w:p>
    <w:p w:rsidR="0031546A" w:rsidRDefault="0031546A" w:rsidP="004A4A9E">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Единовременная денежная выплата. </w:t>
      </w:r>
      <w:r w:rsidRPr="00753796">
        <w:rPr>
          <w:rFonts w:ascii="Times New Roman" w:eastAsia="Times New Roman" w:hAnsi="Times New Roman" w:cs="Times New Roman"/>
          <w:color w:val="000000"/>
          <w:sz w:val="24"/>
          <w:szCs w:val="24"/>
          <w:lang w:eastAsia="ru-RU"/>
        </w:rPr>
        <w:t>Указ Президента РФ от 05.03.2022 № 98 (федеральный бюджет):</w:t>
      </w:r>
    </w:p>
    <w:p w:rsidR="00753796" w:rsidRPr="00753796" w:rsidRDefault="00753796" w:rsidP="004A4A9E">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военнослужащим, лицам, проходящим службу в войсках национальной гвардии Российской Федерации, получившим ранение (контузию, травму, увечье) при выполнении задач в ходе специальной военной операции, в размере </w:t>
      </w:r>
      <w:r w:rsidRPr="00753796">
        <w:rPr>
          <w:rFonts w:ascii="Times New Roman" w:eastAsia="Times New Roman" w:hAnsi="Times New Roman" w:cs="Times New Roman"/>
          <w:b/>
          <w:bCs/>
          <w:color w:val="000000"/>
          <w:sz w:val="24"/>
          <w:szCs w:val="24"/>
          <w:lang w:eastAsia="ru-RU"/>
        </w:rPr>
        <w:t>3 000 000 руб.;</w:t>
      </w:r>
    </w:p>
    <w:p w:rsidR="00753796" w:rsidRPr="00753796" w:rsidRDefault="00753796" w:rsidP="004A4A9E">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в равных долях членам семей в случае гибели (смерти) военнослужащих, лиц, проходящих службу в войсках национальной гвардии Российской Федерации при выполнении задач в ходе специальной военной операции, в размере </w:t>
      </w:r>
      <w:r w:rsidRPr="00753796">
        <w:rPr>
          <w:rFonts w:ascii="Times New Roman" w:eastAsia="Times New Roman" w:hAnsi="Times New Roman" w:cs="Times New Roman"/>
          <w:b/>
          <w:bCs/>
          <w:color w:val="000000"/>
          <w:sz w:val="24"/>
          <w:szCs w:val="24"/>
          <w:lang w:eastAsia="ru-RU"/>
        </w:rPr>
        <w:t>5 000 000 руб.</w:t>
      </w:r>
    </w:p>
    <w:p w:rsidR="0031546A" w:rsidRDefault="0031546A" w:rsidP="004A4A9E">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Единовременная денежная выплата. </w:t>
      </w:r>
      <w:r w:rsidRPr="00753796">
        <w:rPr>
          <w:rFonts w:ascii="Times New Roman" w:eastAsia="Times New Roman" w:hAnsi="Times New Roman" w:cs="Times New Roman"/>
          <w:color w:val="000000"/>
          <w:sz w:val="24"/>
          <w:szCs w:val="24"/>
          <w:lang w:eastAsia="ru-RU"/>
        </w:rPr>
        <w:t>Постановление Правительства Ленинградской области от 01.04.2022 № 199 (областной бюджет).</w:t>
      </w:r>
    </w:p>
    <w:p w:rsidR="00753796" w:rsidRPr="00753796" w:rsidRDefault="00753796" w:rsidP="004A4A9E">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color w:val="000000"/>
          <w:sz w:val="24"/>
          <w:szCs w:val="24"/>
          <w:lang w:eastAsia="ru-RU"/>
        </w:rPr>
        <w:t>военнослужащим, сотрудникам Росгвардии, получившим увечье (ранение, контузию, травму) при выполнении задач в ходе специальной военной операции, в размере:</w:t>
      </w: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- 500 000 руб.</w:t>
      </w:r>
      <w:r w:rsidRPr="00753796">
        <w:rPr>
          <w:rFonts w:ascii="Times New Roman" w:eastAsia="Times New Roman" w:hAnsi="Times New Roman" w:cs="Times New Roman"/>
          <w:color w:val="000000"/>
          <w:sz w:val="24"/>
          <w:szCs w:val="24"/>
          <w:lang w:eastAsia="ru-RU"/>
        </w:rPr>
        <w:t> при получении увечья (ранения, контузии, травмы), которое не повлекло стойкого расстройства функций организма, приводящего к ограничению жизнедеятельности и вызывающего необходимость его социальной защиты.</w:t>
      </w: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- 750 000 руб.</w:t>
      </w:r>
      <w:r w:rsidRPr="00753796">
        <w:rPr>
          <w:rFonts w:ascii="Times New Roman" w:eastAsia="Times New Roman" w:hAnsi="Times New Roman" w:cs="Times New Roman"/>
          <w:color w:val="000000"/>
          <w:sz w:val="24"/>
          <w:szCs w:val="24"/>
          <w:lang w:eastAsia="ru-RU"/>
        </w:rPr>
        <w:t> при установлении II или III группы инвалидности;</w:t>
      </w:r>
    </w:p>
    <w:p w:rsidR="00753796" w:rsidRPr="00753796"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753796">
        <w:rPr>
          <w:rFonts w:ascii="Times New Roman" w:eastAsia="Times New Roman" w:hAnsi="Times New Roman" w:cs="Times New Roman"/>
          <w:b/>
          <w:bCs/>
          <w:color w:val="000000"/>
          <w:sz w:val="24"/>
          <w:szCs w:val="24"/>
          <w:lang w:eastAsia="ru-RU"/>
        </w:rPr>
        <w:t>- 1 000 000 руб.</w:t>
      </w:r>
      <w:r w:rsidRPr="00753796">
        <w:rPr>
          <w:rFonts w:ascii="Times New Roman" w:eastAsia="Times New Roman" w:hAnsi="Times New Roman" w:cs="Times New Roman"/>
          <w:color w:val="000000"/>
          <w:sz w:val="24"/>
          <w:szCs w:val="24"/>
          <w:lang w:eastAsia="ru-RU"/>
        </w:rPr>
        <w:t> при установлении I группы инвалидности;</w:t>
      </w:r>
    </w:p>
    <w:p w:rsidR="00753796" w:rsidRPr="00C657FA" w:rsidRDefault="00753796" w:rsidP="004A4A9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657FA">
        <w:rPr>
          <w:rFonts w:ascii="Times New Roman" w:eastAsia="Times New Roman" w:hAnsi="Times New Roman" w:cs="Times New Roman"/>
          <w:color w:val="000000"/>
          <w:sz w:val="24"/>
          <w:szCs w:val="24"/>
          <w:lang w:eastAsia="ru-RU"/>
        </w:rPr>
        <w:t>в равных долях членам семей за каждого погибшего военнослужащего, сотрудника Росгвардии при выполнении задач в ходе специальной военной операции в размере </w:t>
      </w:r>
      <w:r w:rsidRPr="00C657FA">
        <w:rPr>
          <w:rFonts w:ascii="Times New Roman" w:eastAsia="Times New Roman" w:hAnsi="Times New Roman" w:cs="Times New Roman"/>
          <w:b/>
          <w:bCs/>
          <w:color w:val="000000"/>
          <w:sz w:val="24"/>
          <w:szCs w:val="24"/>
          <w:lang w:eastAsia="ru-RU"/>
        </w:rPr>
        <w:t>2 000 000 руб.</w:t>
      </w:r>
    </w:p>
    <w:p w:rsidR="00F3386B" w:rsidRDefault="00F3386B" w:rsidP="004A4A9E">
      <w:pPr>
        <w:spacing w:after="0" w:line="240" w:lineRule="auto"/>
        <w:ind w:hanging="243"/>
        <w:rPr>
          <w:rFonts w:ascii="Times New Roman" w:hAnsi="Times New Roman" w:cs="Times New Roman"/>
          <w:color w:val="000000"/>
          <w:sz w:val="28"/>
          <w:szCs w:val="28"/>
          <w:shd w:val="clear" w:color="auto" w:fill="FFFFFF"/>
        </w:rPr>
      </w:pPr>
    </w:p>
    <w:p w:rsidR="00AD3E45" w:rsidRPr="00AD3E45" w:rsidRDefault="00AD3E45" w:rsidP="004A4A9E">
      <w:pPr>
        <w:spacing w:after="0" w:line="240" w:lineRule="auto"/>
        <w:ind w:firstLine="567"/>
        <w:jc w:val="both"/>
        <w:rPr>
          <w:rFonts w:ascii="Times New Roman" w:hAnsi="Times New Roman" w:cs="Times New Roman"/>
          <w:color w:val="000000" w:themeColor="text1"/>
          <w:sz w:val="24"/>
          <w:szCs w:val="24"/>
        </w:rPr>
      </w:pPr>
      <w:r w:rsidRPr="00AD3E45">
        <w:rPr>
          <w:rFonts w:ascii="Times New Roman" w:hAnsi="Times New Roman" w:cs="Times New Roman"/>
          <w:sz w:val="24"/>
          <w:szCs w:val="24"/>
        </w:rPr>
        <w:t>Ответы</w:t>
      </w:r>
      <w:r w:rsidR="00F3386B" w:rsidRPr="00AD3E45">
        <w:rPr>
          <w:rFonts w:ascii="Times New Roman" w:hAnsi="Times New Roman" w:cs="Times New Roman"/>
          <w:sz w:val="24"/>
          <w:szCs w:val="24"/>
        </w:rPr>
        <w:t xml:space="preserve"> на </w:t>
      </w:r>
      <w:r w:rsidRPr="00AD3E45">
        <w:rPr>
          <w:rFonts w:ascii="Times New Roman" w:hAnsi="Times New Roman" w:cs="Times New Roman"/>
          <w:sz w:val="24"/>
          <w:szCs w:val="24"/>
        </w:rPr>
        <w:t xml:space="preserve">актуальные </w:t>
      </w:r>
      <w:r w:rsidR="00F3386B" w:rsidRPr="00AD3E45">
        <w:rPr>
          <w:rFonts w:ascii="Times New Roman" w:hAnsi="Times New Roman" w:cs="Times New Roman"/>
          <w:sz w:val="24"/>
          <w:szCs w:val="24"/>
        </w:rPr>
        <w:t>вопросы о выплатах мобилизованным</w:t>
      </w:r>
      <w:r w:rsidRPr="00AD3E45">
        <w:rPr>
          <w:rFonts w:ascii="Times New Roman" w:hAnsi="Times New Roman" w:cs="Times New Roman"/>
          <w:sz w:val="24"/>
          <w:szCs w:val="24"/>
        </w:rPr>
        <w:t xml:space="preserve">. Информация предоставлена </w:t>
      </w:r>
      <w:hyperlink r:id="rId134" w:history="1">
        <w:r w:rsidRPr="00AD3E45">
          <w:rPr>
            <w:rStyle w:val="a3"/>
            <w:rFonts w:ascii="Times New Roman" w:hAnsi="Times New Roman" w:cs="Times New Roman"/>
            <w:color w:val="000000" w:themeColor="text1"/>
            <w:sz w:val="24"/>
            <w:szCs w:val="24"/>
            <w:u w:val="none"/>
          </w:rPr>
          <w:t>Департаментом информации и массовых коммуникаций Министерства обороны Российской Федерации</w:t>
        </w:r>
      </w:hyperlink>
      <w:r>
        <w:rPr>
          <w:rFonts w:ascii="Times New Roman" w:hAnsi="Times New Roman" w:cs="Times New Roman"/>
          <w:color w:val="000000" w:themeColor="text1"/>
          <w:sz w:val="24"/>
          <w:szCs w:val="24"/>
        </w:rPr>
        <w:t xml:space="preserve"> (Отвечал Сергей Микищенко, представитель финансового блока Министерства обороны РФ)</w:t>
      </w:r>
      <w:r w:rsidRPr="00AD3E45">
        <w:rPr>
          <w:rFonts w:ascii="Times New Roman" w:hAnsi="Times New Roman" w:cs="Times New Roman"/>
          <w:color w:val="000000" w:themeColor="text1"/>
          <w:sz w:val="24"/>
          <w:szCs w:val="24"/>
        </w:rPr>
        <w:t>.</w:t>
      </w:r>
    </w:p>
    <w:p w:rsidR="00AD3E45" w:rsidRPr="00AD3E45" w:rsidRDefault="00AD3E45" w:rsidP="004A4A9E">
      <w:pPr>
        <w:spacing w:after="0" w:line="240" w:lineRule="auto"/>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1. Президентом России даны указания о минимальном размере денежного довольствия для мобилизованных граждан. Сколько минимально будет получать мобилизованный военнослужащий, и из чего эта сумма складывается?</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Минимальная сумма, которую будут получать военнослужащие, призванные в рамках частичной мобилизации составит 195 тыс. рублей.</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Эта сумма состоит из ежемесячной социальной выплаты и денежного довольствия военнослужащего, которое в первую очередь зависит от оклада по воинской должности, занимаемой военнослужащим, оклада по воинскому званию и выслуги лет.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Так, рядовой на должности мотострелка будет получать минимально 195 тыс. рублей.</w:t>
      </w:r>
    </w:p>
    <w:p w:rsidR="00AD3E45" w:rsidRPr="00AD3E45" w:rsidRDefault="00AD3E45" w:rsidP="004A4A9E">
      <w:pPr>
        <w:spacing w:after="0" w:line="240" w:lineRule="auto"/>
        <w:ind w:firstLine="567"/>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2. То есть это минимальная сумма, которую получит рядовой, а если это будет офицер, он получит больше?</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Да, абсолютно правильно. Если военнослужащий, например сержант или прапорщик, или офицер, у него, безусловно, в зависимости от воинского звания, а также от воинской должности, будь он командиром отделения, взвода или роты, у него, соответственно, эта сумма будет больше.</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К примеру, командир взвода будет получать около 225 тыс. рублей, а командир батальона около 243 тыс. рублей.</w:t>
      </w:r>
    </w:p>
    <w:p w:rsidR="00AD3E45" w:rsidRPr="00AD3E45" w:rsidRDefault="00AD3E45" w:rsidP="004A4A9E">
      <w:pPr>
        <w:spacing w:after="0" w:line="240" w:lineRule="auto"/>
        <w:ind w:firstLine="567"/>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3. С какого момента начинают начисляться денежные средства мобилизованным? Когда и за какой период происходит зачисление денежных средств мобилизованному?</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Денежные средства военнослужащим, призванным в рамках частичной мобилизации начисляются на банковскую карту с 10 по 20 число каждого месяца за предыдущий месяц военной службы. То есть военнослужащим проходившим службу с 1 по 31 октября будет начислено денежное довольствие с 10 по 20 ноября. И минимальная сумма денежного довольствия, которую я вам озвучил ранее, будет составлять 195 тыс. рублей.</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Хочу подчеркнуть, что минимальную сумму в 195 тыс. рублей получат те, кто прослужил с 1 по 31 октября. Если военнослужащий прослужил не 31 день, а, к примеру, 20 дней, то сумма начисленного денежного довольствия будет меньше, пропорционально прослуженному сроку за октябрь.</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Хочу обратить ваше внимание, что к настоящему времени все документы для начисления денежного довольствия военнослужащих подготовлены, выплаты сформированы.</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В текущем месяце денежное содержание начнёт выплачиваться досрочно, уже с 8 ноября.</w:t>
      </w:r>
    </w:p>
    <w:p w:rsidR="00AD3E45" w:rsidRPr="00AD3E45" w:rsidRDefault="00AD3E45" w:rsidP="004A4A9E">
      <w:pPr>
        <w:spacing w:after="0" w:line="240" w:lineRule="auto"/>
        <w:ind w:firstLine="567"/>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4. По просьбе военнослужащего его семья может получать за него денежное довольствие? Много ли таких случаев, и что для этого нужно?</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Да, есть такая возможность. Денежное довольствие военнослужащего зачисляется на его расчётный счёт, который военнослужащий представил. По желанию военнослужащего денежное довольствие может быть перечислено его родственникам, для этого военнослужащему необходимо оформить доверенность. Кроме того, существует возможность оформить дополнительную банковскую карту, привязанную к тому же расчётному счёту, который ранее представил военнослужащий. Но это решение военнослужащий принимает самостоятельно и сам оформляет дополнительную банковскую карту.</w:t>
      </w:r>
    </w:p>
    <w:p w:rsidR="00AD3E45" w:rsidRPr="00AD3E45" w:rsidRDefault="00AD3E45" w:rsidP="004A4A9E">
      <w:pPr>
        <w:spacing w:after="0" w:line="240" w:lineRule="auto"/>
        <w:ind w:firstLine="567"/>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5. Облагается ли денежное довольствие мобилизованного подоходным налогом? Если да, то какая часть?</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Денежное довольствие военнослужащего, призванного в рамках частичной мобилизации, облагается подоходным налогом так же, как и у всех военнослужащих, проходящих военную службу по контракту.</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Однако, хочу подчеркнуть, что социальная выплата, установленная Президентом России, в размере 158 тыс. рублей – подоходным налогом не облагается.</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На примере военнослужащего в звании рядового, призванного в рамках частичной мобилизации на должность мотострелка, из полагающихся ему 195 тыс. рублей – 158 тыс. не будут облагаться налогом, а оставшиеся 37 тыс. будут облагаться подоходным налогом в 13%.</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Если говорить о денежном довольствии командира взвода в звании лейтенанта, которое составит около 225 тыс. рублей, то социальная выплата в размере 158 тыс. рублей не облагается налогом, а около 68 тыс. рублей за звание, должность командира взвода и выслугу лет облагается налогом в 13%.</w:t>
      </w:r>
    </w:p>
    <w:p w:rsidR="00AD3E45" w:rsidRPr="00AD3E45" w:rsidRDefault="00AD3E45" w:rsidP="004A4A9E">
      <w:pPr>
        <w:spacing w:after="0" w:line="240" w:lineRule="auto"/>
        <w:ind w:firstLine="567"/>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6. Какие ещё дополнительные выплаты предусмотрены для военнослужащих, призванных по мобилизации?</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Дополнительные выплаты к денежному довольствию военнослужащим, призванных по мобилизации, устанавливаются, как и всем военнослужащим в соответствии с приказом Министра обороны Российской Федерации 2019 г. № 727.</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Например, им могут быть установлены:</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ежемесячная надбавка за особые условия военной службы;</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ежемесячная надбавка за особые достижения.</w:t>
      </w:r>
    </w:p>
    <w:p w:rsidR="00AD3E45" w:rsidRPr="00AD3E45" w:rsidRDefault="00AD3E45" w:rsidP="004A4A9E">
      <w:pPr>
        <w:spacing w:after="0" w:line="240" w:lineRule="auto"/>
        <w:ind w:firstLine="567"/>
        <w:jc w:val="both"/>
        <w:rPr>
          <w:rFonts w:ascii="Times New Roman" w:hAnsi="Times New Roman" w:cs="Times New Roman"/>
          <w:sz w:val="24"/>
          <w:szCs w:val="24"/>
        </w:rPr>
      </w:pP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7. В Указе Президента говорится о том, что военнослужащим срочной службы, заключившим контракт, устанавливается единовременная выплата в размере 195 тыс. рублей. Можете разъяснить данную выплату?</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Ответ:</w:t>
      </w:r>
    </w:p>
    <w:p w:rsidR="00F3386B" w:rsidRPr="00AD3E45" w:rsidRDefault="00F3386B" w:rsidP="004A4A9E">
      <w:pPr>
        <w:spacing w:after="0" w:line="240" w:lineRule="auto"/>
        <w:ind w:firstLine="567"/>
        <w:jc w:val="both"/>
        <w:rPr>
          <w:rFonts w:ascii="Times New Roman" w:hAnsi="Times New Roman" w:cs="Times New Roman"/>
          <w:sz w:val="24"/>
          <w:szCs w:val="24"/>
        </w:rPr>
      </w:pPr>
      <w:r w:rsidRPr="00AD3E45">
        <w:rPr>
          <w:rFonts w:ascii="Times New Roman" w:hAnsi="Times New Roman" w:cs="Times New Roman"/>
          <w:sz w:val="24"/>
          <w:szCs w:val="24"/>
        </w:rPr>
        <w:t>Да, действительно, Указом Президента Российской Федерации определено, что, начиная с 21 сентября 2022 года, всем военнослужащим, проходящим срочную службу и заключившим контракт о прохождении военной службы сроком на один год и более и гражданам, призванным в рамках мобилизации, также заключившим контракт на прохождение военной службы на срок один год и более, будет начислена единовременная денежная выплата в размере 195,0 тыс. рублей. Обращаю ваше внимание, данная выплата производится после заключения контракта о прохождении военной службы. Далее они будут получать денежное довольствие с соответствующими надбавками, как все военнослужащие, проходящие военную службу по контракту в зависимости от выполняемых задач.</w:t>
      </w:r>
    </w:p>
    <w:p w:rsidR="00F3386B" w:rsidRPr="00AD3E45" w:rsidRDefault="00F3386B" w:rsidP="004A4A9E">
      <w:pPr>
        <w:spacing w:after="0" w:line="240" w:lineRule="auto"/>
        <w:jc w:val="both"/>
        <w:rPr>
          <w:rFonts w:ascii="Times New Roman" w:hAnsi="Times New Roman" w:cs="Times New Roman"/>
          <w:sz w:val="24"/>
          <w:szCs w:val="24"/>
        </w:rPr>
      </w:pPr>
    </w:p>
    <w:sectPr w:rsidR="00F3386B" w:rsidRPr="00AD3E45" w:rsidSect="00B00B9A">
      <w:headerReference w:type="default" r:id="rId1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11" w:rsidRDefault="00C12D11" w:rsidP="00B00B9A">
      <w:pPr>
        <w:spacing w:after="0" w:line="240" w:lineRule="auto"/>
      </w:pPr>
      <w:r>
        <w:separator/>
      </w:r>
    </w:p>
  </w:endnote>
  <w:endnote w:type="continuationSeparator" w:id="1">
    <w:p w:rsidR="00C12D11" w:rsidRDefault="00C12D11" w:rsidP="00B0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11" w:rsidRDefault="00C12D11" w:rsidP="00B00B9A">
      <w:pPr>
        <w:spacing w:after="0" w:line="240" w:lineRule="auto"/>
      </w:pPr>
      <w:r>
        <w:separator/>
      </w:r>
    </w:p>
  </w:footnote>
  <w:footnote w:type="continuationSeparator" w:id="1">
    <w:p w:rsidR="00C12D11" w:rsidRDefault="00C12D11" w:rsidP="00B00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0224"/>
      <w:docPartObj>
        <w:docPartGallery w:val="Page Numbers (Top of Page)"/>
        <w:docPartUnique/>
      </w:docPartObj>
    </w:sdtPr>
    <w:sdtContent>
      <w:p w:rsidR="00B00B9A" w:rsidRDefault="004C1190">
        <w:pPr>
          <w:pStyle w:val="a6"/>
          <w:jc w:val="center"/>
        </w:pPr>
        <w:fldSimple w:instr=" PAGE   \* MERGEFORMAT ">
          <w:r w:rsidR="00F27664">
            <w:rPr>
              <w:noProof/>
            </w:rPr>
            <w:t>12</w:t>
          </w:r>
        </w:fldSimple>
      </w:p>
    </w:sdtContent>
  </w:sdt>
  <w:p w:rsidR="00B00B9A" w:rsidRDefault="00B00B9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1DBD"/>
    <w:multiLevelType w:val="multilevel"/>
    <w:tmpl w:val="0B6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E7C5D"/>
    <w:multiLevelType w:val="multilevel"/>
    <w:tmpl w:val="89E0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719C4"/>
    <w:multiLevelType w:val="multilevel"/>
    <w:tmpl w:val="4B9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BB0CE9"/>
    <w:multiLevelType w:val="multilevel"/>
    <w:tmpl w:val="D65A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AE4CB3"/>
    <w:multiLevelType w:val="multilevel"/>
    <w:tmpl w:val="85EE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1C5D38"/>
    <w:multiLevelType w:val="multilevel"/>
    <w:tmpl w:val="104E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1C4D2C"/>
    <w:multiLevelType w:val="multilevel"/>
    <w:tmpl w:val="A6D8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ED8"/>
    <w:rsid w:val="00044DBE"/>
    <w:rsid w:val="000B5961"/>
    <w:rsid w:val="000E1242"/>
    <w:rsid w:val="00177F9A"/>
    <w:rsid w:val="001A6887"/>
    <w:rsid w:val="001C4C18"/>
    <w:rsid w:val="002B46C6"/>
    <w:rsid w:val="0031546A"/>
    <w:rsid w:val="003500F8"/>
    <w:rsid w:val="00443DEC"/>
    <w:rsid w:val="00482ED8"/>
    <w:rsid w:val="004A4A9E"/>
    <w:rsid w:val="004C1190"/>
    <w:rsid w:val="004D0840"/>
    <w:rsid w:val="004F2A88"/>
    <w:rsid w:val="00525019"/>
    <w:rsid w:val="00554581"/>
    <w:rsid w:val="005E1152"/>
    <w:rsid w:val="005F4F93"/>
    <w:rsid w:val="006331BF"/>
    <w:rsid w:val="006811BC"/>
    <w:rsid w:val="006A7E52"/>
    <w:rsid w:val="00723CA9"/>
    <w:rsid w:val="00753796"/>
    <w:rsid w:val="00824E82"/>
    <w:rsid w:val="008830C1"/>
    <w:rsid w:val="00890934"/>
    <w:rsid w:val="008A3E88"/>
    <w:rsid w:val="009000CA"/>
    <w:rsid w:val="0095626F"/>
    <w:rsid w:val="009705F8"/>
    <w:rsid w:val="009E773E"/>
    <w:rsid w:val="00A628F3"/>
    <w:rsid w:val="00AD3E45"/>
    <w:rsid w:val="00AF4420"/>
    <w:rsid w:val="00B00B9A"/>
    <w:rsid w:val="00B55418"/>
    <w:rsid w:val="00B574F8"/>
    <w:rsid w:val="00B85483"/>
    <w:rsid w:val="00B90181"/>
    <w:rsid w:val="00BF5470"/>
    <w:rsid w:val="00BF6E6C"/>
    <w:rsid w:val="00C12D11"/>
    <w:rsid w:val="00C23502"/>
    <w:rsid w:val="00C26B05"/>
    <w:rsid w:val="00C31633"/>
    <w:rsid w:val="00C657FA"/>
    <w:rsid w:val="00C91995"/>
    <w:rsid w:val="00CD3814"/>
    <w:rsid w:val="00D102EA"/>
    <w:rsid w:val="00DD0D26"/>
    <w:rsid w:val="00E274CB"/>
    <w:rsid w:val="00EA70BC"/>
    <w:rsid w:val="00ED5DFD"/>
    <w:rsid w:val="00ED782B"/>
    <w:rsid w:val="00F27664"/>
    <w:rsid w:val="00F3386B"/>
    <w:rsid w:val="00F52E71"/>
    <w:rsid w:val="00FA26A8"/>
    <w:rsid w:val="00FF03F9"/>
    <w:rsid w:val="00FF4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9A"/>
  </w:style>
  <w:style w:type="paragraph" w:styleId="1">
    <w:name w:val="heading 1"/>
    <w:basedOn w:val="a"/>
    <w:link w:val="10"/>
    <w:uiPriority w:val="9"/>
    <w:qFormat/>
    <w:rsid w:val="00F33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ED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2ED8"/>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unhideWhenUsed/>
    <w:rsid w:val="00443DEC"/>
    <w:rPr>
      <w:color w:val="0000FF"/>
      <w:u w:val="single"/>
    </w:rPr>
  </w:style>
  <w:style w:type="paragraph" w:styleId="a4">
    <w:name w:val="Normal (Web)"/>
    <w:basedOn w:val="a"/>
    <w:uiPriority w:val="99"/>
    <w:semiHidden/>
    <w:unhideWhenUsed/>
    <w:rsid w:val="0075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3796"/>
    <w:rPr>
      <w:b/>
      <w:bCs/>
    </w:rPr>
  </w:style>
  <w:style w:type="character" w:customStyle="1" w:styleId="10">
    <w:name w:val="Заголовок 1 Знак"/>
    <w:basedOn w:val="a0"/>
    <w:link w:val="1"/>
    <w:uiPriority w:val="9"/>
    <w:rsid w:val="00F3386B"/>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B00B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B9A"/>
  </w:style>
  <w:style w:type="paragraph" w:styleId="a8">
    <w:name w:val="footer"/>
    <w:basedOn w:val="a"/>
    <w:link w:val="a9"/>
    <w:uiPriority w:val="99"/>
    <w:semiHidden/>
    <w:unhideWhenUsed/>
    <w:rsid w:val="00B00B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0B9A"/>
  </w:style>
</w:styles>
</file>

<file path=word/webSettings.xml><?xml version="1.0" encoding="utf-8"?>
<w:webSettings xmlns:r="http://schemas.openxmlformats.org/officeDocument/2006/relationships" xmlns:w="http://schemas.openxmlformats.org/wordprocessingml/2006/main">
  <w:divs>
    <w:div w:id="25376853">
      <w:bodyDiv w:val="1"/>
      <w:marLeft w:val="0"/>
      <w:marRight w:val="0"/>
      <w:marTop w:val="0"/>
      <w:marBottom w:val="0"/>
      <w:divBdr>
        <w:top w:val="none" w:sz="0" w:space="0" w:color="auto"/>
        <w:left w:val="none" w:sz="0" w:space="0" w:color="auto"/>
        <w:bottom w:val="none" w:sz="0" w:space="0" w:color="auto"/>
        <w:right w:val="none" w:sz="0" w:space="0" w:color="auto"/>
      </w:divBdr>
    </w:div>
    <w:div w:id="90470867">
      <w:bodyDiv w:val="1"/>
      <w:marLeft w:val="0"/>
      <w:marRight w:val="0"/>
      <w:marTop w:val="0"/>
      <w:marBottom w:val="0"/>
      <w:divBdr>
        <w:top w:val="none" w:sz="0" w:space="0" w:color="auto"/>
        <w:left w:val="none" w:sz="0" w:space="0" w:color="auto"/>
        <w:bottom w:val="none" w:sz="0" w:space="0" w:color="auto"/>
        <w:right w:val="none" w:sz="0" w:space="0" w:color="auto"/>
      </w:divBdr>
      <w:divsChild>
        <w:div w:id="1651597676">
          <w:marLeft w:val="0"/>
          <w:marRight w:val="0"/>
          <w:marTop w:val="162"/>
          <w:marBottom w:val="162"/>
          <w:divBdr>
            <w:top w:val="none" w:sz="0" w:space="0" w:color="auto"/>
            <w:left w:val="none" w:sz="0" w:space="0" w:color="auto"/>
            <w:bottom w:val="none" w:sz="0" w:space="0" w:color="auto"/>
            <w:right w:val="none" w:sz="0" w:space="0" w:color="auto"/>
          </w:divBdr>
        </w:div>
      </w:divsChild>
    </w:div>
    <w:div w:id="393356227">
      <w:bodyDiv w:val="1"/>
      <w:marLeft w:val="0"/>
      <w:marRight w:val="0"/>
      <w:marTop w:val="0"/>
      <w:marBottom w:val="0"/>
      <w:divBdr>
        <w:top w:val="none" w:sz="0" w:space="0" w:color="auto"/>
        <w:left w:val="none" w:sz="0" w:space="0" w:color="auto"/>
        <w:bottom w:val="none" w:sz="0" w:space="0" w:color="auto"/>
        <w:right w:val="none" w:sz="0" w:space="0" w:color="auto"/>
      </w:divBdr>
      <w:divsChild>
        <w:div w:id="720902990">
          <w:marLeft w:val="0"/>
          <w:marRight w:val="0"/>
          <w:marTop w:val="0"/>
          <w:marBottom w:val="0"/>
          <w:divBdr>
            <w:top w:val="none" w:sz="0" w:space="0" w:color="auto"/>
            <w:left w:val="none" w:sz="0" w:space="0" w:color="auto"/>
            <w:bottom w:val="none" w:sz="0" w:space="0" w:color="auto"/>
            <w:right w:val="none" w:sz="0" w:space="0" w:color="auto"/>
          </w:divBdr>
        </w:div>
      </w:divsChild>
    </w:div>
    <w:div w:id="396824905">
      <w:bodyDiv w:val="1"/>
      <w:marLeft w:val="0"/>
      <w:marRight w:val="0"/>
      <w:marTop w:val="0"/>
      <w:marBottom w:val="0"/>
      <w:divBdr>
        <w:top w:val="none" w:sz="0" w:space="0" w:color="auto"/>
        <w:left w:val="none" w:sz="0" w:space="0" w:color="auto"/>
        <w:bottom w:val="none" w:sz="0" w:space="0" w:color="auto"/>
        <w:right w:val="none" w:sz="0" w:space="0" w:color="auto"/>
      </w:divBdr>
      <w:divsChild>
        <w:div w:id="1147090711">
          <w:marLeft w:val="0"/>
          <w:marRight w:val="0"/>
          <w:marTop w:val="0"/>
          <w:marBottom w:val="0"/>
          <w:divBdr>
            <w:top w:val="none" w:sz="0" w:space="0" w:color="auto"/>
            <w:left w:val="none" w:sz="0" w:space="0" w:color="auto"/>
            <w:bottom w:val="none" w:sz="0" w:space="0" w:color="auto"/>
            <w:right w:val="none" w:sz="0" w:space="0" w:color="auto"/>
          </w:divBdr>
        </w:div>
      </w:divsChild>
    </w:div>
    <w:div w:id="558371317">
      <w:bodyDiv w:val="1"/>
      <w:marLeft w:val="0"/>
      <w:marRight w:val="0"/>
      <w:marTop w:val="0"/>
      <w:marBottom w:val="0"/>
      <w:divBdr>
        <w:top w:val="none" w:sz="0" w:space="0" w:color="auto"/>
        <w:left w:val="none" w:sz="0" w:space="0" w:color="auto"/>
        <w:bottom w:val="none" w:sz="0" w:space="0" w:color="auto"/>
        <w:right w:val="none" w:sz="0" w:space="0" w:color="auto"/>
      </w:divBdr>
    </w:div>
    <w:div w:id="629867137">
      <w:bodyDiv w:val="1"/>
      <w:marLeft w:val="0"/>
      <w:marRight w:val="0"/>
      <w:marTop w:val="0"/>
      <w:marBottom w:val="0"/>
      <w:divBdr>
        <w:top w:val="none" w:sz="0" w:space="0" w:color="auto"/>
        <w:left w:val="none" w:sz="0" w:space="0" w:color="auto"/>
        <w:bottom w:val="none" w:sz="0" w:space="0" w:color="auto"/>
        <w:right w:val="none" w:sz="0" w:space="0" w:color="auto"/>
      </w:divBdr>
    </w:div>
    <w:div w:id="777219505">
      <w:bodyDiv w:val="1"/>
      <w:marLeft w:val="0"/>
      <w:marRight w:val="0"/>
      <w:marTop w:val="0"/>
      <w:marBottom w:val="0"/>
      <w:divBdr>
        <w:top w:val="none" w:sz="0" w:space="0" w:color="auto"/>
        <w:left w:val="none" w:sz="0" w:space="0" w:color="auto"/>
        <w:bottom w:val="none" w:sz="0" w:space="0" w:color="auto"/>
        <w:right w:val="none" w:sz="0" w:space="0" w:color="auto"/>
      </w:divBdr>
    </w:div>
    <w:div w:id="878857936">
      <w:bodyDiv w:val="1"/>
      <w:marLeft w:val="0"/>
      <w:marRight w:val="0"/>
      <w:marTop w:val="0"/>
      <w:marBottom w:val="0"/>
      <w:divBdr>
        <w:top w:val="none" w:sz="0" w:space="0" w:color="auto"/>
        <w:left w:val="none" w:sz="0" w:space="0" w:color="auto"/>
        <w:bottom w:val="none" w:sz="0" w:space="0" w:color="auto"/>
        <w:right w:val="none" w:sz="0" w:space="0" w:color="auto"/>
      </w:divBdr>
      <w:divsChild>
        <w:div w:id="1582907718">
          <w:marLeft w:val="0"/>
          <w:marRight w:val="0"/>
          <w:marTop w:val="0"/>
          <w:marBottom w:val="0"/>
          <w:divBdr>
            <w:top w:val="none" w:sz="0" w:space="0" w:color="auto"/>
            <w:left w:val="none" w:sz="0" w:space="0" w:color="auto"/>
            <w:bottom w:val="none" w:sz="0" w:space="0" w:color="auto"/>
            <w:right w:val="none" w:sz="0" w:space="0" w:color="auto"/>
          </w:divBdr>
        </w:div>
      </w:divsChild>
    </w:div>
    <w:div w:id="922564055">
      <w:bodyDiv w:val="1"/>
      <w:marLeft w:val="0"/>
      <w:marRight w:val="0"/>
      <w:marTop w:val="0"/>
      <w:marBottom w:val="0"/>
      <w:divBdr>
        <w:top w:val="none" w:sz="0" w:space="0" w:color="auto"/>
        <w:left w:val="none" w:sz="0" w:space="0" w:color="auto"/>
        <w:bottom w:val="none" w:sz="0" w:space="0" w:color="auto"/>
        <w:right w:val="none" w:sz="0" w:space="0" w:color="auto"/>
      </w:divBdr>
      <w:divsChild>
        <w:div w:id="1462990090">
          <w:marLeft w:val="0"/>
          <w:marRight w:val="0"/>
          <w:marTop w:val="0"/>
          <w:marBottom w:val="0"/>
          <w:divBdr>
            <w:top w:val="none" w:sz="0" w:space="0" w:color="auto"/>
            <w:left w:val="none" w:sz="0" w:space="0" w:color="auto"/>
            <w:bottom w:val="none" w:sz="0" w:space="0" w:color="auto"/>
            <w:right w:val="none" w:sz="0" w:space="0" w:color="auto"/>
          </w:divBdr>
        </w:div>
      </w:divsChild>
    </w:div>
    <w:div w:id="932978402">
      <w:bodyDiv w:val="1"/>
      <w:marLeft w:val="0"/>
      <w:marRight w:val="0"/>
      <w:marTop w:val="0"/>
      <w:marBottom w:val="0"/>
      <w:divBdr>
        <w:top w:val="none" w:sz="0" w:space="0" w:color="auto"/>
        <w:left w:val="none" w:sz="0" w:space="0" w:color="auto"/>
        <w:bottom w:val="none" w:sz="0" w:space="0" w:color="auto"/>
        <w:right w:val="none" w:sz="0" w:space="0" w:color="auto"/>
      </w:divBdr>
    </w:div>
    <w:div w:id="969898218">
      <w:bodyDiv w:val="1"/>
      <w:marLeft w:val="0"/>
      <w:marRight w:val="0"/>
      <w:marTop w:val="0"/>
      <w:marBottom w:val="0"/>
      <w:divBdr>
        <w:top w:val="none" w:sz="0" w:space="0" w:color="auto"/>
        <w:left w:val="none" w:sz="0" w:space="0" w:color="auto"/>
        <w:bottom w:val="none" w:sz="0" w:space="0" w:color="auto"/>
        <w:right w:val="none" w:sz="0" w:space="0" w:color="auto"/>
      </w:divBdr>
    </w:div>
    <w:div w:id="1195315815">
      <w:bodyDiv w:val="1"/>
      <w:marLeft w:val="0"/>
      <w:marRight w:val="0"/>
      <w:marTop w:val="0"/>
      <w:marBottom w:val="0"/>
      <w:divBdr>
        <w:top w:val="none" w:sz="0" w:space="0" w:color="auto"/>
        <w:left w:val="none" w:sz="0" w:space="0" w:color="auto"/>
        <w:bottom w:val="none" w:sz="0" w:space="0" w:color="auto"/>
        <w:right w:val="none" w:sz="0" w:space="0" w:color="auto"/>
      </w:divBdr>
      <w:divsChild>
        <w:div w:id="355620865">
          <w:marLeft w:val="0"/>
          <w:marRight w:val="0"/>
          <w:marTop w:val="0"/>
          <w:marBottom w:val="0"/>
          <w:divBdr>
            <w:top w:val="none" w:sz="0" w:space="0" w:color="auto"/>
            <w:left w:val="none" w:sz="0" w:space="0" w:color="auto"/>
            <w:bottom w:val="none" w:sz="0" w:space="0" w:color="auto"/>
            <w:right w:val="none" w:sz="0" w:space="0" w:color="auto"/>
          </w:divBdr>
        </w:div>
      </w:divsChild>
    </w:div>
    <w:div w:id="1299842035">
      <w:bodyDiv w:val="1"/>
      <w:marLeft w:val="0"/>
      <w:marRight w:val="0"/>
      <w:marTop w:val="0"/>
      <w:marBottom w:val="0"/>
      <w:divBdr>
        <w:top w:val="none" w:sz="0" w:space="0" w:color="auto"/>
        <w:left w:val="none" w:sz="0" w:space="0" w:color="auto"/>
        <w:bottom w:val="none" w:sz="0" w:space="0" w:color="auto"/>
        <w:right w:val="none" w:sz="0" w:space="0" w:color="auto"/>
      </w:divBdr>
      <w:divsChild>
        <w:div w:id="297495059">
          <w:marLeft w:val="0"/>
          <w:marRight w:val="0"/>
          <w:marTop w:val="0"/>
          <w:marBottom w:val="0"/>
          <w:divBdr>
            <w:top w:val="none" w:sz="0" w:space="0" w:color="auto"/>
            <w:left w:val="none" w:sz="0" w:space="0" w:color="auto"/>
            <w:bottom w:val="none" w:sz="0" w:space="0" w:color="auto"/>
            <w:right w:val="none" w:sz="0" w:space="0" w:color="auto"/>
          </w:divBdr>
        </w:div>
        <w:div w:id="279144397">
          <w:marLeft w:val="0"/>
          <w:marRight w:val="0"/>
          <w:marTop w:val="0"/>
          <w:marBottom w:val="0"/>
          <w:divBdr>
            <w:top w:val="none" w:sz="0" w:space="0" w:color="auto"/>
            <w:left w:val="none" w:sz="0" w:space="0" w:color="auto"/>
            <w:bottom w:val="none" w:sz="0" w:space="0" w:color="auto"/>
            <w:right w:val="none" w:sz="0" w:space="0" w:color="auto"/>
          </w:divBdr>
        </w:div>
      </w:divsChild>
    </w:div>
    <w:div w:id="1469475841">
      <w:bodyDiv w:val="1"/>
      <w:marLeft w:val="0"/>
      <w:marRight w:val="0"/>
      <w:marTop w:val="0"/>
      <w:marBottom w:val="0"/>
      <w:divBdr>
        <w:top w:val="none" w:sz="0" w:space="0" w:color="auto"/>
        <w:left w:val="none" w:sz="0" w:space="0" w:color="auto"/>
        <w:bottom w:val="none" w:sz="0" w:space="0" w:color="auto"/>
        <w:right w:val="none" w:sz="0" w:space="0" w:color="auto"/>
      </w:divBdr>
      <w:divsChild>
        <w:div w:id="1092169760">
          <w:marLeft w:val="0"/>
          <w:marRight w:val="0"/>
          <w:marTop w:val="0"/>
          <w:marBottom w:val="0"/>
          <w:divBdr>
            <w:top w:val="none" w:sz="0" w:space="0" w:color="auto"/>
            <w:left w:val="none" w:sz="0" w:space="0" w:color="auto"/>
            <w:bottom w:val="none" w:sz="0" w:space="0" w:color="auto"/>
            <w:right w:val="none" w:sz="0" w:space="0" w:color="auto"/>
          </w:divBdr>
        </w:div>
      </w:divsChild>
    </w:div>
    <w:div w:id="1521815056">
      <w:bodyDiv w:val="1"/>
      <w:marLeft w:val="0"/>
      <w:marRight w:val="0"/>
      <w:marTop w:val="0"/>
      <w:marBottom w:val="0"/>
      <w:divBdr>
        <w:top w:val="none" w:sz="0" w:space="0" w:color="auto"/>
        <w:left w:val="none" w:sz="0" w:space="0" w:color="auto"/>
        <w:bottom w:val="none" w:sz="0" w:space="0" w:color="auto"/>
        <w:right w:val="none" w:sz="0" w:space="0" w:color="auto"/>
      </w:divBdr>
    </w:div>
    <w:div w:id="1597637403">
      <w:bodyDiv w:val="1"/>
      <w:marLeft w:val="0"/>
      <w:marRight w:val="0"/>
      <w:marTop w:val="0"/>
      <w:marBottom w:val="0"/>
      <w:divBdr>
        <w:top w:val="none" w:sz="0" w:space="0" w:color="auto"/>
        <w:left w:val="none" w:sz="0" w:space="0" w:color="auto"/>
        <w:bottom w:val="none" w:sz="0" w:space="0" w:color="auto"/>
        <w:right w:val="none" w:sz="0" w:space="0" w:color="auto"/>
      </w:divBdr>
    </w:div>
    <w:div w:id="1688214389">
      <w:bodyDiv w:val="1"/>
      <w:marLeft w:val="0"/>
      <w:marRight w:val="0"/>
      <w:marTop w:val="0"/>
      <w:marBottom w:val="0"/>
      <w:divBdr>
        <w:top w:val="none" w:sz="0" w:space="0" w:color="auto"/>
        <w:left w:val="none" w:sz="0" w:space="0" w:color="auto"/>
        <w:bottom w:val="none" w:sz="0" w:space="0" w:color="auto"/>
        <w:right w:val="none" w:sz="0" w:space="0" w:color="auto"/>
      </w:divBdr>
      <w:divsChild>
        <w:div w:id="518742025">
          <w:marLeft w:val="0"/>
          <w:marRight w:val="0"/>
          <w:marTop w:val="0"/>
          <w:marBottom w:val="0"/>
          <w:divBdr>
            <w:top w:val="none" w:sz="0" w:space="0" w:color="auto"/>
            <w:left w:val="none" w:sz="0" w:space="0" w:color="auto"/>
            <w:bottom w:val="none" w:sz="0" w:space="0" w:color="auto"/>
            <w:right w:val="none" w:sz="0" w:space="0" w:color="auto"/>
          </w:divBdr>
        </w:div>
      </w:divsChild>
    </w:div>
    <w:div w:id="1791505977">
      <w:bodyDiv w:val="1"/>
      <w:marLeft w:val="0"/>
      <w:marRight w:val="0"/>
      <w:marTop w:val="0"/>
      <w:marBottom w:val="0"/>
      <w:divBdr>
        <w:top w:val="none" w:sz="0" w:space="0" w:color="auto"/>
        <w:left w:val="none" w:sz="0" w:space="0" w:color="auto"/>
        <w:bottom w:val="none" w:sz="0" w:space="0" w:color="auto"/>
        <w:right w:val="none" w:sz="0" w:space="0" w:color="auto"/>
      </w:divBdr>
    </w:div>
    <w:div w:id="1908301805">
      <w:bodyDiv w:val="1"/>
      <w:marLeft w:val="0"/>
      <w:marRight w:val="0"/>
      <w:marTop w:val="0"/>
      <w:marBottom w:val="0"/>
      <w:divBdr>
        <w:top w:val="none" w:sz="0" w:space="0" w:color="auto"/>
        <w:left w:val="none" w:sz="0" w:space="0" w:color="auto"/>
        <w:bottom w:val="none" w:sz="0" w:space="0" w:color="auto"/>
        <w:right w:val="none" w:sz="0" w:space="0" w:color="auto"/>
      </w:divBdr>
    </w:div>
    <w:div w:id="21353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9474&amp;dst=100010&amp;field=134&amp;date=11.11.2022" TargetMode="External"/><Relationship Id="rId117" Type="http://schemas.openxmlformats.org/officeDocument/2006/relationships/hyperlink" Target="https://login.consultant.ru/link/?req=doc&amp;base=LAW&amp;n=429569&amp;dst=100008&amp;field=134&amp;date=11.11.2022" TargetMode="External"/><Relationship Id="rId21" Type="http://schemas.openxmlformats.org/officeDocument/2006/relationships/hyperlink" Target="https://login.consultant.ru/link/?req=doc&amp;base=PBI&amp;n=306464&amp;dst=100040&amp;field=134&amp;date=11.11.2022" TargetMode="External"/><Relationship Id="rId42" Type="http://schemas.openxmlformats.org/officeDocument/2006/relationships/hyperlink" Target="https://login.consultant.ru/link/?req=doc&amp;base=LAW&amp;n=429474&amp;dst=100014&amp;field=134&amp;date=11.11.2022" TargetMode="External"/><Relationship Id="rId47" Type="http://schemas.openxmlformats.org/officeDocument/2006/relationships/hyperlink" Target="https://login.consultant.ru/link/?req=doc&amp;base=LAW&amp;n=429562&amp;dst=100033&amp;field=134&amp;date=11.11.2022" TargetMode="External"/><Relationship Id="rId63" Type="http://schemas.openxmlformats.org/officeDocument/2006/relationships/hyperlink" Target="https://login.consultant.ru/link/?req=doc&amp;base=LAW&amp;n=429474&amp;dst=100040&amp;field=134&amp;date=11.11.2022" TargetMode="External"/><Relationship Id="rId68" Type="http://schemas.openxmlformats.org/officeDocument/2006/relationships/hyperlink" Target="https://login.consultant.ru/link/?req=doc&amp;base=LAW&amp;n=429474&amp;dst=100097&amp;field=134&amp;date=11.11.2022" TargetMode="External"/><Relationship Id="rId84" Type="http://schemas.openxmlformats.org/officeDocument/2006/relationships/hyperlink" Target="consultantplus://offline/ref=D44300C134CEFEB52D9BDCC8CF324034591C40A65572B4E3024C1066EEEA1AAD6E55C69412BFF7C71CEC2FAA3AECA66074327D00077D4DA5EAM1M" TargetMode="External"/><Relationship Id="rId89" Type="http://schemas.openxmlformats.org/officeDocument/2006/relationships/hyperlink" Target="https://login.consultant.ru/link/?req=doc&amp;base=LAW&amp;n=430597&amp;dst=100380&amp;field=134&amp;date=11.11.2022" TargetMode="External"/><Relationship Id="rId112" Type="http://schemas.openxmlformats.org/officeDocument/2006/relationships/hyperlink" Target="https://login.consultant.ru/link/?req=doc&amp;base=LAW&amp;n=429711&amp;dst=100005&amp;field=134&amp;date=11.11.2022" TargetMode="External"/><Relationship Id="rId133" Type="http://schemas.openxmlformats.org/officeDocument/2006/relationships/hyperlink" Target="https://login.consultant.ru/link/?req=doc&amp;base=LAW&amp;n=429569&amp;dst=100030&amp;field=134&amp;date=11.11.2022" TargetMode="External"/><Relationship Id="rId16" Type="http://schemas.openxmlformats.org/officeDocument/2006/relationships/hyperlink" Target="https://login.consultant.ru/link/?req=doc&amp;base=LAW&amp;n=430621&amp;dst=1060&amp;field=134&amp;date=11.11.2022" TargetMode="External"/><Relationship Id="rId107" Type="http://schemas.openxmlformats.org/officeDocument/2006/relationships/hyperlink" Target="https://login.consultant.ru/link/?req=doc&amp;base=LAW&amp;n=426999&amp;dst=100011&amp;field=134&amp;date=11.11.2022" TargetMode="External"/><Relationship Id="rId11" Type="http://schemas.openxmlformats.org/officeDocument/2006/relationships/hyperlink" Target="https://login.consultant.ru/link/?req=doc&amp;base=LAW&amp;n=422432&amp;dst=616&amp;field=134&amp;date=11.11.2022" TargetMode="External"/><Relationship Id="rId32" Type="http://schemas.openxmlformats.org/officeDocument/2006/relationships/hyperlink" Target="https://login.consultant.ru/link/?req=doc&amp;base=LAW&amp;n=429562&amp;dst=100024&amp;field=134&amp;date=11.11.2022" TargetMode="External"/><Relationship Id="rId37" Type="http://schemas.openxmlformats.org/officeDocument/2006/relationships/hyperlink" Target="https://login.consultant.ru/link/?req=doc&amp;base=LAW&amp;n=429470&amp;dst=100081&amp;field=134&amp;date=11.11.2022" TargetMode="External"/><Relationship Id="rId53" Type="http://schemas.openxmlformats.org/officeDocument/2006/relationships/hyperlink" Target="https://login.consultant.ru/link/?req=doc&amp;base=LAW&amp;n=429474&amp;dst=100017&amp;field=134&amp;date=11.11.2022" TargetMode="External"/><Relationship Id="rId58" Type="http://schemas.openxmlformats.org/officeDocument/2006/relationships/hyperlink" Target="https://login.consultant.ru/link/?req=doc&amp;base=LAW&amp;n=429474&amp;dst=100025&amp;field=134&amp;date=11.11.2022" TargetMode="External"/><Relationship Id="rId74" Type="http://schemas.openxmlformats.org/officeDocument/2006/relationships/hyperlink" Target="https://login.consultant.ru/link/?req=doc&amp;base=LAW&amp;n=429474&amp;dst=100097&amp;field=134&amp;date=11.11.2022" TargetMode="External"/><Relationship Id="rId79" Type="http://schemas.openxmlformats.org/officeDocument/2006/relationships/hyperlink" Target="https://login.consultant.ru/link/?req=doc&amp;base=LAW&amp;n=426999&amp;dst=100008&amp;field=134&amp;date=11.11.2022" TargetMode="External"/><Relationship Id="rId102" Type="http://schemas.openxmlformats.org/officeDocument/2006/relationships/hyperlink" Target="https://login.consultant.ru/link/?req=doc&amp;base=LAW&amp;n=430621&amp;dst=3076&amp;field=134&amp;date=11.11.2022" TargetMode="External"/><Relationship Id="rId123" Type="http://schemas.openxmlformats.org/officeDocument/2006/relationships/hyperlink" Target="https://login.consultant.ru/link/?req=doc&amp;base=LAW&amp;n=429569&amp;dst=100010&amp;field=134&amp;date=11.11.2022" TargetMode="External"/><Relationship Id="rId128" Type="http://schemas.openxmlformats.org/officeDocument/2006/relationships/hyperlink" Target="https://login.consultant.ru/link/?req=doc&amp;base=LAW&amp;n=429569&amp;dst=100021&amp;field=134&amp;date=11.11.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426999&amp;dst=100008&amp;field=134&amp;date=11.11.2022" TargetMode="External"/><Relationship Id="rId95" Type="http://schemas.openxmlformats.org/officeDocument/2006/relationships/hyperlink" Target="https://login.consultant.ru/link/?req=doc&amp;base=LAW&amp;n=423708&amp;dst=100039&amp;field=134&amp;date=11.11.2022" TargetMode="External"/><Relationship Id="rId14" Type="http://schemas.openxmlformats.org/officeDocument/2006/relationships/hyperlink" Target="https://login.consultant.ru/link/?req=doc&amp;base=LAW&amp;n=422432&amp;dst=616&amp;field=134&amp;date=11.11.2022" TargetMode="External"/><Relationship Id="rId22" Type="http://schemas.openxmlformats.org/officeDocument/2006/relationships/hyperlink" Target="https://login.consultant.ru/link/?req=doc&amp;base=LAW&amp;n=429474&amp;dst=100010&amp;field=134&amp;date=11.11.2022" TargetMode="External"/><Relationship Id="rId27" Type="http://schemas.openxmlformats.org/officeDocument/2006/relationships/hyperlink" Target="https://login.consultant.ru/link/?req=doc&amp;base=LAW&amp;n=429474&amp;dst=100013&amp;field=134&amp;date=11.11.2022" TargetMode="External"/><Relationship Id="rId30" Type="http://schemas.openxmlformats.org/officeDocument/2006/relationships/hyperlink" Target="https://login.consultant.ru/link/?req=doc&amp;base=LAW&amp;n=429474&amp;dst=100013&amp;field=134&amp;date=11.11.2022" TargetMode="External"/><Relationship Id="rId35" Type="http://schemas.openxmlformats.org/officeDocument/2006/relationships/hyperlink" Target="https://login.consultant.ru/link/?req=doc&amp;base=LAW&amp;n=429470&amp;dst=100075&amp;field=134&amp;date=11.11.2022" TargetMode="External"/><Relationship Id="rId43" Type="http://schemas.openxmlformats.org/officeDocument/2006/relationships/hyperlink" Target="https://login.consultant.ru/link/?req=doc&amp;base=LAW&amp;n=429562&amp;dst=100008&amp;field=134&amp;date=11.11.2022" TargetMode="External"/><Relationship Id="rId48" Type="http://schemas.openxmlformats.org/officeDocument/2006/relationships/hyperlink" Target="https://login.consultant.ru/link/?req=doc&amp;base=LAW&amp;n=405983&amp;dst=53&amp;field=134&amp;date=11.11.2022" TargetMode="External"/><Relationship Id="rId56" Type="http://schemas.openxmlformats.org/officeDocument/2006/relationships/hyperlink" Target="https://login.consultant.ru/link/?req=doc&amp;base=LAW&amp;n=429474&amp;dst=100029&amp;field=134&amp;date=11.11.2022" TargetMode="External"/><Relationship Id="rId64" Type="http://schemas.openxmlformats.org/officeDocument/2006/relationships/hyperlink" Target="https://login.consultant.ru/link/?req=doc&amp;base=LAW&amp;n=422117&amp;dst=100299&amp;field=134&amp;date=11.11.2022" TargetMode="External"/><Relationship Id="rId69" Type="http://schemas.openxmlformats.org/officeDocument/2006/relationships/hyperlink" Target="https://login.consultant.ru/link/?req=doc&amp;base=LAW&amp;n=429474&amp;dst=100098&amp;field=134&amp;date=11.11.2022" TargetMode="External"/><Relationship Id="rId77" Type="http://schemas.openxmlformats.org/officeDocument/2006/relationships/hyperlink" Target="https://login.consultant.ru/link/?req=doc&amp;base=LAW&amp;n=429474&amp;dst=100098&amp;field=134&amp;date=11.11.2022" TargetMode="External"/><Relationship Id="rId100" Type="http://schemas.openxmlformats.org/officeDocument/2006/relationships/hyperlink" Target="https://login.consultant.ru/link/?req=doc&amp;base=LAW&amp;n=430621&amp;dst=3076&amp;field=134&amp;date=11.11.2022" TargetMode="External"/><Relationship Id="rId105" Type="http://schemas.openxmlformats.org/officeDocument/2006/relationships/hyperlink" Target="https://login.consultant.ru/link/?req=doc&amp;base=LAW&amp;n=429612&amp;dst=100019&amp;field=134&amp;date=11.11.2022" TargetMode="External"/><Relationship Id="rId113" Type="http://schemas.openxmlformats.org/officeDocument/2006/relationships/hyperlink" Target="https://login.consultant.ru/link/?req=doc&amp;base=LAW&amp;n=429569&amp;dst=100018&amp;field=134&amp;date=11.11.2022" TargetMode="External"/><Relationship Id="rId118" Type="http://schemas.openxmlformats.org/officeDocument/2006/relationships/hyperlink" Target="https://login.consultant.ru/link/?req=doc&amp;base=LAW&amp;n=429612&amp;dst=100013&amp;field=134&amp;date=11.11.2022" TargetMode="External"/><Relationship Id="rId126" Type="http://schemas.openxmlformats.org/officeDocument/2006/relationships/hyperlink" Target="https://login.consultant.ru/link/?req=doc&amp;base=LAW&amp;n=429612&amp;dst=100019&amp;field=134&amp;date=11.11.2022" TargetMode="External"/><Relationship Id="rId134" Type="http://schemas.openxmlformats.org/officeDocument/2006/relationships/hyperlink" Target="https://function.mil.ru/for_media/contacts/more.htm?id=9581@egOrganization" TargetMode="External"/><Relationship Id="rId8" Type="http://schemas.openxmlformats.org/officeDocument/2006/relationships/hyperlink" Target="https://login.consultant.ru/link/?req=doc&amp;base=LAW&amp;n=430621&amp;dst=3068&amp;field=134&amp;date=11.11.2022" TargetMode="External"/><Relationship Id="rId51" Type="http://schemas.openxmlformats.org/officeDocument/2006/relationships/hyperlink" Target="https://login.consultant.ru/link/?req=doc&amp;base=LAW&amp;n=429474&amp;dst=100023&amp;field=134&amp;date=11.11.2022" TargetMode="External"/><Relationship Id="rId72" Type="http://schemas.openxmlformats.org/officeDocument/2006/relationships/hyperlink" Target="https://login.consultant.ru/link/?req=doc&amp;base=LAW&amp;n=429474&amp;dst=100097&amp;field=134&amp;date=11.11.2022" TargetMode="External"/><Relationship Id="rId80" Type="http://schemas.openxmlformats.org/officeDocument/2006/relationships/hyperlink" Target="https://login.consultant.ru/link/?req=doc&amp;base=LAW&amp;n=430597&amp;dst=340&amp;field=134&amp;date=11.11.2022" TargetMode="External"/><Relationship Id="rId85" Type="http://schemas.openxmlformats.org/officeDocument/2006/relationships/hyperlink" Target="https://login.consultant.ru/link/?req=doc&amp;base=LAW&amp;n=422085&amp;dst=44&amp;field=134&amp;date=11.11.2022" TargetMode="External"/><Relationship Id="rId93" Type="http://schemas.openxmlformats.org/officeDocument/2006/relationships/hyperlink" Target="https://login.consultant.ru/link/?req=doc&amp;base=LAW&amp;n=426999&amp;dst=100008&amp;field=134&amp;date=11.11.2022" TargetMode="External"/><Relationship Id="rId98" Type="http://schemas.openxmlformats.org/officeDocument/2006/relationships/hyperlink" Target="https://login.consultant.ru/link/?req=doc&amp;base=LAW&amp;n=423708&amp;dst=28&amp;field=134&amp;date=11.11.2022" TargetMode="External"/><Relationship Id="rId121" Type="http://schemas.openxmlformats.org/officeDocument/2006/relationships/hyperlink" Target="https://login.consultant.ru/link/?req=doc&amp;base=LAW&amp;n=429569&amp;dst=100009&amp;field=134&amp;date=11.11.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432&amp;dst=616&amp;field=134&amp;date=11.11.2022" TargetMode="External"/><Relationship Id="rId17" Type="http://schemas.openxmlformats.org/officeDocument/2006/relationships/hyperlink" Target="https://login.consultant.ru/link/?req=doc&amp;base=LAW&amp;n=430621&amp;dst=3063&amp;field=134&amp;date=11.11.2022" TargetMode="External"/><Relationship Id="rId25" Type="http://schemas.openxmlformats.org/officeDocument/2006/relationships/hyperlink" Target="https://login.consultant.ru/link/?req=doc&amp;base=LAW&amp;n=405983&amp;dst=96&amp;field=134&amp;date=11.11.2022" TargetMode="External"/><Relationship Id="rId33" Type="http://schemas.openxmlformats.org/officeDocument/2006/relationships/hyperlink" Target="https://login.consultant.ru/link/?req=doc&amp;base=LAW&amp;n=429474&amp;dst=100008&amp;field=134&amp;date=11.11.2022" TargetMode="External"/><Relationship Id="rId38" Type="http://schemas.openxmlformats.org/officeDocument/2006/relationships/hyperlink" Target="https://login.consultant.ru/link/?req=doc&amp;base=LAW&amp;n=429474&amp;dst=100034&amp;field=134&amp;date=11.11.2022" TargetMode="External"/><Relationship Id="rId46" Type="http://schemas.openxmlformats.org/officeDocument/2006/relationships/hyperlink" Target="https://login.consultant.ru/link/?req=doc&amp;base=LAW&amp;n=429474&amp;dst=100022&amp;field=134&amp;date=11.11.2022" TargetMode="External"/><Relationship Id="rId59" Type="http://schemas.openxmlformats.org/officeDocument/2006/relationships/hyperlink" Target="https://login.consultant.ru/link/?req=doc&amp;base=LAW&amp;n=429474&amp;dst=100026&amp;field=134&amp;date=11.11.2022" TargetMode="External"/><Relationship Id="rId67" Type="http://schemas.openxmlformats.org/officeDocument/2006/relationships/hyperlink" Target="https://login.consultant.ru/link/?req=doc&amp;base=LAW&amp;n=429474&amp;dst=100098&amp;field=134&amp;date=11.11.2022" TargetMode="External"/><Relationship Id="rId103" Type="http://schemas.openxmlformats.org/officeDocument/2006/relationships/hyperlink" Target="https://login.consultant.ru/link/?req=doc&amp;base=LAW&amp;n=429569&amp;dst=100037&amp;field=134&amp;date=11.11.2022" TargetMode="External"/><Relationship Id="rId108" Type="http://schemas.openxmlformats.org/officeDocument/2006/relationships/hyperlink" Target="https://login.consultant.ru/link/?req=doc&amp;base=LAW&amp;n=429569&amp;dst=100006&amp;field=134&amp;date=11.11.2022" TargetMode="External"/><Relationship Id="rId116" Type="http://schemas.openxmlformats.org/officeDocument/2006/relationships/hyperlink" Target="https://login.consultant.ru/link/?req=doc&amp;base=LAW&amp;n=426999&amp;dst=100011&amp;field=134&amp;date=11.11.2022" TargetMode="External"/><Relationship Id="rId124" Type="http://schemas.openxmlformats.org/officeDocument/2006/relationships/hyperlink" Target="https://login.consultant.ru/link/?req=doc&amp;base=LAW&amp;n=429612&amp;dst=100019&amp;field=134&amp;date=11.11.2022" TargetMode="External"/><Relationship Id="rId129" Type="http://schemas.openxmlformats.org/officeDocument/2006/relationships/hyperlink" Target="https://login.consultant.ru/link/?req=doc&amp;base=LAW&amp;n=429569&amp;dst=100020&amp;field=134&amp;date=11.11.2022" TargetMode="External"/><Relationship Id="rId137" Type="http://schemas.openxmlformats.org/officeDocument/2006/relationships/theme" Target="theme/theme1.xml"/><Relationship Id="rId20" Type="http://schemas.openxmlformats.org/officeDocument/2006/relationships/hyperlink" Target="https://login.consultant.ru/link/?req=doc&amp;base=LAW&amp;n=430597&amp;dst=5&amp;field=134&amp;date=11.11.2022" TargetMode="External"/><Relationship Id="rId41" Type="http://schemas.openxmlformats.org/officeDocument/2006/relationships/hyperlink" Target="https://login.consultant.ru/link/?req=doc&amp;base=LAW&amp;n=429562&amp;dst=100028&amp;field=134&amp;date=11.11.2022" TargetMode="External"/><Relationship Id="rId54" Type="http://schemas.openxmlformats.org/officeDocument/2006/relationships/hyperlink" Target="https://login.consultant.ru/link/?req=doc&amp;base=LAW&amp;n=429474&amp;dst=100085&amp;field=134&amp;date=11.11.2022" TargetMode="External"/><Relationship Id="rId62" Type="http://schemas.openxmlformats.org/officeDocument/2006/relationships/hyperlink" Target="https://login.consultant.ru/link/?req=doc&amp;base=LAW&amp;n=422117&amp;dst=100299&amp;field=134&amp;date=11.11.2022" TargetMode="External"/><Relationship Id="rId70" Type="http://schemas.openxmlformats.org/officeDocument/2006/relationships/hyperlink" Target="https://login.consultant.ru/link/?req=doc&amp;base=LAW&amp;n=429474&amp;dst=100097&amp;field=134&amp;date=11.11.2022" TargetMode="External"/><Relationship Id="rId75" Type="http://schemas.openxmlformats.org/officeDocument/2006/relationships/hyperlink" Target="https://login.consultant.ru/link/?req=doc&amp;base=LAW&amp;n=429474&amp;dst=100098&amp;field=134&amp;date=11.11.2022" TargetMode="External"/><Relationship Id="rId83" Type="http://schemas.openxmlformats.org/officeDocument/2006/relationships/hyperlink" Target="https://login.consultant.ru/link/?req=doc&amp;base=LAW&amp;n=430597&amp;dst=100281&amp;field=134&amp;date=11.11.2022" TargetMode="External"/><Relationship Id="rId88" Type="http://schemas.openxmlformats.org/officeDocument/2006/relationships/hyperlink" Target="https://login.consultant.ru/link/?req=doc&amp;base=LAW&amp;n=426999&amp;dst=100008&amp;field=134&amp;date=11.11.2022" TargetMode="External"/><Relationship Id="rId91" Type="http://schemas.openxmlformats.org/officeDocument/2006/relationships/hyperlink" Target="https://login.consultant.ru/link/?req=doc&amp;base=LAW&amp;n=430597&amp;dst=494&amp;field=134&amp;date=11.11.2022" TargetMode="External"/><Relationship Id="rId96" Type="http://schemas.openxmlformats.org/officeDocument/2006/relationships/hyperlink" Target="https://login.consultant.ru/link/?req=doc&amp;base=LAW&amp;n=426999&amp;dst=100008&amp;field=134&amp;date=11.11.2022" TargetMode="External"/><Relationship Id="rId111" Type="http://schemas.openxmlformats.org/officeDocument/2006/relationships/hyperlink" Target="https://login.consultant.ru/link/?req=doc&amp;base=LAW&amp;n=429789&amp;dst=100007&amp;field=134&amp;date=11.11.2022" TargetMode="External"/><Relationship Id="rId132" Type="http://schemas.openxmlformats.org/officeDocument/2006/relationships/hyperlink" Target="https://login.consultant.ru/link/?req=doc&amp;base=LAW&amp;n=430292&amp;dst=100022&amp;field=134&amp;date=11.11.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30621&amp;dst=3063&amp;field=134&amp;date=11.11.2022" TargetMode="External"/><Relationship Id="rId23" Type="http://schemas.openxmlformats.org/officeDocument/2006/relationships/hyperlink" Target="https://login.consultant.ru/link/?req=doc&amp;base=LAW&amp;n=429474&amp;dst=100013&amp;field=134&amp;date=11.11.2022" TargetMode="External"/><Relationship Id="rId28" Type="http://schemas.openxmlformats.org/officeDocument/2006/relationships/hyperlink" Target="https://login.consultant.ru/link/?req=doc&amp;base=LAW&amp;n=429474&amp;dst=100014&amp;field=134&amp;date=11.11.2022" TargetMode="External"/><Relationship Id="rId36" Type="http://schemas.openxmlformats.org/officeDocument/2006/relationships/hyperlink" Target="https://login.consultant.ru/link/?req=doc&amp;base=LAW&amp;n=429470&amp;dst=100132&amp;field=134&amp;date=11.11.2022" TargetMode="External"/><Relationship Id="rId49" Type="http://schemas.openxmlformats.org/officeDocument/2006/relationships/hyperlink" Target="https://login.consultant.ru/link/?req=doc&amp;base=LAW&amp;n=429470&amp;dst=100041&amp;field=134&amp;date=11.11.2022" TargetMode="External"/><Relationship Id="rId57" Type="http://schemas.openxmlformats.org/officeDocument/2006/relationships/hyperlink" Target="https://login.consultant.ru/link/?req=doc&amp;base=LAW&amp;n=429474&amp;dst=100024&amp;field=134&amp;date=11.11.2022" TargetMode="External"/><Relationship Id="rId106" Type="http://schemas.openxmlformats.org/officeDocument/2006/relationships/hyperlink" Target="https://login.consultant.ru/link/?req=doc&amp;base=LAW&amp;n=429711&amp;dst=100008&amp;field=134&amp;date=11.11.2022" TargetMode="External"/><Relationship Id="rId114" Type="http://schemas.openxmlformats.org/officeDocument/2006/relationships/hyperlink" Target="https://login.consultant.ru/link/?req=doc&amp;base=LAW&amp;n=429612&amp;dst=100011&amp;field=134&amp;date=11.11.2022" TargetMode="External"/><Relationship Id="rId119" Type="http://schemas.openxmlformats.org/officeDocument/2006/relationships/hyperlink" Target="https://login.consultant.ru/link/?req=doc&amp;base=LAW&amp;n=420483&amp;dst=15&amp;field=134&amp;date=11.11.2022" TargetMode="External"/><Relationship Id="rId127" Type="http://schemas.openxmlformats.org/officeDocument/2006/relationships/hyperlink" Target="https://login.consultant.ru/link/?req=doc&amp;base=LAW&amp;n=429569&amp;dst=100019&amp;field=134&amp;date=11.11.2022" TargetMode="External"/><Relationship Id="rId10" Type="http://schemas.openxmlformats.org/officeDocument/2006/relationships/hyperlink" Target="https://login.consultant.ru/link/?req=doc&amp;base=LAW&amp;n=422432&amp;dst=616&amp;field=134&amp;date=11.11.2022" TargetMode="External"/><Relationship Id="rId31" Type="http://schemas.openxmlformats.org/officeDocument/2006/relationships/hyperlink" Target="https://login.consultant.ru/link/?req=doc&amp;base=LAW&amp;n=429474&amp;dst=100032&amp;field=134&amp;date=11.11.2022" TargetMode="External"/><Relationship Id="rId44" Type="http://schemas.openxmlformats.org/officeDocument/2006/relationships/hyperlink" Target="https://login.consultant.ru/link/?req=doc&amp;base=LAW&amp;n=429474&amp;dst=100018&amp;field=134&amp;date=11.11.2022" TargetMode="External"/><Relationship Id="rId52" Type="http://schemas.openxmlformats.org/officeDocument/2006/relationships/hyperlink" Target="https://login.consultant.ru/link/?req=doc&amp;base=LAW&amp;n=429474&amp;dst=100015&amp;field=134&amp;date=11.11.2022" TargetMode="External"/><Relationship Id="rId60" Type="http://schemas.openxmlformats.org/officeDocument/2006/relationships/hyperlink" Target="https://login.consultant.ru/link/?req=doc&amp;base=LAW&amp;n=422117&amp;dst=521&amp;field=134&amp;date=11.11.2022" TargetMode="External"/><Relationship Id="rId65" Type="http://schemas.openxmlformats.org/officeDocument/2006/relationships/hyperlink" Target="https://login.consultant.ru/link/?req=doc&amp;base=LAW&amp;n=429474&amp;dst=100041&amp;field=134&amp;date=11.11.2022" TargetMode="External"/><Relationship Id="rId73" Type="http://schemas.openxmlformats.org/officeDocument/2006/relationships/hyperlink" Target="https://login.consultant.ru/link/?req=doc&amp;base=LAW&amp;n=429474&amp;dst=100098&amp;field=134&amp;date=11.11.2022" TargetMode="External"/><Relationship Id="rId78" Type="http://schemas.openxmlformats.org/officeDocument/2006/relationships/hyperlink" Target="https://login.consultant.ru/link/?req=doc&amp;base=LAW&amp;n=429474&amp;dst=100099&amp;field=134&amp;date=11.11.2022" TargetMode="External"/><Relationship Id="rId81" Type="http://schemas.openxmlformats.org/officeDocument/2006/relationships/hyperlink" Target="https://login.consultant.ru/link/?req=doc&amp;base=LAW&amp;n=430597&amp;dst=569&amp;field=134&amp;date=11.11.2022" TargetMode="External"/><Relationship Id="rId86" Type="http://schemas.openxmlformats.org/officeDocument/2006/relationships/hyperlink" Target="https://login.consultant.ru/link/?req=doc&amp;base=LAW&amp;n=422085&amp;dst=100069&amp;field=134&amp;date=11.11.2022" TargetMode="External"/><Relationship Id="rId94" Type="http://schemas.openxmlformats.org/officeDocument/2006/relationships/hyperlink" Target="https://login.consultant.ru/link/?req=doc&amp;base=LAW&amp;n=430597&amp;dst=100381&amp;field=134&amp;date=11.11.2022" TargetMode="External"/><Relationship Id="rId99" Type="http://schemas.openxmlformats.org/officeDocument/2006/relationships/hyperlink" Target="https://login.consultant.ru/link/?req=doc&amp;base=LAW&amp;n=423708&amp;dst=100526&amp;field=134&amp;date=11.11.2022" TargetMode="External"/><Relationship Id="rId101" Type="http://schemas.openxmlformats.org/officeDocument/2006/relationships/hyperlink" Target="https://login.consultant.ru/link/?req=doc&amp;base=LAW&amp;n=430621&amp;dst=100854&amp;field=134&amp;date=11.11.2022" TargetMode="External"/><Relationship Id="rId122" Type="http://schemas.openxmlformats.org/officeDocument/2006/relationships/hyperlink" Target="https://login.consultant.ru/link/?req=doc&amp;base=LAW&amp;n=429612&amp;dst=100020&amp;field=134&amp;date=11.11.2022" TargetMode="External"/><Relationship Id="rId130" Type="http://schemas.openxmlformats.org/officeDocument/2006/relationships/hyperlink" Target="https://login.consultant.ru/link/?req=doc&amp;base=LAW&amp;n=429569&amp;dst=100022&amp;field=134&amp;date=11.11.2022"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28311&amp;dst=100021&amp;field=134&amp;date=11.11.2022" TargetMode="External"/><Relationship Id="rId13" Type="http://schemas.openxmlformats.org/officeDocument/2006/relationships/hyperlink" Target="https://login.consultant.ru/link/?req=doc&amp;base=LAW&amp;n=430621&amp;dst=3059&amp;field=134&amp;date=11.11.2022" TargetMode="External"/><Relationship Id="rId18" Type="http://schemas.openxmlformats.org/officeDocument/2006/relationships/hyperlink" Target="https://login.consultant.ru/link/?req=doc&amp;base=LAW&amp;n=430621&amp;dst=775&amp;field=134&amp;date=11.11.2022" TargetMode="External"/><Relationship Id="rId39" Type="http://schemas.openxmlformats.org/officeDocument/2006/relationships/hyperlink" Target="https://login.consultant.ru/link/?req=doc&amp;base=LAW&amp;n=429470&amp;dst=100062&amp;field=134&amp;date=11.11.2022" TargetMode="External"/><Relationship Id="rId109" Type="http://schemas.openxmlformats.org/officeDocument/2006/relationships/hyperlink" Target="https://login.consultant.ru/link/?req=doc&amp;base=LAW&amp;n=429612&amp;dst=100006&amp;field=134&amp;date=11.11.2022" TargetMode="External"/><Relationship Id="rId34" Type="http://schemas.openxmlformats.org/officeDocument/2006/relationships/hyperlink" Target="https://login.consultant.ru/link/?req=doc&amp;base=LAW&amp;n=429470&amp;dst=100062&amp;field=134&amp;date=11.11.2022" TargetMode="External"/><Relationship Id="rId50" Type="http://schemas.openxmlformats.org/officeDocument/2006/relationships/hyperlink" Target="https://login.consultant.ru/link/?req=doc&amp;base=LAW&amp;n=429470&amp;dst=100082&amp;field=134&amp;date=11.11.2022" TargetMode="External"/><Relationship Id="rId55" Type="http://schemas.openxmlformats.org/officeDocument/2006/relationships/hyperlink" Target="https://login.consultant.ru/link/?req=doc&amp;base=LAW&amp;n=429474&amp;dst=100014&amp;field=134&amp;date=11.11.2022" TargetMode="External"/><Relationship Id="rId76" Type="http://schemas.openxmlformats.org/officeDocument/2006/relationships/hyperlink" Target="https://login.consultant.ru/link/?req=doc&amp;base=LAW&amp;n=429474&amp;dst=100097&amp;field=134&amp;date=11.11.2022" TargetMode="External"/><Relationship Id="rId97" Type="http://schemas.openxmlformats.org/officeDocument/2006/relationships/hyperlink" Target="https://login.consultant.ru/link/?req=doc&amp;base=LAW&amp;n=423708&amp;dst=100042&amp;field=134&amp;date=11.11.2022" TargetMode="External"/><Relationship Id="rId104" Type="http://schemas.openxmlformats.org/officeDocument/2006/relationships/hyperlink" Target="https://login.consultant.ru/link/?req=doc&amp;base=LAW&amp;n=429569&amp;dst=100033&amp;field=134&amp;date=11.11.2022" TargetMode="External"/><Relationship Id="rId120" Type="http://schemas.openxmlformats.org/officeDocument/2006/relationships/hyperlink" Target="https://login.consultant.ru/link/?req=doc&amp;base=LAW&amp;n=420483&amp;dst=16&amp;field=134&amp;date=11.11.2022" TargetMode="External"/><Relationship Id="rId125" Type="http://schemas.openxmlformats.org/officeDocument/2006/relationships/hyperlink" Target="https://login.consultant.ru/link/?req=doc&amp;base=LAW&amp;n=429569&amp;dst=100012&amp;field=134&amp;date=11.11.2022" TargetMode="External"/><Relationship Id="rId7" Type="http://schemas.openxmlformats.org/officeDocument/2006/relationships/hyperlink" Target="consultantplus://offline/ref=15341E558AB93FB127B5D3275AD198CC375FBFD01DF82AB6834F1281DB55BBF1BBD66868D80F37BB6B507205EF4205DFB4C925E4272C12D7f5OEM" TargetMode="External"/><Relationship Id="rId71" Type="http://schemas.openxmlformats.org/officeDocument/2006/relationships/hyperlink" Target="https://login.consultant.ru/link/?req=doc&amp;base=LAW&amp;n=429474&amp;dst=100098&amp;field=134&amp;date=11.11.2022" TargetMode="External"/><Relationship Id="rId92" Type="http://schemas.openxmlformats.org/officeDocument/2006/relationships/hyperlink" Target="https://login.consultant.ru/link/?req=doc&amp;base=LAW&amp;n=430621&amp;dst=3077&amp;field=134&amp;date=11.11.2022" TargetMode="External"/><Relationship Id="rId2" Type="http://schemas.openxmlformats.org/officeDocument/2006/relationships/styles" Target="styles.xml"/><Relationship Id="rId29" Type="http://schemas.openxmlformats.org/officeDocument/2006/relationships/hyperlink" Target="https://login.consultant.ru/link/?req=doc&amp;base=LAW&amp;n=429474&amp;dst=100010&amp;field=134&amp;date=11.11.2022" TargetMode="External"/><Relationship Id="rId24" Type="http://schemas.openxmlformats.org/officeDocument/2006/relationships/hyperlink" Target="https://login.consultant.ru/link/?req=doc&amp;base=LAW&amp;n=429474&amp;dst=100014&amp;field=134&amp;date=11.11.2022" TargetMode="External"/><Relationship Id="rId40" Type="http://schemas.openxmlformats.org/officeDocument/2006/relationships/hyperlink" Target="https://login.consultant.ru/link/?req=doc&amp;base=LAW&amp;n=429470&amp;dst=100065&amp;field=134&amp;date=11.11.2022" TargetMode="External"/><Relationship Id="rId45" Type="http://schemas.openxmlformats.org/officeDocument/2006/relationships/hyperlink" Target="https://login.consultant.ru/link/?req=doc&amp;base=LAW&amp;n=429562&amp;dst=100007&amp;field=134&amp;date=11.11.2022" TargetMode="External"/><Relationship Id="rId66" Type="http://schemas.openxmlformats.org/officeDocument/2006/relationships/hyperlink" Target="https://login.consultant.ru/link/?req=doc&amp;base=LAW&amp;n=429474&amp;dst=100097&amp;field=134&amp;date=11.11.2022" TargetMode="External"/><Relationship Id="rId87" Type="http://schemas.openxmlformats.org/officeDocument/2006/relationships/hyperlink" Target="https://login.consultant.ru/link/?req=doc&amp;base=LAW&amp;n=422085&amp;dst=100062&amp;field=134&amp;date=11.11.2022" TargetMode="External"/><Relationship Id="rId110" Type="http://schemas.openxmlformats.org/officeDocument/2006/relationships/hyperlink" Target="https://login.consultant.ru/link/?req=doc&amp;base=LAW&amp;n=415272&amp;dst=44&amp;field=134&amp;date=11.11.2022" TargetMode="External"/><Relationship Id="rId115" Type="http://schemas.openxmlformats.org/officeDocument/2006/relationships/hyperlink" Target="https://login.consultant.ru/link/?req=doc&amp;base=LAW&amp;n=430292&amp;dst=100022&amp;field=134&amp;date=11.11.2022" TargetMode="External"/><Relationship Id="rId131" Type="http://schemas.openxmlformats.org/officeDocument/2006/relationships/hyperlink" Target="https://login.consultant.ru/link/?req=doc&amp;base=LAW&amp;n=429569&amp;dst=100028&amp;field=134&amp;date=11.11.2022" TargetMode="External"/><Relationship Id="rId136" Type="http://schemas.openxmlformats.org/officeDocument/2006/relationships/fontTable" Target="fontTable.xml"/><Relationship Id="rId61" Type="http://schemas.openxmlformats.org/officeDocument/2006/relationships/hyperlink" Target="https://login.consultant.ru/link/?req=doc&amp;base=LAW&amp;n=422117&amp;dst=100299&amp;field=134&amp;date=11.11.2022" TargetMode="External"/><Relationship Id="rId82" Type="http://schemas.openxmlformats.org/officeDocument/2006/relationships/hyperlink" Target="https://login.consultant.ru/link/?req=doc&amp;base=LAW&amp;n=426999&amp;dst=100008&amp;field=134&amp;date=11.11.2022" TargetMode="External"/><Relationship Id="rId19" Type="http://schemas.openxmlformats.org/officeDocument/2006/relationships/hyperlink" Target="https://login.consultant.ru/link/?req=doc&amp;base=LAW&amp;n=430621&amp;dst=3062&amp;field=134&amp;date=11.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7877</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gracheva_eu</dc:creator>
  <cp:lastModifiedBy>gracheva_eu</cp:lastModifiedBy>
  <cp:revision>67</cp:revision>
  <dcterms:created xsi:type="dcterms:W3CDTF">2022-11-11T12:14:00Z</dcterms:created>
  <dcterms:modified xsi:type="dcterms:W3CDTF">2022-11-15T12:13:00Z</dcterms:modified>
</cp:coreProperties>
</file>