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AD" w:rsidRDefault="00F161AD" w:rsidP="00D35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101600</wp:posOffset>
            </wp:positionV>
            <wp:extent cx="581025" cy="695325"/>
            <wp:effectExtent l="19050" t="0" r="9525" b="0"/>
            <wp:wrapNone/>
            <wp:docPr id="3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092" w:rsidRPr="00F161AD" w:rsidRDefault="00D35092" w:rsidP="00D35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AD" w:rsidRPr="00F161AD" w:rsidRDefault="00F161AD" w:rsidP="00F161A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161AD" w:rsidRPr="00F161AD" w:rsidRDefault="00F161AD" w:rsidP="00F161A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161AD" w:rsidRPr="00F161AD" w:rsidRDefault="00F161AD" w:rsidP="00F161A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161AD" w:rsidRPr="00F161AD" w:rsidRDefault="00D35092" w:rsidP="00D350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61AD" w:rsidRPr="00F161AD">
        <w:rPr>
          <w:rFonts w:ascii="Times New Roman" w:hAnsi="Times New Roman" w:cs="Times New Roman"/>
        </w:rPr>
        <w:t xml:space="preserve">АДМИНИСТРАЦИЯ                                           </w:t>
      </w:r>
    </w:p>
    <w:p w:rsidR="00F161AD" w:rsidRPr="00F161AD" w:rsidRDefault="00F161AD" w:rsidP="00F161A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161AD">
        <w:rPr>
          <w:rFonts w:ascii="Times New Roman" w:hAnsi="Times New Roman" w:cs="Times New Roman"/>
        </w:rPr>
        <w:t xml:space="preserve"> СИНЯВИНСКОГО ГОРОДСКОГО ПОСЕЛЕНИЯ</w:t>
      </w:r>
    </w:p>
    <w:p w:rsidR="00F161AD" w:rsidRPr="00F161AD" w:rsidRDefault="00F161AD" w:rsidP="00F161A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161AD">
        <w:rPr>
          <w:rFonts w:ascii="Times New Roman" w:hAnsi="Times New Roman" w:cs="Times New Roman"/>
        </w:rPr>
        <w:t xml:space="preserve">  КИРОВСКОГО МУНИЦИПАЛЬНОГО РАЙОНА ЛЕНИНГРАДСКОЙ ОБЛАСТИ</w:t>
      </w:r>
    </w:p>
    <w:p w:rsidR="00F161AD" w:rsidRPr="00F161AD" w:rsidRDefault="00F161AD" w:rsidP="00F161A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161AD" w:rsidRPr="00F161AD" w:rsidRDefault="00F161AD" w:rsidP="00F161A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F161AD" w:rsidRPr="00F161AD" w:rsidRDefault="00F161AD" w:rsidP="00F161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F161AD">
        <w:rPr>
          <w:rFonts w:ascii="Times New Roman" w:hAnsi="Times New Roman" w:cs="Times New Roman"/>
          <w:b/>
        </w:rPr>
        <w:t>П</w:t>
      </w:r>
      <w:proofErr w:type="gramEnd"/>
      <w:r w:rsidRPr="00F161AD">
        <w:rPr>
          <w:rFonts w:ascii="Times New Roman" w:hAnsi="Times New Roman" w:cs="Times New Roman"/>
          <w:b/>
        </w:rPr>
        <w:t xml:space="preserve"> О С Т А Н О В Л Е Н И Е</w:t>
      </w:r>
    </w:p>
    <w:p w:rsidR="00F161AD" w:rsidRPr="00F161AD" w:rsidRDefault="00F161AD" w:rsidP="00F161AD">
      <w:pPr>
        <w:pStyle w:val="4"/>
        <w:spacing w:before="0"/>
        <w:ind w:firstLine="567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161AD">
        <w:rPr>
          <w:rFonts w:ascii="Times New Roman" w:hAnsi="Times New Roman" w:cs="Times New Roman"/>
          <w:i w:val="0"/>
          <w:color w:val="auto"/>
          <w:sz w:val="28"/>
          <w:szCs w:val="28"/>
        </w:rPr>
        <w:t>от  «</w:t>
      </w:r>
      <w:r w:rsidR="00D35092">
        <w:rPr>
          <w:rFonts w:ascii="Times New Roman" w:hAnsi="Times New Roman" w:cs="Times New Roman"/>
          <w:i w:val="0"/>
          <w:color w:val="auto"/>
          <w:sz w:val="28"/>
          <w:szCs w:val="28"/>
        </w:rPr>
        <w:t>31</w:t>
      </w:r>
      <w:r w:rsidRPr="00F161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марта</w:t>
      </w:r>
      <w:r w:rsidRPr="00F161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F161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 №  </w:t>
      </w:r>
      <w:r w:rsidR="00D35092">
        <w:rPr>
          <w:rFonts w:ascii="Times New Roman" w:hAnsi="Times New Roman" w:cs="Times New Roman"/>
          <w:i w:val="0"/>
          <w:color w:val="auto"/>
          <w:sz w:val="28"/>
          <w:szCs w:val="28"/>
        </w:rPr>
        <w:t>76</w:t>
      </w:r>
    </w:p>
    <w:p w:rsidR="00F161AD" w:rsidRPr="00F161AD" w:rsidRDefault="00F161AD" w:rsidP="00F1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AD" w:rsidRPr="00F161AD" w:rsidRDefault="00F161AD" w:rsidP="00F1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1A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формирования, ведения,</w:t>
      </w:r>
    </w:p>
    <w:p w:rsidR="00F161AD" w:rsidRPr="00F161AD" w:rsidRDefault="00F161AD" w:rsidP="00F1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1AD">
        <w:rPr>
          <w:rFonts w:ascii="Times New Roman" w:hAnsi="Times New Roman" w:cs="Times New Roman"/>
          <w:b/>
          <w:bCs/>
          <w:sz w:val="24"/>
          <w:szCs w:val="24"/>
        </w:rPr>
        <w:t>обязательного опубликования перечня муниципального имущества</w:t>
      </w:r>
      <w:r w:rsidRPr="00F161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1AD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Pr="00F161A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 w:rsidRPr="00F161A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161AD" w:rsidRPr="00F161AD" w:rsidRDefault="00F161AD" w:rsidP="00F1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1AD">
        <w:rPr>
          <w:rFonts w:ascii="Times New Roman" w:hAnsi="Times New Roman" w:cs="Times New Roman"/>
          <w:b/>
          <w:bCs/>
          <w:sz w:val="24"/>
          <w:szCs w:val="24"/>
        </w:rPr>
        <w:t xml:space="preserve">предназначенного для передачи во владение </w:t>
      </w:r>
      <w:proofErr w:type="gramStart"/>
      <w:r w:rsidRPr="00F161AD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F161AD">
        <w:rPr>
          <w:rFonts w:ascii="Times New Roman" w:hAnsi="Times New Roman" w:cs="Times New Roman"/>
          <w:b/>
          <w:bCs/>
          <w:sz w:val="24"/>
          <w:szCs w:val="24"/>
        </w:rPr>
        <w:t>или) пользование</w:t>
      </w:r>
    </w:p>
    <w:p w:rsidR="00F161AD" w:rsidRPr="00F161AD" w:rsidRDefault="00F161AD" w:rsidP="00F1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1AD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</w:p>
    <w:p w:rsidR="00F161AD" w:rsidRPr="00F161AD" w:rsidRDefault="00F161AD" w:rsidP="00F161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1D1B11"/>
        </w:rPr>
      </w:pPr>
    </w:p>
    <w:p w:rsidR="00F161AD" w:rsidRPr="00F161AD" w:rsidRDefault="00F161AD" w:rsidP="00F1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161AD">
          <w:rPr>
            <w:rFonts w:ascii="Times New Roman" w:hAnsi="Times New Roman" w:cs="Times New Roman"/>
            <w:color w:val="0000FF"/>
            <w:sz w:val="28"/>
            <w:szCs w:val="28"/>
          </w:rPr>
          <w:t>ст. 18</w:t>
        </w:r>
      </w:hyperlink>
      <w:r w:rsidRPr="00F161A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61AD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Федеральным </w:t>
      </w:r>
      <w:hyperlink r:id="rId6" w:history="1">
        <w:r w:rsidRPr="00F161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161AD"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61AD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постановляю:</w:t>
      </w:r>
      <w:proofErr w:type="gramEnd"/>
    </w:p>
    <w:p w:rsidR="00F161AD" w:rsidRPr="00F161AD" w:rsidRDefault="00F161AD" w:rsidP="00F1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1A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40" w:history="1">
        <w:r w:rsidRPr="00F161A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161AD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</w:t>
      </w:r>
      <w:r w:rsidRPr="00F161AD">
        <w:rPr>
          <w:rFonts w:ascii="Times New Roman" w:hAnsi="Times New Roman" w:cs="Times New Roman"/>
          <w:sz w:val="28"/>
          <w:szCs w:val="28"/>
        </w:rPr>
        <w:t xml:space="preserve"> Ленинградской области, свободного от прав третьих лиц, которое может быть использовано в целях предоставления его во владение </w:t>
      </w:r>
      <w:proofErr w:type="gramStart"/>
      <w:r w:rsidRPr="00F161A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61AD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(в том числе по льготным ставкам арендной платы)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 (далее - Перечень) (приложение).</w:t>
      </w:r>
    </w:p>
    <w:p w:rsidR="00F161AD" w:rsidRPr="00F161AD" w:rsidRDefault="00F161AD" w:rsidP="00F1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1AD">
        <w:rPr>
          <w:rFonts w:ascii="Times New Roman" w:hAnsi="Times New Roman" w:cs="Times New Roman"/>
          <w:sz w:val="28"/>
          <w:szCs w:val="28"/>
        </w:rPr>
        <w:t xml:space="preserve">2. Ведение Перечня, указанного в </w:t>
      </w:r>
      <w:hyperlink w:anchor="Par15" w:history="1">
        <w:r w:rsidRPr="00F161A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161AD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возложить на </w:t>
      </w:r>
      <w:r w:rsidR="00D35092">
        <w:rPr>
          <w:rFonts w:ascii="Times New Roman" w:hAnsi="Times New Roman" w:cs="Times New Roman"/>
          <w:sz w:val="28"/>
          <w:szCs w:val="28"/>
        </w:rPr>
        <w:t>сектор</w:t>
      </w:r>
      <w:r w:rsidRPr="00F161A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F161A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40" w:history="1">
        <w:r w:rsidRPr="00F161AD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161AD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F161AD" w:rsidRPr="00F161AD" w:rsidRDefault="00F161AD" w:rsidP="00F1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1AD">
        <w:rPr>
          <w:rFonts w:ascii="Times New Roman" w:hAnsi="Times New Roman" w:cs="Times New Roman"/>
          <w:sz w:val="28"/>
          <w:szCs w:val="28"/>
        </w:rPr>
        <w:t xml:space="preserve">3. </w:t>
      </w:r>
      <w:r w:rsidR="00D35092">
        <w:rPr>
          <w:rFonts w:ascii="Times New Roman" w:hAnsi="Times New Roman" w:cs="Times New Roman"/>
          <w:sz w:val="28"/>
          <w:szCs w:val="28"/>
        </w:rPr>
        <w:t>Сектору</w:t>
      </w:r>
      <w:r w:rsidRPr="00F161A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</w:t>
      </w:r>
      <w:r w:rsidRPr="00F161AD">
        <w:rPr>
          <w:rFonts w:ascii="Times New Roman" w:hAnsi="Times New Roman" w:cs="Times New Roman"/>
          <w:sz w:val="28"/>
          <w:szCs w:val="28"/>
        </w:rPr>
        <w:t xml:space="preserve"> по мере внесения изменений в Перечень, но не позднее чем через двадцать дней после внесения изменений, представлять их на утверждение главе администрации.</w:t>
      </w:r>
    </w:p>
    <w:p w:rsidR="00F161AD" w:rsidRPr="00F161AD" w:rsidRDefault="00F161AD" w:rsidP="00F1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1A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61AD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Pr="00F161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Pr="00F16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в сети Интернет</w:t>
      </w:r>
      <w:r w:rsidRPr="00F161AD">
        <w:rPr>
          <w:rFonts w:ascii="Times New Roman" w:hAnsi="Times New Roman" w:cs="Times New Roman"/>
          <w:sz w:val="28"/>
          <w:szCs w:val="28"/>
        </w:rPr>
        <w:t>.</w:t>
      </w:r>
    </w:p>
    <w:p w:rsidR="00F161AD" w:rsidRPr="00F161AD" w:rsidRDefault="00F161AD" w:rsidP="00F16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1A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16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1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61AD" w:rsidRPr="00F161AD" w:rsidRDefault="00F161AD" w:rsidP="00F16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1AD" w:rsidRPr="00F161AD" w:rsidRDefault="00F161AD" w:rsidP="00F16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1AD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F161AD">
        <w:rPr>
          <w:rFonts w:ascii="Times New Roman" w:hAnsi="Times New Roman" w:cs="Times New Roman"/>
          <w:bCs/>
          <w:sz w:val="28"/>
          <w:szCs w:val="28"/>
        </w:rPr>
        <w:t xml:space="preserve">                       Е.А. </w:t>
      </w:r>
      <w:proofErr w:type="spellStart"/>
      <w:r w:rsidRPr="00F161AD">
        <w:rPr>
          <w:rFonts w:ascii="Times New Roman" w:hAnsi="Times New Roman" w:cs="Times New Roman"/>
          <w:bCs/>
          <w:sz w:val="28"/>
          <w:szCs w:val="28"/>
        </w:rPr>
        <w:t>Макштутис</w:t>
      </w:r>
      <w:proofErr w:type="spellEnd"/>
    </w:p>
    <w:p w:rsidR="00F161AD" w:rsidRPr="00F161AD" w:rsidRDefault="00F161AD" w:rsidP="00F161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1AD" w:rsidRPr="00F161AD" w:rsidRDefault="00F161AD" w:rsidP="00F1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F161AD" w:rsidRP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35092" w:rsidRDefault="00D35092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35092" w:rsidRPr="00F161AD" w:rsidRDefault="00D35092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P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P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161AD" w:rsidRPr="00F161AD" w:rsidRDefault="00F161AD" w:rsidP="00F1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F161AD">
        <w:rPr>
          <w:rFonts w:ascii="Times New Roman" w:hAnsi="Times New Roman" w:cs="Times New Roman"/>
          <w:bCs/>
          <w:sz w:val="18"/>
          <w:szCs w:val="18"/>
        </w:rPr>
        <w:t xml:space="preserve">Разослано: в дело, сектор УМИ администрации, прокуратура, газета «Наше </w:t>
      </w:r>
      <w:proofErr w:type="spellStart"/>
      <w:r w:rsidRPr="00F161AD">
        <w:rPr>
          <w:rFonts w:ascii="Times New Roman" w:hAnsi="Times New Roman" w:cs="Times New Roman"/>
          <w:bCs/>
          <w:sz w:val="18"/>
          <w:szCs w:val="18"/>
        </w:rPr>
        <w:t>Синявино</w:t>
      </w:r>
      <w:proofErr w:type="spellEnd"/>
      <w:r w:rsidRPr="00F161AD">
        <w:rPr>
          <w:rFonts w:ascii="Times New Roman" w:hAnsi="Times New Roman" w:cs="Times New Roman"/>
          <w:bCs/>
          <w:sz w:val="18"/>
          <w:szCs w:val="18"/>
        </w:rPr>
        <w:t>»</w:t>
      </w:r>
      <w:r w:rsidR="00D35092">
        <w:rPr>
          <w:rFonts w:ascii="Times New Roman" w:hAnsi="Times New Roman" w:cs="Times New Roman"/>
          <w:bCs/>
          <w:sz w:val="18"/>
          <w:szCs w:val="18"/>
        </w:rPr>
        <w:t>.</w:t>
      </w:r>
    </w:p>
    <w:p w:rsidR="00F161AD" w:rsidRPr="00F161AD" w:rsidRDefault="00F161AD" w:rsidP="00F1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8"/>
        </w:rPr>
      </w:pPr>
    </w:p>
    <w:p w:rsidR="00F161AD" w:rsidRPr="00F161AD" w:rsidRDefault="00F16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5092" w:rsidRDefault="00D350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1"/>
      <w:bookmarkStart w:id="1" w:name="Par32"/>
      <w:bookmarkEnd w:id="0"/>
      <w:bookmarkEnd w:id="1"/>
    </w:p>
    <w:p w:rsidR="00D35092" w:rsidRDefault="00D350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B7FDB" w:rsidRPr="00F161AD" w:rsidRDefault="00DB7F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161AD">
        <w:rPr>
          <w:rFonts w:ascii="Times New Roman" w:hAnsi="Times New Roman" w:cs="Times New Roman"/>
        </w:rPr>
        <w:lastRenderedPageBreak/>
        <w:t>УТВЕРЖДЕН</w:t>
      </w:r>
    </w:p>
    <w:p w:rsidR="00DB7FDB" w:rsidRPr="00F161AD" w:rsidRDefault="00DB7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61AD">
        <w:rPr>
          <w:rFonts w:ascii="Times New Roman" w:hAnsi="Times New Roman" w:cs="Times New Roman"/>
        </w:rPr>
        <w:t>постановлением главы администрации</w:t>
      </w:r>
    </w:p>
    <w:p w:rsidR="00DB7FDB" w:rsidRDefault="00666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Синявинского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</w:t>
      </w:r>
    </w:p>
    <w:p w:rsidR="006664A8" w:rsidRDefault="00666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DB7FDB" w:rsidRPr="00F161AD" w:rsidRDefault="00DB7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61AD">
        <w:rPr>
          <w:rFonts w:ascii="Times New Roman" w:hAnsi="Times New Roman" w:cs="Times New Roman"/>
        </w:rPr>
        <w:t>Ленинградской области</w:t>
      </w:r>
    </w:p>
    <w:p w:rsidR="00DB7FDB" w:rsidRPr="00F161AD" w:rsidRDefault="00DB7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61AD">
        <w:rPr>
          <w:rFonts w:ascii="Times New Roman" w:hAnsi="Times New Roman" w:cs="Times New Roman"/>
        </w:rPr>
        <w:t xml:space="preserve">от </w:t>
      </w:r>
      <w:r w:rsidR="006664A8">
        <w:rPr>
          <w:rFonts w:ascii="Times New Roman" w:hAnsi="Times New Roman" w:cs="Times New Roman"/>
        </w:rPr>
        <w:t>31.03.2015</w:t>
      </w:r>
      <w:r w:rsidRPr="00F161AD">
        <w:rPr>
          <w:rFonts w:ascii="Times New Roman" w:hAnsi="Times New Roman" w:cs="Times New Roman"/>
        </w:rPr>
        <w:t xml:space="preserve"> </w:t>
      </w:r>
      <w:r w:rsidR="006664A8">
        <w:rPr>
          <w:rFonts w:ascii="Times New Roman" w:hAnsi="Times New Roman" w:cs="Times New Roman"/>
        </w:rPr>
        <w:t>№</w:t>
      </w:r>
      <w:r w:rsidR="00D35092">
        <w:rPr>
          <w:rFonts w:ascii="Times New Roman" w:hAnsi="Times New Roman" w:cs="Times New Roman"/>
        </w:rPr>
        <w:t xml:space="preserve"> 76</w:t>
      </w:r>
      <w:r w:rsidR="006664A8">
        <w:rPr>
          <w:rFonts w:ascii="Times New Roman" w:hAnsi="Times New Roman" w:cs="Times New Roman"/>
        </w:rPr>
        <w:t xml:space="preserve">  </w:t>
      </w:r>
    </w:p>
    <w:p w:rsidR="00DB7FDB" w:rsidRDefault="00DB7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161AD">
        <w:rPr>
          <w:rFonts w:ascii="Times New Roman" w:hAnsi="Times New Roman" w:cs="Times New Roman"/>
        </w:rPr>
        <w:t>(приложение)</w:t>
      </w:r>
    </w:p>
    <w:p w:rsidR="00DB7FDB" w:rsidRPr="007B5357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B7FDB" w:rsidRPr="007B5357" w:rsidRDefault="00DB7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40"/>
      <w:bookmarkEnd w:id="2"/>
      <w:r w:rsidRPr="007B5357">
        <w:rPr>
          <w:rFonts w:ascii="Times New Roman" w:hAnsi="Times New Roman" w:cs="Times New Roman"/>
          <w:b/>
          <w:bCs/>
        </w:rPr>
        <w:t>ПОРЯДОК</w:t>
      </w:r>
    </w:p>
    <w:p w:rsidR="006664A8" w:rsidRPr="006664A8" w:rsidRDefault="006664A8" w:rsidP="00666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A8">
        <w:rPr>
          <w:rFonts w:ascii="Times New Roman" w:hAnsi="Times New Roman" w:cs="Times New Roman"/>
          <w:b/>
          <w:bCs/>
          <w:sz w:val="24"/>
          <w:szCs w:val="24"/>
        </w:rPr>
        <w:t>формирования, ведения,</w:t>
      </w:r>
    </w:p>
    <w:p w:rsidR="006664A8" w:rsidRPr="006664A8" w:rsidRDefault="006664A8" w:rsidP="00666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A8">
        <w:rPr>
          <w:rFonts w:ascii="Times New Roman" w:hAnsi="Times New Roman" w:cs="Times New Roman"/>
          <w:b/>
          <w:bCs/>
          <w:sz w:val="24"/>
          <w:szCs w:val="24"/>
        </w:rPr>
        <w:t>обязательного опубликования перечня муниципального имущества</w:t>
      </w:r>
      <w:r w:rsidRPr="00666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64A8">
        <w:rPr>
          <w:rFonts w:ascii="Times New Roman" w:hAnsi="Times New Roman" w:cs="Times New Roman"/>
          <w:b/>
          <w:sz w:val="24"/>
          <w:szCs w:val="24"/>
        </w:rPr>
        <w:t>Синявинского</w:t>
      </w:r>
      <w:proofErr w:type="spellEnd"/>
      <w:r w:rsidRPr="006664A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 w:rsidRPr="006664A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664A8" w:rsidRPr="006664A8" w:rsidRDefault="006664A8" w:rsidP="00666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A8">
        <w:rPr>
          <w:rFonts w:ascii="Times New Roman" w:hAnsi="Times New Roman" w:cs="Times New Roman"/>
          <w:b/>
          <w:bCs/>
          <w:sz w:val="24"/>
          <w:szCs w:val="24"/>
        </w:rPr>
        <w:t xml:space="preserve">предназначенного для передачи во владение </w:t>
      </w:r>
      <w:proofErr w:type="gramStart"/>
      <w:r w:rsidRPr="006664A8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6664A8">
        <w:rPr>
          <w:rFonts w:ascii="Times New Roman" w:hAnsi="Times New Roman" w:cs="Times New Roman"/>
          <w:b/>
          <w:bCs/>
          <w:sz w:val="24"/>
          <w:szCs w:val="24"/>
        </w:rPr>
        <w:t>или) пользование</w:t>
      </w:r>
    </w:p>
    <w:p w:rsidR="006664A8" w:rsidRPr="006664A8" w:rsidRDefault="006664A8" w:rsidP="00666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4A8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 (далее Перечень)</w:t>
      </w:r>
    </w:p>
    <w:p w:rsidR="00DB7FDB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4A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Федерального </w:t>
      </w:r>
      <w:hyperlink r:id="rId7" w:history="1">
        <w:r w:rsidRPr="006664A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D35092">
        <w:rPr>
          <w:rFonts w:ascii="Times New Roman" w:hAnsi="Times New Roman" w:cs="Times New Roman"/>
          <w:sz w:val="28"/>
          <w:szCs w:val="28"/>
        </w:rPr>
        <w:t xml:space="preserve"> от 24.07.</w:t>
      </w:r>
      <w:r w:rsidRPr="006664A8">
        <w:rPr>
          <w:rFonts w:ascii="Times New Roman" w:hAnsi="Times New Roman" w:cs="Times New Roman"/>
          <w:sz w:val="28"/>
          <w:szCs w:val="28"/>
        </w:rPr>
        <w:t xml:space="preserve">2007 </w:t>
      </w:r>
      <w:r w:rsidR="006664A8">
        <w:rPr>
          <w:rFonts w:ascii="Times New Roman" w:hAnsi="Times New Roman" w:cs="Times New Roman"/>
          <w:sz w:val="28"/>
          <w:szCs w:val="28"/>
        </w:rPr>
        <w:t>№</w:t>
      </w:r>
      <w:r w:rsidRPr="006664A8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Федерального </w:t>
      </w:r>
      <w:hyperlink r:id="rId8" w:history="1">
        <w:r w:rsidRPr="006664A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664A8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6664A8">
        <w:rPr>
          <w:rFonts w:ascii="Times New Roman" w:hAnsi="Times New Roman" w:cs="Times New Roman"/>
          <w:sz w:val="28"/>
          <w:szCs w:val="28"/>
        </w:rPr>
        <w:t>№</w:t>
      </w:r>
      <w:r w:rsidRPr="006664A8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</w:t>
      </w:r>
      <w:proofErr w:type="gramEnd"/>
      <w:r w:rsidRPr="006664A8">
        <w:rPr>
          <w:rFonts w:ascii="Times New Roman" w:hAnsi="Times New Roman" w:cs="Times New Roman"/>
          <w:sz w:val="28"/>
          <w:szCs w:val="28"/>
        </w:rPr>
        <w:t xml:space="preserve"> определяет порядок формирования, ведения и опубликования указанного Перечня имущества.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 xml:space="preserve">Перечень формируется на основе реестра зданий и строений, находящихся в собственности </w:t>
      </w:r>
      <w:proofErr w:type="spellStart"/>
      <w:r w:rsidR="006664A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6664A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664A8">
        <w:rPr>
          <w:rFonts w:ascii="Times New Roman" w:hAnsi="Times New Roman" w:cs="Times New Roman"/>
          <w:sz w:val="28"/>
          <w:szCs w:val="28"/>
        </w:rPr>
        <w:t xml:space="preserve"> </w:t>
      </w:r>
      <w:r w:rsidR="006664A8">
        <w:rPr>
          <w:rFonts w:ascii="Times New Roman" w:hAnsi="Times New Roman" w:cs="Times New Roman"/>
          <w:sz w:val="28"/>
          <w:szCs w:val="28"/>
        </w:rPr>
        <w:t xml:space="preserve">поселения Кировского муниципального района </w:t>
      </w:r>
      <w:r w:rsidRPr="006664A8">
        <w:rPr>
          <w:rFonts w:ascii="Times New Roman" w:hAnsi="Times New Roman" w:cs="Times New Roman"/>
          <w:sz w:val="28"/>
          <w:szCs w:val="28"/>
        </w:rPr>
        <w:t xml:space="preserve">Ленинградской области, и </w:t>
      </w:r>
      <w:r w:rsidR="006664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64A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5092">
        <w:rPr>
          <w:rFonts w:ascii="Times New Roman" w:hAnsi="Times New Roman" w:cs="Times New Roman"/>
          <w:sz w:val="28"/>
          <w:szCs w:val="28"/>
        </w:rPr>
        <w:t>по развитию</w:t>
      </w:r>
      <w:r w:rsidR="006664A8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D35092">
        <w:rPr>
          <w:rFonts w:ascii="Times New Roman" w:hAnsi="Times New Roman" w:cs="Times New Roman"/>
          <w:sz w:val="28"/>
          <w:szCs w:val="28"/>
        </w:rPr>
        <w:t xml:space="preserve">и малого </w:t>
      </w:r>
      <w:r w:rsidR="006664A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</w:t>
      </w:r>
      <w:proofErr w:type="spellStart"/>
      <w:r w:rsidR="006664A8">
        <w:rPr>
          <w:rFonts w:ascii="Times New Roman" w:hAnsi="Times New Roman" w:cs="Times New Roman"/>
          <w:sz w:val="28"/>
          <w:szCs w:val="28"/>
        </w:rPr>
        <w:t>Синявинском</w:t>
      </w:r>
      <w:proofErr w:type="spellEnd"/>
      <w:r w:rsidR="006664A8"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="006664A8" w:rsidRPr="006664A8">
        <w:rPr>
          <w:rFonts w:ascii="Times New Roman" w:hAnsi="Times New Roman" w:cs="Times New Roman"/>
          <w:sz w:val="28"/>
          <w:szCs w:val="28"/>
        </w:rPr>
        <w:t xml:space="preserve"> </w:t>
      </w:r>
      <w:r w:rsidR="006664A8">
        <w:rPr>
          <w:rFonts w:ascii="Times New Roman" w:hAnsi="Times New Roman" w:cs="Times New Roman"/>
          <w:sz w:val="28"/>
          <w:szCs w:val="28"/>
        </w:rPr>
        <w:t xml:space="preserve">поселении Кировского муниципального района </w:t>
      </w:r>
      <w:r w:rsidR="006664A8" w:rsidRPr="006664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35092">
        <w:rPr>
          <w:rFonts w:ascii="Times New Roman" w:hAnsi="Times New Roman" w:cs="Times New Roman"/>
          <w:sz w:val="28"/>
          <w:szCs w:val="28"/>
        </w:rPr>
        <w:t>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FDB" w:rsidRPr="006664A8" w:rsidRDefault="00DB7FDB" w:rsidP="00666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6664A8">
        <w:rPr>
          <w:rFonts w:ascii="Times New Roman" w:hAnsi="Times New Roman" w:cs="Times New Roman"/>
          <w:sz w:val="28"/>
          <w:szCs w:val="28"/>
        </w:rPr>
        <w:t>1. Порядок формирования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1.1. В Перечень могут быть включены следующие объекты муниципального нежилого фонда и инженерной инфраструктуры: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отдельно стоящие нежилые здания;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строения;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встроенные нежилые помещения;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сооружения (в том числе линейные сети, дороги, мосты и т.д.);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оборудование;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машины;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механизмы;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установки;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транспортные средства;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инвентарь;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инструменты;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прочее движимое имущество.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lastRenderedPageBreak/>
        <w:t>1.2. Обязательными условиями для включения в Перечень вышеуказанных объектов являются: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наличие правоустанавливающих документов на объекты муниципальной собственности (зарегистрированное право муниципальной собственности);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 xml:space="preserve">использование объектов муниципальной собственности на момент составления Перечня субъектами малого и среднего предпринимательства, в том числе ведущими деятельность в приоритетных </w:t>
      </w:r>
      <w:r w:rsidR="006664A8">
        <w:rPr>
          <w:rFonts w:ascii="Times New Roman" w:hAnsi="Times New Roman" w:cs="Times New Roman"/>
          <w:sz w:val="28"/>
          <w:szCs w:val="28"/>
        </w:rPr>
        <w:t>сферах развития малого бизнеса</w:t>
      </w:r>
      <w:r w:rsidRPr="006664A8">
        <w:rPr>
          <w:rFonts w:ascii="Times New Roman" w:hAnsi="Times New Roman" w:cs="Times New Roman"/>
          <w:sz w:val="28"/>
          <w:szCs w:val="28"/>
        </w:rPr>
        <w:t>, а также организациями, образующими инфраструктуру их поддержки: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производственная сфера;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инновационные технологии;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социально значимые отрасли:</w:t>
      </w:r>
    </w:p>
    <w:p w:rsidR="00DB7FDB" w:rsidRPr="006664A8" w:rsidRDefault="00DB7FDB" w:rsidP="006664A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социальная защита населения;</w:t>
      </w:r>
    </w:p>
    <w:p w:rsidR="00DB7FDB" w:rsidRPr="006664A8" w:rsidRDefault="00DB7FDB" w:rsidP="006664A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здравоохранение;</w:t>
      </w:r>
    </w:p>
    <w:p w:rsidR="00DB7FDB" w:rsidRPr="006664A8" w:rsidRDefault="00DB7FDB" w:rsidP="006664A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физическая культура;</w:t>
      </w:r>
    </w:p>
    <w:p w:rsidR="00DB7FDB" w:rsidRPr="006664A8" w:rsidRDefault="00DB7FDB" w:rsidP="006664A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спорт;</w:t>
      </w:r>
    </w:p>
    <w:p w:rsidR="00DB7FDB" w:rsidRPr="006664A8" w:rsidRDefault="00DB7FDB" w:rsidP="00666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жилищно-коммунальное хозяйство;</w:t>
      </w:r>
    </w:p>
    <w:p w:rsidR="00DB7FDB" w:rsidRPr="006664A8" w:rsidRDefault="00DB7FDB" w:rsidP="006664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общественное питание;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предоставление бытовых услуг населению;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развитие информационно-коммуникационных технологий;</w:t>
      </w:r>
    </w:p>
    <w:p w:rsidR="006664A8" w:rsidRDefault="00D35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FDB" w:rsidRPr="006664A8">
        <w:rPr>
          <w:rFonts w:ascii="Times New Roman" w:hAnsi="Times New Roman" w:cs="Times New Roman"/>
          <w:sz w:val="28"/>
          <w:szCs w:val="28"/>
        </w:rPr>
        <w:t>заключение долгосрочных договоров аренды (на 5 лет и более)</w:t>
      </w:r>
      <w:r w:rsidR="006664A8">
        <w:rPr>
          <w:rFonts w:ascii="Times New Roman" w:hAnsi="Times New Roman" w:cs="Times New Roman"/>
          <w:sz w:val="28"/>
          <w:szCs w:val="28"/>
        </w:rPr>
        <w:t>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664A8">
        <w:rPr>
          <w:rFonts w:ascii="Times New Roman" w:hAnsi="Times New Roman" w:cs="Times New Roman"/>
          <w:sz w:val="28"/>
          <w:szCs w:val="28"/>
        </w:rPr>
        <w:t xml:space="preserve">В Перечень могут быть включены объекты, арендуемые субъектами малого и среднего предпринимательства, имеющие право преимущественного выкупа арендуемого имущества в соответствии с Федеральным </w:t>
      </w:r>
      <w:hyperlink r:id="rId9" w:history="1">
        <w:r w:rsidRPr="006664A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664A8">
        <w:rPr>
          <w:rFonts w:ascii="Times New Roman" w:hAnsi="Times New Roman" w:cs="Times New Roman"/>
          <w:sz w:val="28"/>
          <w:szCs w:val="28"/>
        </w:rPr>
        <w:t xml:space="preserve"> РФ </w:t>
      </w:r>
      <w:r w:rsidR="006664A8">
        <w:rPr>
          <w:rFonts w:ascii="Times New Roman" w:hAnsi="Times New Roman" w:cs="Times New Roman"/>
          <w:sz w:val="28"/>
          <w:szCs w:val="28"/>
        </w:rPr>
        <w:t>№</w:t>
      </w:r>
      <w:r w:rsidRPr="006664A8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1.4. Внесение изменений в Перечень происходит: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по мере государственной регистрации прав муниципального образования (в случае их использования субъектами малого и среднего предпринимательства и организациями, образующими инфраструктуру их поддержки);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в случае возникновения спроса у субъектов малого и среднего предпринимательства на использование объекта, не включенного в Перечень ранее;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4A8">
        <w:rPr>
          <w:rFonts w:ascii="Times New Roman" w:hAnsi="Times New Roman" w:cs="Times New Roman"/>
          <w:sz w:val="28"/>
          <w:szCs w:val="28"/>
        </w:rPr>
        <w:t xml:space="preserve">- в случае если арендатор - субъект малого и среднего предпринимательства - утратил преимущественное право на приобретение арендуемого имущества в соответствии с </w:t>
      </w:r>
      <w:hyperlink r:id="rId10" w:history="1">
        <w:r w:rsidRPr="006664A8">
          <w:rPr>
            <w:rFonts w:ascii="Times New Roman" w:hAnsi="Times New Roman" w:cs="Times New Roman"/>
            <w:color w:val="0000FF"/>
            <w:sz w:val="28"/>
            <w:szCs w:val="28"/>
          </w:rPr>
          <w:t>п. 9 ст. 4</w:t>
        </w:r>
      </w:hyperlink>
      <w:r w:rsidRPr="006664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5092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D35092" w:rsidRPr="006664A8">
        <w:rPr>
          <w:rFonts w:ascii="Times New Roman" w:hAnsi="Times New Roman" w:cs="Times New Roman"/>
          <w:sz w:val="28"/>
          <w:szCs w:val="28"/>
        </w:rPr>
        <w:t xml:space="preserve"> 159-ФЗ </w:t>
      </w:r>
      <w:r w:rsidRPr="006664A8">
        <w:rPr>
          <w:rFonts w:ascii="Times New Roman" w:hAnsi="Times New Roman" w:cs="Times New Roman"/>
          <w:sz w:val="28"/>
          <w:szCs w:val="28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lastRenderedPageBreak/>
        <w:t>- если по итогам проведения конкурса или аукциона на право аренды более двух раз не было выявлено победителя (</w:t>
      </w:r>
      <w:proofErr w:type="gramStart"/>
      <w:r w:rsidRPr="006664A8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Pr="006664A8">
        <w:rPr>
          <w:rFonts w:ascii="Times New Roman" w:hAnsi="Times New Roman" w:cs="Times New Roman"/>
          <w:sz w:val="28"/>
          <w:szCs w:val="28"/>
        </w:rPr>
        <w:t xml:space="preserve"> один участник либо заявок на участие в конкурсе не было подано);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- если по итогам торгов, проводимых в соответствии с программой приватизации, более одного раза не было выявлено победителя (</w:t>
      </w:r>
      <w:proofErr w:type="gramStart"/>
      <w:r w:rsidRPr="006664A8">
        <w:rPr>
          <w:rFonts w:ascii="Times New Roman" w:hAnsi="Times New Roman" w:cs="Times New Roman"/>
          <w:sz w:val="28"/>
          <w:szCs w:val="28"/>
        </w:rPr>
        <w:t>заявился</w:t>
      </w:r>
      <w:proofErr w:type="gramEnd"/>
      <w:r w:rsidRPr="006664A8">
        <w:rPr>
          <w:rFonts w:ascii="Times New Roman" w:hAnsi="Times New Roman" w:cs="Times New Roman"/>
          <w:sz w:val="28"/>
          <w:szCs w:val="28"/>
        </w:rPr>
        <w:t xml:space="preserve"> один участник либо заявок на участие в торгах не было подано).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 xml:space="preserve">1.5. Внесение изменений и дополнений в перечень проводится </w:t>
      </w:r>
      <w:r w:rsidR="00D35092">
        <w:rPr>
          <w:rFonts w:ascii="Times New Roman" w:hAnsi="Times New Roman" w:cs="Times New Roman"/>
          <w:sz w:val="28"/>
          <w:szCs w:val="28"/>
        </w:rPr>
        <w:t>сектором</w:t>
      </w:r>
      <w:r w:rsidRPr="006664A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r w:rsidR="006664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664A8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6664A8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 (далее – администрация) </w:t>
      </w:r>
      <w:r w:rsidRPr="006664A8">
        <w:rPr>
          <w:rFonts w:ascii="Times New Roman" w:hAnsi="Times New Roman" w:cs="Times New Roman"/>
          <w:sz w:val="28"/>
          <w:szCs w:val="28"/>
        </w:rPr>
        <w:t>по мере необходимости, но не реже чем один раз в шесть месяцев.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FDB" w:rsidRPr="006664A8" w:rsidRDefault="00DB7FDB" w:rsidP="007B5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6664A8">
        <w:rPr>
          <w:rFonts w:ascii="Times New Roman" w:hAnsi="Times New Roman" w:cs="Times New Roman"/>
          <w:sz w:val="28"/>
          <w:szCs w:val="28"/>
        </w:rPr>
        <w:t>2. Порядок ведения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 xml:space="preserve">Перечень помещений ведется </w:t>
      </w:r>
      <w:r w:rsidR="00D35092">
        <w:rPr>
          <w:rFonts w:ascii="Times New Roman" w:hAnsi="Times New Roman" w:cs="Times New Roman"/>
          <w:sz w:val="28"/>
          <w:szCs w:val="28"/>
        </w:rPr>
        <w:t>сектором</w:t>
      </w:r>
      <w:r w:rsidRPr="006664A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="007B53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664A8">
        <w:rPr>
          <w:rFonts w:ascii="Times New Roman" w:hAnsi="Times New Roman" w:cs="Times New Roman"/>
          <w:sz w:val="28"/>
          <w:szCs w:val="28"/>
        </w:rPr>
        <w:t>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В Перечне должна содержаться следующая информация: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2.1. Для объектов муниципального недвижимого имущества: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2.1.1. Наименование объекта.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2.1.2. Адрес объекта.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2.1.3. Описание объекта (площадь помещения, здания и т.п.; месторасположение помещения в здании).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2.1.4. Наличие инженерных коммуникаций.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2.1.5. Отсутствие/необходимость проведения ремонта.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2.1.6. Возможное разрешенное использование.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2.1.7. В случае наличия оформленного договора аренды - данные об официальном пользователе.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2.2. Для объектов муниципального движимого имущества: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2.2.1. Наименование имущества.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2.2.2. Описание имущества (год ввода в эксплуатацию, техническое описание, качественные характеристики).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2.2.3. Балансодержатель и стоимость имущества (восстановительная, остаточная, износ).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FDB" w:rsidRPr="006664A8" w:rsidRDefault="00DB7FDB" w:rsidP="007B5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  <w:r w:rsidRPr="006664A8">
        <w:rPr>
          <w:rFonts w:ascii="Times New Roman" w:hAnsi="Times New Roman" w:cs="Times New Roman"/>
          <w:sz w:val="28"/>
          <w:szCs w:val="28"/>
        </w:rPr>
        <w:t>3. Порядок опубликования</w:t>
      </w: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FDB" w:rsidRPr="006664A8" w:rsidRDefault="00DB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 xml:space="preserve">3.1. Перечень подлежит обязательной публикации в газете и размещению в сети Интернет на официальном портале администрации. Информация об объектах, включенных в Перечень (исключенных из </w:t>
      </w:r>
      <w:r w:rsidR="00D35092">
        <w:rPr>
          <w:rFonts w:ascii="Times New Roman" w:hAnsi="Times New Roman" w:cs="Times New Roman"/>
          <w:sz w:val="28"/>
          <w:szCs w:val="28"/>
        </w:rPr>
        <w:t>П</w:t>
      </w:r>
      <w:r w:rsidRPr="006664A8">
        <w:rPr>
          <w:rFonts w:ascii="Times New Roman" w:hAnsi="Times New Roman" w:cs="Times New Roman"/>
          <w:sz w:val="28"/>
          <w:szCs w:val="28"/>
        </w:rPr>
        <w:t>еречня), должна предоставляться по состоянию на 1 января текущего года не позднее 1 февраля текущего года.</w:t>
      </w:r>
    </w:p>
    <w:p w:rsidR="00E23EB5" w:rsidRPr="006664A8" w:rsidRDefault="00DB7FDB" w:rsidP="00D35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4A8">
        <w:rPr>
          <w:rFonts w:ascii="Times New Roman" w:hAnsi="Times New Roman" w:cs="Times New Roman"/>
          <w:sz w:val="28"/>
          <w:szCs w:val="28"/>
        </w:rPr>
        <w:t>3.2. Изменения, вносимые в Перечень, подлежат опубликованию по мере их внесения в соответствии со сроками и в порядке, установленном постановлением главы администрации, но не позднее чем через месяц после утверждения изменений.</w:t>
      </w:r>
      <w:r w:rsidR="007B53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3EB5" w:rsidRPr="006664A8" w:rsidSect="00D350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DB"/>
    <w:rsid w:val="006664A8"/>
    <w:rsid w:val="007B5357"/>
    <w:rsid w:val="00844509"/>
    <w:rsid w:val="00D35092"/>
    <w:rsid w:val="00DB7FDB"/>
    <w:rsid w:val="00E23EB5"/>
    <w:rsid w:val="00F1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5"/>
  </w:style>
  <w:style w:type="paragraph" w:styleId="4">
    <w:name w:val="heading 4"/>
    <w:basedOn w:val="a"/>
    <w:next w:val="a"/>
    <w:link w:val="40"/>
    <w:semiHidden/>
    <w:unhideWhenUsed/>
    <w:qFormat/>
    <w:rsid w:val="00F161A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61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7D2C58F4386C7B00A74A4D9CE22044DB885C0810E2CD89C33EA04C46n4Y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7D2C58F4386C7B00A74A4D9CE22044DB895B0C1FEACD89C33EA04C46n4Y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7D2C58F4386C7B00A74A4D9CE22044DB885C0810E2CD89C33EA04C46n4Y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37D2C58F4386C7B00A74A4D9CE22044DB895B0C1FEACD89C33EA04C4649ABE924F2590E3AAF7D20n4Y0N" TargetMode="External"/><Relationship Id="rId10" Type="http://schemas.openxmlformats.org/officeDocument/2006/relationships/hyperlink" Target="consultantplus://offline/ref=337D2C58F4386C7B00A74A4D9CE22044DB885C0810E2CD89C33EA04C4649ABE924F2590E3AAF7F21n4Y0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37D2C58F4386C7B00A74A4D9CE22044DB885C0810E2CD89C33EA04C4649ABE924F2590E3AAF7F20n4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2015-03-31T13:56:00Z</cp:lastPrinted>
  <dcterms:created xsi:type="dcterms:W3CDTF">2015-03-31T13:24:00Z</dcterms:created>
  <dcterms:modified xsi:type="dcterms:W3CDTF">2015-04-02T11:45:00Z</dcterms:modified>
</cp:coreProperties>
</file>