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ayout w:type="fixed"/>
        <w:tblLook w:val="01E0"/>
      </w:tblPr>
      <w:tblGrid>
        <w:gridCol w:w="9072"/>
      </w:tblGrid>
      <w:tr w:rsidR="00D1591D" w:rsidRPr="0003220A" w:rsidTr="002B2CC6">
        <w:trPr>
          <w:trHeight w:val="348"/>
        </w:trPr>
        <w:tc>
          <w:tcPr>
            <w:tcW w:w="9072" w:type="dxa"/>
          </w:tcPr>
          <w:p w:rsidR="002B2CC6" w:rsidRPr="0003220A" w:rsidRDefault="002B2CC6" w:rsidP="00E17C2D">
            <w:pPr>
              <w:rPr>
                <w:b/>
                <w:bCs/>
              </w:rPr>
            </w:pPr>
          </w:p>
          <w:p w:rsidR="00D1591D" w:rsidRPr="0003220A" w:rsidRDefault="00D1591D" w:rsidP="00E17C2D">
            <w:pPr>
              <w:pStyle w:val="ConsNonformat"/>
              <w:ind w:right="0" w:firstLine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 </w:t>
            </w:r>
            <w:r w:rsidR="007E1547" w:rsidRPr="0003220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1591D" w:rsidRPr="0003220A" w:rsidTr="002B2CC6">
        <w:trPr>
          <w:trHeight w:val="760"/>
        </w:trPr>
        <w:tc>
          <w:tcPr>
            <w:tcW w:w="9072" w:type="dxa"/>
          </w:tcPr>
          <w:p w:rsidR="0014379C" w:rsidRPr="0003220A" w:rsidRDefault="00D1591D" w:rsidP="00E17C2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20A">
              <w:rPr>
                <w:rFonts w:ascii="Times New Roman" w:hAnsi="Times New Roman"/>
                <w:bCs/>
                <w:sz w:val="24"/>
                <w:szCs w:val="24"/>
              </w:rPr>
              <w:t xml:space="preserve">к постановлению </w:t>
            </w:r>
          </w:p>
          <w:p w:rsidR="0014379C" w:rsidRPr="0003220A" w:rsidRDefault="00D1591D" w:rsidP="00E17C2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20A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Избирательной комиссии </w:t>
            </w:r>
          </w:p>
          <w:p w:rsidR="00D1591D" w:rsidRPr="0003220A" w:rsidRDefault="00D1591D" w:rsidP="00E17C2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20A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</w:t>
            </w:r>
          </w:p>
          <w:p w:rsidR="00D1591D" w:rsidRPr="0003220A" w:rsidRDefault="00D1591D" w:rsidP="0003220A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20A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03220A">
              <w:rPr>
                <w:rFonts w:ascii="Times New Roman" w:hAnsi="Times New Roman"/>
                <w:bCs/>
                <w:sz w:val="24"/>
                <w:szCs w:val="24"/>
              </w:rPr>
              <w:t xml:space="preserve">17 мая </w:t>
            </w:r>
            <w:r w:rsidR="008445FB" w:rsidRPr="0003220A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Pr="0003220A">
              <w:rPr>
                <w:rFonts w:ascii="Times New Roman" w:hAnsi="Times New Roman"/>
                <w:bCs/>
                <w:sz w:val="24"/>
                <w:szCs w:val="24"/>
              </w:rPr>
              <w:t xml:space="preserve"> года № </w:t>
            </w:r>
            <w:r w:rsidR="0003220A">
              <w:rPr>
                <w:rFonts w:ascii="Times New Roman" w:hAnsi="Times New Roman"/>
                <w:bCs/>
                <w:sz w:val="24"/>
                <w:szCs w:val="24"/>
              </w:rPr>
              <w:t>173/1282</w:t>
            </w:r>
            <w:r w:rsidRPr="000322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1591D" w:rsidRDefault="00D1591D">
      <w:pPr>
        <w:ind w:firstLine="720"/>
        <w:jc w:val="both"/>
        <w:rPr>
          <w:b/>
          <w:bCs/>
          <w:sz w:val="28"/>
        </w:rPr>
      </w:pPr>
    </w:p>
    <w:p w:rsidR="00870C01" w:rsidRDefault="00870C01" w:rsidP="00870C01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</w:t>
      </w:r>
    </w:p>
    <w:p w:rsidR="00EA4513" w:rsidRDefault="00870C01" w:rsidP="00870C01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документов, представляемых политическими партиями (региональными отделениями политических партий)</w:t>
      </w:r>
      <w:r w:rsidR="007E1547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в </w:t>
      </w:r>
      <w:r w:rsidR="007E1547">
        <w:rPr>
          <w:b/>
          <w:bCs/>
          <w:sz w:val="28"/>
        </w:rPr>
        <w:t>И</w:t>
      </w:r>
      <w:r>
        <w:rPr>
          <w:b/>
          <w:bCs/>
          <w:sz w:val="28"/>
        </w:rPr>
        <w:t>збирательн</w:t>
      </w:r>
      <w:r w:rsidR="007E1547">
        <w:rPr>
          <w:b/>
          <w:bCs/>
          <w:sz w:val="28"/>
        </w:rPr>
        <w:t>ую</w:t>
      </w:r>
      <w:r>
        <w:rPr>
          <w:b/>
          <w:bCs/>
          <w:sz w:val="28"/>
        </w:rPr>
        <w:t xml:space="preserve"> комисси</w:t>
      </w:r>
      <w:r w:rsidR="007E1547">
        <w:rPr>
          <w:b/>
          <w:bCs/>
          <w:sz w:val="28"/>
        </w:rPr>
        <w:t>ю Ленинградской области</w:t>
      </w:r>
      <w:r>
        <w:rPr>
          <w:b/>
          <w:bCs/>
          <w:sz w:val="28"/>
        </w:rPr>
        <w:t xml:space="preserve"> при проведении </w:t>
      </w:r>
      <w:r w:rsidR="009A6F1A">
        <w:rPr>
          <w:b/>
          <w:bCs/>
          <w:sz w:val="28"/>
        </w:rPr>
        <w:t xml:space="preserve">дополнительных </w:t>
      </w:r>
      <w:proofErr w:type="gramStart"/>
      <w:r w:rsidR="00A65871">
        <w:rPr>
          <w:b/>
          <w:bCs/>
          <w:sz w:val="28"/>
        </w:rPr>
        <w:t>выборов депутата</w:t>
      </w:r>
      <w:r>
        <w:rPr>
          <w:b/>
          <w:bCs/>
          <w:sz w:val="28"/>
        </w:rPr>
        <w:t xml:space="preserve"> Законодательного собрания Ленинградской области шестого созыва</w:t>
      </w:r>
      <w:proofErr w:type="gramEnd"/>
      <w:r w:rsidR="00EA4513">
        <w:rPr>
          <w:b/>
          <w:bCs/>
          <w:sz w:val="28"/>
        </w:rPr>
        <w:t xml:space="preserve"> </w:t>
      </w:r>
      <w:r w:rsidR="00FE062E">
        <w:rPr>
          <w:b/>
          <w:bCs/>
          <w:sz w:val="28"/>
        </w:rPr>
        <w:t>по одномандатному избирательному округу</w:t>
      </w:r>
    </w:p>
    <w:p w:rsidR="00D8607F" w:rsidRDefault="00CA59B7" w:rsidP="00CA59B7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</w:t>
      </w:r>
      <w:r w:rsidR="00EA4513">
        <w:rPr>
          <w:b/>
          <w:bCs/>
          <w:sz w:val="28"/>
        </w:rPr>
        <w:t>(далее – Перечень)</w:t>
      </w:r>
    </w:p>
    <w:p w:rsidR="00D8607F" w:rsidRDefault="00D8607F">
      <w:pPr>
        <w:ind w:firstLine="720"/>
        <w:jc w:val="both"/>
        <w:rPr>
          <w:b/>
          <w:bCs/>
          <w:sz w:val="28"/>
        </w:rPr>
      </w:pPr>
    </w:p>
    <w:p w:rsidR="0006048F" w:rsidRPr="00F42732" w:rsidRDefault="009A6F1A" w:rsidP="0006048F">
      <w:pPr>
        <w:ind w:firstLine="720"/>
        <w:jc w:val="both"/>
        <w:rPr>
          <w:b/>
          <w:sz w:val="28"/>
        </w:rPr>
      </w:pPr>
      <w:r>
        <w:rPr>
          <w:b/>
          <w:bCs/>
          <w:sz w:val="28"/>
        </w:rPr>
        <w:t>1</w:t>
      </w:r>
      <w:r w:rsidR="007C0718" w:rsidRPr="007C0718">
        <w:rPr>
          <w:b/>
          <w:bCs/>
          <w:sz w:val="28"/>
        </w:rPr>
        <w:t xml:space="preserve">. </w:t>
      </w:r>
      <w:r w:rsidR="007E1547">
        <w:rPr>
          <w:b/>
          <w:bCs/>
          <w:sz w:val="28"/>
        </w:rPr>
        <w:t>Д</w:t>
      </w:r>
      <w:r w:rsidR="0006048F">
        <w:rPr>
          <w:b/>
          <w:bCs/>
          <w:sz w:val="28"/>
        </w:rPr>
        <w:t>окумент</w:t>
      </w:r>
      <w:r w:rsidR="007E1547">
        <w:rPr>
          <w:b/>
          <w:bCs/>
          <w:sz w:val="28"/>
        </w:rPr>
        <w:t>ы</w:t>
      </w:r>
      <w:r w:rsidR="0006048F">
        <w:rPr>
          <w:b/>
          <w:bCs/>
          <w:sz w:val="28"/>
        </w:rPr>
        <w:t>, представляемы</w:t>
      </w:r>
      <w:r w:rsidR="007E1547">
        <w:rPr>
          <w:b/>
          <w:bCs/>
          <w:sz w:val="28"/>
        </w:rPr>
        <w:t>е</w:t>
      </w:r>
      <w:r w:rsidR="0006048F">
        <w:rPr>
          <w:b/>
          <w:bCs/>
          <w:sz w:val="28"/>
        </w:rPr>
        <w:t xml:space="preserve"> уполномоченным представителем политической партии (регионального отделения</w:t>
      </w:r>
      <w:r w:rsidR="00284E5E">
        <w:rPr>
          <w:b/>
          <w:bCs/>
          <w:sz w:val="28"/>
        </w:rPr>
        <w:t xml:space="preserve"> политической партии</w:t>
      </w:r>
      <w:r w:rsidR="0006048F">
        <w:rPr>
          <w:b/>
          <w:bCs/>
          <w:sz w:val="28"/>
        </w:rPr>
        <w:t xml:space="preserve">) в Избирательную комиссию Ленинградской области </w:t>
      </w:r>
      <w:r w:rsidR="0006048F" w:rsidRPr="00F42732">
        <w:rPr>
          <w:b/>
          <w:bCs/>
          <w:sz w:val="28"/>
        </w:rPr>
        <w:t xml:space="preserve">для </w:t>
      </w:r>
      <w:proofErr w:type="gramStart"/>
      <w:r w:rsidR="0006048F" w:rsidRPr="00F42732">
        <w:rPr>
          <w:b/>
          <w:bCs/>
          <w:sz w:val="28"/>
        </w:rPr>
        <w:t>заверения списка</w:t>
      </w:r>
      <w:proofErr w:type="gramEnd"/>
      <w:r w:rsidR="0006048F" w:rsidRPr="00F42732">
        <w:rPr>
          <w:b/>
          <w:bCs/>
          <w:sz w:val="28"/>
        </w:rPr>
        <w:t xml:space="preserve"> кандидатов</w:t>
      </w:r>
      <w:r w:rsidR="0006048F" w:rsidRPr="00F42732">
        <w:rPr>
          <w:b/>
          <w:bCs/>
          <w:color w:val="000000"/>
          <w:sz w:val="28"/>
        </w:rPr>
        <w:t>, в</w:t>
      </w:r>
      <w:r w:rsidR="0006048F" w:rsidRPr="00F42732">
        <w:rPr>
          <w:b/>
          <w:bCs/>
          <w:sz w:val="28"/>
        </w:rPr>
        <w:t>ыдвинутых политической партией (региональным отделением</w:t>
      </w:r>
      <w:r w:rsidR="00284E5E" w:rsidRPr="00F42732">
        <w:rPr>
          <w:b/>
          <w:bCs/>
          <w:sz w:val="28"/>
        </w:rPr>
        <w:t xml:space="preserve"> политической партии</w:t>
      </w:r>
      <w:r w:rsidR="0006048F" w:rsidRPr="00F42732">
        <w:rPr>
          <w:b/>
          <w:bCs/>
          <w:sz w:val="28"/>
        </w:rPr>
        <w:t xml:space="preserve">) по </w:t>
      </w:r>
      <w:r w:rsidR="005B1836">
        <w:rPr>
          <w:b/>
          <w:sz w:val="28"/>
        </w:rPr>
        <w:t>одномандат</w:t>
      </w:r>
      <w:r w:rsidR="008E2E89">
        <w:rPr>
          <w:b/>
          <w:sz w:val="28"/>
        </w:rPr>
        <w:t>ным избирательным округам</w:t>
      </w:r>
    </w:p>
    <w:p w:rsidR="00421F6C" w:rsidRPr="00F42732" w:rsidRDefault="00421F6C" w:rsidP="00421F6C">
      <w:pPr>
        <w:pStyle w:val="ConsNonformat"/>
        <w:tabs>
          <w:tab w:val="left" w:pos="0"/>
          <w:tab w:val="left" w:pos="284"/>
          <w:tab w:val="left" w:pos="567"/>
        </w:tabs>
        <w:ind w:right="0" w:firstLine="709"/>
        <w:rPr>
          <w:rFonts w:ascii="Times New Roman" w:hAnsi="Times New Roman"/>
          <w:bCs/>
          <w:i/>
          <w:sz w:val="10"/>
          <w:szCs w:val="10"/>
        </w:rPr>
      </w:pPr>
      <w:r w:rsidRPr="00F42732">
        <w:rPr>
          <w:rFonts w:ascii="Times New Roman" w:hAnsi="Times New Roman"/>
          <w:bCs/>
          <w:i/>
          <w:sz w:val="28"/>
        </w:rPr>
        <w:t xml:space="preserve">              </w:t>
      </w:r>
    </w:p>
    <w:p w:rsidR="0006048F" w:rsidRPr="00BE2F1C" w:rsidRDefault="00421F6C" w:rsidP="00BE2F1C">
      <w:pPr>
        <w:pStyle w:val="ConsNonformat"/>
        <w:tabs>
          <w:tab w:val="left" w:pos="0"/>
          <w:tab w:val="left" w:pos="284"/>
          <w:tab w:val="left" w:pos="567"/>
        </w:tabs>
        <w:ind w:right="0" w:firstLine="709"/>
        <w:jc w:val="center"/>
        <w:rPr>
          <w:rFonts w:ascii="Times New Roman" w:hAnsi="Times New Roman"/>
          <w:bCs/>
          <w:i/>
          <w:sz w:val="28"/>
        </w:rPr>
      </w:pPr>
      <w:proofErr w:type="gramStart"/>
      <w:r w:rsidRPr="00BE2F1C">
        <w:rPr>
          <w:rFonts w:ascii="Times New Roman" w:hAnsi="Times New Roman"/>
          <w:bCs/>
          <w:i/>
          <w:sz w:val="28"/>
        </w:rPr>
        <w:t>(</w:t>
      </w:r>
      <w:r w:rsidR="00342DBA" w:rsidRPr="00BE2F1C">
        <w:rPr>
          <w:rFonts w:ascii="Times New Roman" w:hAnsi="Times New Roman"/>
          <w:bCs/>
          <w:i/>
          <w:sz w:val="28"/>
        </w:rPr>
        <w:t xml:space="preserve">часть </w:t>
      </w:r>
      <w:r w:rsidR="001924D1" w:rsidRPr="00BE2F1C">
        <w:rPr>
          <w:rFonts w:ascii="Times New Roman" w:hAnsi="Times New Roman"/>
          <w:bCs/>
          <w:i/>
          <w:sz w:val="28"/>
        </w:rPr>
        <w:t xml:space="preserve">4, </w:t>
      </w:r>
      <w:r w:rsidR="00342DBA" w:rsidRPr="00BE2F1C">
        <w:rPr>
          <w:rFonts w:ascii="Times New Roman" w:hAnsi="Times New Roman"/>
          <w:bCs/>
          <w:i/>
          <w:sz w:val="28"/>
        </w:rPr>
        <w:t xml:space="preserve">11 статьи 18, </w:t>
      </w:r>
      <w:r w:rsidRPr="00BE2F1C">
        <w:rPr>
          <w:rFonts w:ascii="Times New Roman" w:hAnsi="Times New Roman"/>
          <w:bCs/>
          <w:i/>
          <w:sz w:val="28"/>
        </w:rPr>
        <w:t xml:space="preserve">статья </w:t>
      </w:r>
      <w:r w:rsidR="00CE5EF3" w:rsidRPr="00BE2F1C">
        <w:rPr>
          <w:rFonts w:ascii="Times New Roman" w:hAnsi="Times New Roman"/>
          <w:bCs/>
          <w:i/>
          <w:sz w:val="28"/>
        </w:rPr>
        <w:t xml:space="preserve">20, </w:t>
      </w:r>
      <w:r w:rsidRPr="00BE2F1C">
        <w:rPr>
          <w:rFonts w:ascii="Times New Roman" w:hAnsi="Times New Roman"/>
          <w:bCs/>
          <w:i/>
          <w:sz w:val="28"/>
        </w:rPr>
        <w:t>23 областного закона</w:t>
      </w:r>
      <w:r w:rsidR="00BE2F1C" w:rsidRPr="00BE2F1C">
        <w:rPr>
          <w:rFonts w:ascii="Times New Roman" w:hAnsi="Times New Roman"/>
          <w:i/>
          <w:sz w:val="28"/>
          <w:szCs w:val="28"/>
        </w:rPr>
        <w:t xml:space="preserve"> от 1 августа 2006 года № 77-оз «О выборах депутатов Законодательного собрания Ленинградской области» (далее - областной закон)</w:t>
      </w:r>
      <w:proofErr w:type="gramEnd"/>
    </w:p>
    <w:p w:rsidR="00EB2E08" w:rsidRDefault="00EB2E08" w:rsidP="009F1E39">
      <w:pPr>
        <w:pStyle w:val="ConsNonformat"/>
        <w:tabs>
          <w:tab w:val="left" w:pos="0"/>
          <w:tab w:val="left" w:pos="284"/>
          <w:tab w:val="left" w:pos="567"/>
        </w:tabs>
        <w:ind w:right="0" w:firstLine="709"/>
        <w:jc w:val="both"/>
        <w:rPr>
          <w:rFonts w:ascii="Times New Roman" w:hAnsi="Times New Roman"/>
          <w:bCs/>
          <w:color w:val="000000"/>
          <w:sz w:val="28"/>
        </w:rPr>
      </w:pPr>
    </w:p>
    <w:p w:rsidR="00D5358D" w:rsidRDefault="00A3308B" w:rsidP="00D5358D">
      <w:pPr>
        <w:pStyle w:val="ConsNonformat"/>
        <w:tabs>
          <w:tab w:val="left" w:pos="0"/>
          <w:tab w:val="left" w:pos="284"/>
          <w:tab w:val="left" w:pos="567"/>
        </w:tabs>
        <w:ind w:right="0" w:firstLine="709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Выдвижение </w:t>
      </w:r>
      <w:r w:rsidR="00D24D60">
        <w:rPr>
          <w:rFonts w:ascii="Times New Roman" w:hAnsi="Times New Roman"/>
          <w:bCs/>
          <w:color w:val="000000"/>
          <w:sz w:val="28"/>
        </w:rPr>
        <w:t>кандидата</w:t>
      </w:r>
      <w:r>
        <w:rPr>
          <w:rFonts w:ascii="Times New Roman" w:hAnsi="Times New Roman"/>
          <w:bCs/>
          <w:color w:val="000000"/>
          <w:sz w:val="28"/>
        </w:rPr>
        <w:t xml:space="preserve"> политической партией (</w:t>
      </w:r>
      <w:r w:rsidR="00284E5E">
        <w:rPr>
          <w:rFonts w:ascii="Times New Roman" w:hAnsi="Times New Roman"/>
          <w:bCs/>
          <w:color w:val="000000"/>
          <w:sz w:val="28"/>
        </w:rPr>
        <w:t>р</w:t>
      </w:r>
      <w:r>
        <w:rPr>
          <w:rFonts w:ascii="Times New Roman" w:hAnsi="Times New Roman"/>
          <w:bCs/>
          <w:color w:val="000000"/>
          <w:sz w:val="28"/>
        </w:rPr>
        <w:t>егиональным отделением</w:t>
      </w:r>
      <w:r w:rsidR="00284E5E">
        <w:rPr>
          <w:rFonts w:ascii="Times New Roman" w:hAnsi="Times New Roman"/>
          <w:bCs/>
          <w:color w:val="000000"/>
          <w:sz w:val="28"/>
        </w:rPr>
        <w:t xml:space="preserve"> политической партии</w:t>
      </w:r>
      <w:r w:rsidR="00242D83">
        <w:rPr>
          <w:rFonts w:ascii="Times New Roman" w:hAnsi="Times New Roman"/>
          <w:bCs/>
          <w:color w:val="000000"/>
          <w:sz w:val="28"/>
        </w:rPr>
        <w:t>) по одномандатному избирательному округу</w:t>
      </w:r>
      <w:r>
        <w:rPr>
          <w:rFonts w:ascii="Times New Roman" w:hAnsi="Times New Roman"/>
          <w:bCs/>
          <w:color w:val="000000"/>
          <w:sz w:val="28"/>
        </w:rPr>
        <w:t xml:space="preserve"> может производиться </w:t>
      </w:r>
      <w:r w:rsidRPr="00CE5EF3">
        <w:rPr>
          <w:rFonts w:ascii="Times New Roman" w:hAnsi="Times New Roman"/>
          <w:bCs/>
          <w:color w:val="000000"/>
          <w:sz w:val="28"/>
        </w:rPr>
        <w:t xml:space="preserve">после </w:t>
      </w:r>
      <w:r w:rsidR="00CE5EF3" w:rsidRPr="00CE5EF3">
        <w:rPr>
          <w:rFonts w:ascii="Times New Roman" w:hAnsi="Times New Roman"/>
          <w:bCs/>
          <w:color w:val="000000"/>
          <w:sz w:val="28"/>
        </w:rPr>
        <w:t xml:space="preserve">дня </w:t>
      </w:r>
      <w:r w:rsidRPr="00CE5EF3">
        <w:rPr>
          <w:rFonts w:ascii="Times New Roman" w:hAnsi="Times New Roman"/>
          <w:bCs/>
          <w:color w:val="000000"/>
          <w:sz w:val="28"/>
        </w:rPr>
        <w:t>официального</w:t>
      </w:r>
      <w:r>
        <w:rPr>
          <w:rFonts w:ascii="Times New Roman" w:hAnsi="Times New Roman"/>
          <w:bCs/>
          <w:color w:val="000000"/>
          <w:sz w:val="28"/>
        </w:rPr>
        <w:t xml:space="preserve"> опубликования решения о назначении </w:t>
      </w:r>
      <w:r w:rsidR="00B1723F">
        <w:rPr>
          <w:rFonts w:ascii="Times New Roman" w:hAnsi="Times New Roman"/>
          <w:bCs/>
          <w:color w:val="000000"/>
          <w:sz w:val="28"/>
        </w:rPr>
        <w:t xml:space="preserve">дополнительных </w:t>
      </w:r>
      <w:proofErr w:type="gramStart"/>
      <w:r w:rsidR="003561C4">
        <w:rPr>
          <w:rFonts w:ascii="Times New Roman" w:hAnsi="Times New Roman"/>
          <w:bCs/>
          <w:color w:val="000000"/>
          <w:sz w:val="28"/>
        </w:rPr>
        <w:t>выборов депутата</w:t>
      </w:r>
      <w:r>
        <w:rPr>
          <w:rFonts w:ascii="Times New Roman" w:hAnsi="Times New Roman"/>
          <w:bCs/>
          <w:color w:val="000000"/>
          <w:sz w:val="28"/>
        </w:rPr>
        <w:t xml:space="preserve"> Законодательного собрания </w:t>
      </w:r>
      <w:r w:rsidR="00EA4513">
        <w:rPr>
          <w:rFonts w:ascii="Times New Roman" w:hAnsi="Times New Roman"/>
          <w:bCs/>
          <w:color w:val="000000"/>
          <w:sz w:val="28"/>
        </w:rPr>
        <w:t xml:space="preserve">Ленинградской области </w:t>
      </w:r>
      <w:r>
        <w:rPr>
          <w:rFonts w:ascii="Times New Roman" w:hAnsi="Times New Roman"/>
          <w:bCs/>
          <w:color w:val="000000"/>
          <w:sz w:val="28"/>
        </w:rPr>
        <w:t>шестого созыва</w:t>
      </w:r>
      <w:proofErr w:type="gramEnd"/>
      <w:r w:rsidR="0071633B">
        <w:rPr>
          <w:rFonts w:ascii="Times New Roman" w:hAnsi="Times New Roman"/>
          <w:bCs/>
          <w:color w:val="000000"/>
          <w:sz w:val="28"/>
        </w:rPr>
        <w:t>.</w:t>
      </w:r>
      <w:r>
        <w:rPr>
          <w:rFonts w:ascii="Times New Roman" w:hAnsi="Times New Roman"/>
          <w:bCs/>
          <w:color w:val="000000"/>
          <w:sz w:val="28"/>
        </w:rPr>
        <w:t xml:space="preserve"> Выдвиж</w:t>
      </w:r>
      <w:r w:rsidR="00D24D60">
        <w:rPr>
          <w:rFonts w:ascii="Times New Roman" w:hAnsi="Times New Roman"/>
          <w:bCs/>
          <w:color w:val="000000"/>
          <w:sz w:val="28"/>
        </w:rPr>
        <w:t>ение кандидатов по одномандатным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 w:rsidR="00D24D60">
        <w:rPr>
          <w:rFonts w:ascii="Times New Roman" w:hAnsi="Times New Roman"/>
          <w:bCs/>
          <w:color w:val="000000"/>
          <w:sz w:val="28"/>
        </w:rPr>
        <w:t>избирательным</w:t>
      </w:r>
      <w:r w:rsidR="00691F97">
        <w:rPr>
          <w:rFonts w:ascii="Times New Roman" w:hAnsi="Times New Roman"/>
          <w:bCs/>
          <w:color w:val="000000"/>
          <w:sz w:val="28"/>
        </w:rPr>
        <w:t xml:space="preserve"> </w:t>
      </w:r>
      <w:r w:rsidR="00D24D60">
        <w:rPr>
          <w:rFonts w:ascii="Times New Roman" w:hAnsi="Times New Roman"/>
          <w:bCs/>
          <w:color w:val="000000"/>
          <w:sz w:val="28"/>
        </w:rPr>
        <w:t>округам</w:t>
      </w:r>
      <w:r w:rsidR="00691F97">
        <w:rPr>
          <w:rFonts w:ascii="Times New Roman" w:hAnsi="Times New Roman"/>
          <w:bCs/>
          <w:color w:val="000000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</w:rPr>
        <w:t xml:space="preserve"> производится списком, в котором определяется</w:t>
      </w:r>
      <w:r w:rsidR="002C5BC1">
        <w:rPr>
          <w:rFonts w:ascii="Times New Roman" w:hAnsi="Times New Roman"/>
          <w:bCs/>
          <w:color w:val="000000"/>
          <w:sz w:val="28"/>
        </w:rPr>
        <w:t>,</w:t>
      </w:r>
      <w:r>
        <w:rPr>
          <w:rFonts w:ascii="Times New Roman" w:hAnsi="Times New Roman"/>
          <w:bCs/>
          <w:color w:val="000000"/>
          <w:sz w:val="28"/>
        </w:rPr>
        <w:t xml:space="preserve"> по какому одномандатному избирательному округу выдвигается кандидат.</w:t>
      </w:r>
    </w:p>
    <w:p w:rsidR="009F1E39" w:rsidRPr="00A618FD" w:rsidRDefault="009F1E39" w:rsidP="009F1E39">
      <w:pPr>
        <w:pStyle w:val="ConsNonformat"/>
        <w:tabs>
          <w:tab w:val="left" w:pos="0"/>
          <w:tab w:val="left" w:pos="284"/>
          <w:tab w:val="left" w:pos="567"/>
        </w:tabs>
        <w:ind w:righ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Уполномоченный представитель политической партии (регионального отделения политической партии) </w:t>
      </w:r>
      <w:r w:rsidRPr="00A618FD">
        <w:rPr>
          <w:rFonts w:ascii="Times New Roman" w:hAnsi="Times New Roman"/>
          <w:sz w:val="28"/>
          <w:szCs w:val="28"/>
        </w:rPr>
        <w:t>представляет в Избирательную комиссию Ленинградской области следующие документы</w:t>
      </w:r>
      <w:r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sz w:val="28"/>
          <w:szCs w:val="28"/>
        </w:rPr>
        <w:t>заверения списка</w:t>
      </w:r>
      <w:proofErr w:type="gramEnd"/>
      <w:r>
        <w:rPr>
          <w:rFonts w:ascii="Times New Roman" w:hAnsi="Times New Roman"/>
          <w:sz w:val="28"/>
          <w:szCs w:val="28"/>
        </w:rPr>
        <w:t xml:space="preserve"> кандидатов</w:t>
      </w:r>
      <w:r w:rsidR="008A5059">
        <w:rPr>
          <w:rFonts w:ascii="Times New Roman" w:hAnsi="Times New Roman"/>
          <w:sz w:val="28"/>
          <w:szCs w:val="28"/>
        </w:rPr>
        <w:t xml:space="preserve"> по одно</w:t>
      </w:r>
      <w:r w:rsidR="009F2438">
        <w:rPr>
          <w:rFonts w:ascii="Times New Roman" w:hAnsi="Times New Roman"/>
          <w:sz w:val="28"/>
          <w:szCs w:val="28"/>
        </w:rPr>
        <w:t>мандатным избирательным округам</w:t>
      </w:r>
      <w:r>
        <w:rPr>
          <w:rFonts w:ascii="Times New Roman" w:hAnsi="Times New Roman"/>
          <w:sz w:val="28"/>
          <w:szCs w:val="28"/>
        </w:rPr>
        <w:t>:</w:t>
      </w:r>
    </w:p>
    <w:p w:rsidR="0006048F" w:rsidRDefault="009A7A13" w:rsidP="005C0E71">
      <w:pPr>
        <w:shd w:val="clear" w:color="auto" w:fill="FFFFFF"/>
        <w:ind w:right="11" w:firstLine="709"/>
        <w:jc w:val="both"/>
        <w:rPr>
          <w:sz w:val="28"/>
        </w:rPr>
      </w:pPr>
      <w:r>
        <w:rPr>
          <w:sz w:val="28"/>
        </w:rPr>
        <w:t>1</w:t>
      </w:r>
      <w:r w:rsidR="0006048F">
        <w:rPr>
          <w:sz w:val="28"/>
        </w:rPr>
        <w:t>.1.</w:t>
      </w:r>
      <w:r w:rsidR="0006048F">
        <w:rPr>
          <w:sz w:val="28"/>
        </w:rPr>
        <w:tab/>
      </w:r>
      <w:r w:rsidR="00792DE4">
        <w:rPr>
          <w:sz w:val="28"/>
        </w:rPr>
        <w:t>Уведомительное</w:t>
      </w:r>
      <w:r w:rsidR="0006048F">
        <w:rPr>
          <w:bCs/>
          <w:color w:val="000000"/>
          <w:sz w:val="28"/>
        </w:rPr>
        <w:t xml:space="preserve"> письмо, оформленное на бланке </w:t>
      </w:r>
      <w:r w:rsidR="0006048F">
        <w:rPr>
          <w:sz w:val="28"/>
          <w:szCs w:val="28"/>
        </w:rPr>
        <w:t xml:space="preserve">политической  партии </w:t>
      </w:r>
      <w:r w:rsidR="00284E5E">
        <w:rPr>
          <w:bCs/>
          <w:color w:val="000000"/>
          <w:sz w:val="28"/>
        </w:rPr>
        <w:t>(регионального отделения политической партии)</w:t>
      </w:r>
      <w:r w:rsidR="0006048F">
        <w:rPr>
          <w:bCs/>
          <w:color w:val="000000"/>
          <w:sz w:val="28"/>
        </w:rPr>
        <w:t>, с указанием перечня представляемых документов</w:t>
      </w:r>
      <w:r w:rsidR="0006048F">
        <w:rPr>
          <w:sz w:val="28"/>
        </w:rPr>
        <w:t xml:space="preserve"> </w:t>
      </w:r>
      <w:r w:rsidR="0006048F" w:rsidRPr="00421F6C">
        <w:rPr>
          <w:b/>
          <w:iCs/>
          <w:sz w:val="28"/>
        </w:rPr>
        <w:t>(</w:t>
      </w:r>
      <w:r w:rsidR="00421F6C" w:rsidRPr="00421F6C">
        <w:rPr>
          <w:b/>
          <w:iCs/>
          <w:sz w:val="28"/>
        </w:rPr>
        <w:t xml:space="preserve">рекомендуемая форма - </w:t>
      </w:r>
      <w:r w:rsidR="0006048F" w:rsidRPr="00421F6C">
        <w:rPr>
          <w:b/>
          <w:iCs/>
          <w:sz w:val="28"/>
        </w:rPr>
        <w:t xml:space="preserve">приложение </w:t>
      </w:r>
      <w:r w:rsidR="00B36BBB">
        <w:rPr>
          <w:b/>
          <w:iCs/>
          <w:sz w:val="28"/>
        </w:rPr>
        <w:t>1.</w:t>
      </w:r>
      <w:r w:rsidR="00621E79">
        <w:rPr>
          <w:b/>
          <w:iCs/>
          <w:sz w:val="28"/>
        </w:rPr>
        <w:t>1</w:t>
      </w:r>
      <w:r w:rsidR="00421F6C" w:rsidRPr="00421F6C">
        <w:rPr>
          <w:b/>
          <w:iCs/>
          <w:sz w:val="28"/>
        </w:rPr>
        <w:t>)</w:t>
      </w:r>
      <w:r w:rsidR="0006048F" w:rsidRPr="00421F6C">
        <w:rPr>
          <w:b/>
          <w:iCs/>
          <w:sz w:val="28"/>
        </w:rPr>
        <w:t>.</w:t>
      </w:r>
      <w:r w:rsidR="0006048F">
        <w:rPr>
          <w:sz w:val="28"/>
        </w:rPr>
        <w:t xml:space="preserve"> </w:t>
      </w:r>
    </w:p>
    <w:p w:rsidR="00421F6C" w:rsidRPr="000D165B" w:rsidRDefault="009A7A13" w:rsidP="00421F6C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1</w:t>
      </w:r>
      <w:r w:rsidR="0006048F" w:rsidRPr="00421F6C">
        <w:rPr>
          <w:rFonts w:ascii="Times New Roman" w:hAnsi="Times New Roman"/>
          <w:spacing w:val="-3"/>
          <w:sz w:val="28"/>
          <w:szCs w:val="28"/>
        </w:rPr>
        <w:t>.</w:t>
      </w:r>
      <w:r w:rsidR="00421F6C">
        <w:rPr>
          <w:rFonts w:ascii="Times New Roman" w:hAnsi="Times New Roman"/>
          <w:spacing w:val="-3"/>
          <w:sz w:val="28"/>
          <w:szCs w:val="28"/>
        </w:rPr>
        <w:t>2</w:t>
      </w:r>
      <w:r w:rsidR="0006048F" w:rsidRPr="00421F6C">
        <w:rPr>
          <w:rFonts w:ascii="Times New Roman" w:hAnsi="Times New Roman"/>
          <w:spacing w:val="-3"/>
          <w:sz w:val="28"/>
          <w:szCs w:val="28"/>
        </w:rPr>
        <w:t>.</w:t>
      </w:r>
      <w:r w:rsidR="0006048F" w:rsidRPr="00421F6C">
        <w:rPr>
          <w:rFonts w:ascii="Times New Roman" w:hAnsi="Times New Roman"/>
          <w:spacing w:val="-3"/>
          <w:sz w:val="28"/>
          <w:szCs w:val="28"/>
        </w:rPr>
        <w:tab/>
      </w:r>
      <w:r w:rsidR="00421F6C" w:rsidRPr="00421F6C">
        <w:rPr>
          <w:rFonts w:ascii="Times New Roman" w:hAnsi="Times New Roman"/>
          <w:sz w:val="28"/>
          <w:szCs w:val="28"/>
        </w:rPr>
        <w:t>Нотариально удостоверенн</w:t>
      </w:r>
      <w:r w:rsidR="00D5358D">
        <w:rPr>
          <w:rFonts w:ascii="Times New Roman" w:hAnsi="Times New Roman"/>
          <w:sz w:val="28"/>
          <w:szCs w:val="28"/>
        </w:rPr>
        <w:t>ую</w:t>
      </w:r>
      <w:r w:rsidR="00421F6C" w:rsidRPr="00421F6C">
        <w:rPr>
          <w:rFonts w:ascii="Times New Roman" w:hAnsi="Times New Roman"/>
          <w:sz w:val="28"/>
          <w:szCs w:val="28"/>
        </w:rPr>
        <w:t xml:space="preserve"> копи</w:t>
      </w:r>
      <w:r w:rsidR="00D5358D">
        <w:rPr>
          <w:rFonts w:ascii="Times New Roman" w:hAnsi="Times New Roman"/>
          <w:sz w:val="28"/>
          <w:szCs w:val="28"/>
        </w:rPr>
        <w:t>ю</w:t>
      </w:r>
      <w:r w:rsidR="00421F6C" w:rsidRPr="00421F6C">
        <w:rPr>
          <w:rFonts w:ascii="Times New Roman" w:hAnsi="Times New Roman"/>
          <w:sz w:val="28"/>
          <w:szCs w:val="28"/>
        </w:rPr>
        <w:t xml:space="preserve"> документа о государственной регистрации политической партии (регионального отделения</w:t>
      </w:r>
      <w:r w:rsidR="00D5358D">
        <w:rPr>
          <w:rFonts w:ascii="Times New Roman" w:hAnsi="Times New Roman"/>
          <w:sz w:val="28"/>
          <w:szCs w:val="28"/>
        </w:rPr>
        <w:t xml:space="preserve"> политической партии</w:t>
      </w:r>
      <w:r w:rsidR="00421F6C" w:rsidRPr="000D165B">
        <w:rPr>
          <w:rFonts w:ascii="Times New Roman" w:hAnsi="Times New Roman"/>
          <w:sz w:val="28"/>
          <w:szCs w:val="28"/>
        </w:rPr>
        <w:t>)</w:t>
      </w:r>
      <w:r w:rsidR="00413A32" w:rsidRPr="000D165B">
        <w:rPr>
          <w:rFonts w:ascii="Times New Roman" w:hAnsi="Times New Roman"/>
          <w:sz w:val="28"/>
          <w:szCs w:val="28"/>
        </w:rPr>
        <w:t>.</w:t>
      </w:r>
    </w:p>
    <w:p w:rsidR="0006048F" w:rsidRPr="00413A32" w:rsidRDefault="009A7A13" w:rsidP="00421F6C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6048F" w:rsidRPr="00413A32">
        <w:rPr>
          <w:rFonts w:ascii="Times New Roman" w:hAnsi="Times New Roman"/>
          <w:sz w:val="28"/>
          <w:szCs w:val="28"/>
        </w:rPr>
        <w:t>.</w:t>
      </w:r>
      <w:r w:rsidR="00413A32" w:rsidRPr="00413A32">
        <w:rPr>
          <w:rFonts w:ascii="Times New Roman" w:hAnsi="Times New Roman"/>
          <w:sz w:val="28"/>
          <w:szCs w:val="28"/>
        </w:rPr>
        <w:t>3</w:t>
      </w:r>
      <w:r w:rsidR="0006048F" w:rsidRPr="00413A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048F" w:rsidRPr="00413A32">
        <w:rPr>
          <w:rFonts w:ascii="Times New Roman" w:hAnsi="Times New Roman"/>
          <w:sz w:val="28"/>
          <w:szCs w:val="28"/>
        </w:rPr>
        <w:t>Решение съезда политической партии (конференции или общего собрания ее регионального отделения)</w:t>
      </w:r>
      <w:r w:rsidR="00AC5682">
        <w:rPr>
          <w:rStyle w:val="af2"/>
          <w:rFonts w:ascii="Times New Roman" w:hAnsi="Times New Roman"/>
          <w:sz w:val="28"/>
          <w:szCs w:val="28"/>
        </w:rPr>
        <w:footnoteReference w:id="1"/>
      </w:r>
      <w:r w:rsidR="00BA11F4">
        <w:rPr>
          <w:rFonts w:ascii="Times New Roman" w:hAnsi="Times New Roman"/>
          <w:sz w:val="28"/>
          <w:szCs w:val="28"/>
        </w:rPr>
        <w:t xml:space="preserve"> </w:t>
      </w:r>
      <w:r w:rsidR="00BA11F4" w:rsidRPr="00413A32">
        <w:rPr>
          <w:rFonts w:ascii="Times New Roman" w:hAnsi="Times New Roman"/>
          <w:sz w:val="28"/>
          <w:szCs w:val="28"/>
        </w:rPr>
        <w:t xml:space="preserve">о назначении уполномоченного представителя политической партии </w:t>
      </w:r>
      <w:r w:rsidR="00284E5E">
        <w:rPr>
          <w:rFonts w:ascii="Times New Roman" w:hAnsi="Times New Roman"/>
          <w:bCs/>
          <w:color w:val="000000"/>
          <w:sz w:val="28"/>
        </w:rPr>
        <w:t>(регионального отделения политической партии)</w:t>
      </w:r>
      <w:r w:rsidR="00BA11F4">
        <w:rPr>
          <w:rFonts w:ascii="Times New Roman" w:hAnsi="Times New Roman"/>
          <w:sz w:val="28"/>
          <w:szCs w:val="28"/>
        </w:rPr>
        <w:t>,</w:t>
      </w:r>
      <w:r w:rsidR="0006048F" w:rsidRPr="00413A32">
        <w:rPr>
          <w:rFonts w:ascii="Times New Roman" w:hAnsi="Times New Roman"/>
          <w:sz w:val="28"/>
          <w:szCs w:val="28"/>
        </w:rPr>
        <w:t xml:space="preserve"> </w:t>
      </w:r>
      <w:r w:rsidR="00BA11F4" w:rsidRPr="00BA11F4">
        <w:rPr>
          <w:rFonts w:ascii="Times New Roman" w:hAnsi="Times New Roman"/>
          <w:sz w:val="28"/>
          <w:szCs w:val="28"/>
        </w:rPr>
        <w:t>оформленное</w:t>
      </w:r>
      <w:r w:rsidR="00BA11F4">
        <w:rPr>
          <w:szCs w:val="28"/>
        </w:rPr>
        <w:t xml:space="preserve"> </w:t>
      </w:r>
      <w:r w:rsidR="00BA11F4" w:rsidRPr="006672BE">
        <w:rPr>
          <w:rFonts w:ascii="Times New Roman" w:hAnsi="Times New Roman"/>
          <w:sz w:val="28"/>
          <w:szCs w:val="28"/>
        </w:rPr>
        <w:t>документом, предусмотренным уставом политической партии</w:t>
      </w:r>
      <w:r w:rsidR="00FA4C67" w:rsidRPr="00FA4C67">
        <w:rPr>
          <w:rFonts w:ascii="Times New Roman" w:hAnsi="Times New Roman"/>
          <w:sz w:val="28"/>
          <w:szCs w:val="28"/>
        </w:rPr>
        <w:t xml:space="preserve"> </w:t>
      </w:r>
      <w:r w:rsidR="00FA4C67">
        <w:rPr>
          <w:rFonts w:ascii="Times New Roman" w:hAnsi="Times New Roman"/>
          <w:sz w:val="28"/>
          <w:szCs w:val="28"/>
        </w:rPr>
        <w:t xml:space="preserve">для принятия </w:t>
      </w:r>
      <w:r w:rsidR="00FA4C67" w:rsidRPr="009F580A">
        <w:rPr>
          <w:rFonts w:ascii="Times New Roman" w:hAnsi="Times New Roman"/>
          <w:sz w:val="28"/>
          <w:szCs w:val="28"/>
        </w:rPr>
        <w:t>решений</w:t>
      </w:r>
      <w:r w:rsidR="00BA11F4" w:rsidRPr="009F580A">
        <w:rPr>
          <w:rFonts w:ascii="Times New Roman" w:hAnsi="Times New Roman"/>
          <w:sz w:val="28"/>
          <w:szCs w:val="28"/>
        </w:rPr>
        <w:t xml:space="preserve"> (</w:t>
      </w:r>
      <w:r w:rsidR="00D5358D" w:rsidRPr="009F580A">
        <w:rPr>
          <w:rFonts w:ascii="Times New Roman" w:hAnsi="Times New Roman"/>
          <w:sz w:val="28"/>
          <w:szCs w:val="28"/>
        </w:rPr>
        <w:t xml:space="preserve">в случае, </w:t>
      </w:r>
      <w:r w:rsidR="00BA11F4" w:rsidRPr="009F580A">
        <w:rPr>
          <w:rFonts w:ascii="Times New Roman" w:hAnsi="Times New Roman"/>
          <w:sz w:val="28"/>
          <w:szCs w:val="28"/>
        </w:rPr>
        <w:t>если уставом не определена форма данного документа – выпиской из протокола),</w:t>
      </w:r>
      <w:r w:rsidR="00BA11F4" w:rsidRPr="006672BE">
        <w:rPr>
          <w:rFonts w:ascii="Times New Roman" w:hAnsi="Times New Roman"/>
          <w:sz w:val="28"/>
          <w:szCs w:val="28"/>
        </w:rPr>
        <w:t xml:space="preserve"> с учетом требований, предусмотренных</w:t>
      </w:r>
      <w:r w:rsidR="00413A32">
        <w:rPr>
          <w:rFonts w:ascii="Times New Roman" w:hAnsi="Times New Roman"/>
          <w:sz w:val="28"/>
          <w:szCs w:val="28"/>
        </w:rPr>
        <w:t xml:space="preserve"> пункт</w:t>
      </w:r>
      <w:r w:rsidR="00BA11F4">
        <w:rPr>
          <w:rFonts w:ascii="Times New Roman" w:hAnsi="Times New Roman"/>
          <w:sz w:val="28"/>
          <w:szCs w:val="28"/>
        </w:rPr>
        <w:t>ом</w:t>
      </w:r>
      <w:r w:rsidR="00413A32">
        <w:rPr>
          <w:rFonts w:ascii="Times New Roman" w:hAnsi="Times New Roman"/>
          <w:sz w:val="28"/>
          <w:szCs w:val="28"/>
        </w:rPr>
        <w:t xml:space="preserve"> 2 части 4 статьи 23 областного закона</w:t>
      </w:r>
      <w:r w:rsidR="0004190F">
        <w:rPr>
          <w:rFonts w:ascii="Times New Roman" w:hAnsi="Times New Roman"/>
          <w:sz w:val="28"/>
          <w:szCs w:val="28"/>
        </w:rPr>
        <w:t xml:space="preserve"> </w:t>
      </w:r>
      <w:r w:rsidR="00DF2296" w:rsidRPr="00DF2296">
        <w:rPr>
          <w:rFonts w:ascii="Times New Roman" w:hAnsi="Times New Roman"/>
          <w:b/>
          <w:iCs/>
          <w:color w:val="000000"/>
          <w:spacing w:val="-4"/>
          <w:sz w:val="28"/>
        </w:rPr>
        <w:t xml:space="preserve">(рекомендуемая форма - приложение </w:t>
      </w:r>
      <w:r w:rsidR="00B36BBB">
        <w:rPr>
          <w:rFonts w:ascii="Times New Roman" w:hAnsi="Times New Roman"/>
          <w:b/>
          <w:iCs/>
          <w:color w:val="000000"/>
          <w:spacing w:val="-4"/>
          <w:sz w:val="28"/>
        </w:rPr>
        <w:t>1.</w:t>
      </w:r>
      <w:r w:rsidR="005E3FE2">
        <w:rPr>
          <w:rFonts w:ascii="Times New Roman" w:hAnsi="Times New Roman"/>
          <w:b/>
          <w:iCs/>
          <w:color w:val="000000"/>
          <w:spacing w:val="-4"/>
          <w:sz w:val="28"/>
        </w:rPr>
        <w:t>2</w:t>
      </w:r>
      <w:r w:rsidR="00DF2296" w:rsidRPr="00DF2296">
        <w:rPr>
          <w:rFonts w:ascii="Times New Roman" w:hAnsi="Times New Roman"/>
          <w:b/>
          <w:iCs/>
          <w:color w:val="000000"/>
          <w:spacing w:val="-4"/>
          <w:sz w:val="28"/>
        </w:rPr>
        <w:t>).</w:t>
      </w:r>
      <w:proofErr w:type="gramEnd"/>
    </w:p>
    <w:p w:rsidR="0006048F" w:rsidRDefault="00A43683" w:rsidP="0006048F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1</w:t>
      </w:r>
      <w:r w:rsidR="0006048F">
        <w:rPr>
          <w:rFonts w:ascii="Times New Roman" w:hAnsi="Times New Roman"/>
          <w:color w:val="000000"/>
          <w:spacing w:val="-1"/>
          <w:sz w:val="28"/>
        </w:rPr>
        <w:t>.</w:t>
      </w:r>
      <w:r w:rsidR="00413A32">
        <w:rPr>
          <w:rFonts w:ascii="Times New Roman" w:hAnsi="Times New Roman"/>
          <w:color w:val="000000"/>
          <w:spacing w:val="-1"/>
          <w:sz w:val="28"/>
        </w:rPr>
        <w:t>4</w:t>
      </w:r>
      <w:r w:rsidR="0006048F">
        <w:rPr>
          <w:rFonts w:ascii="Times New Roman" w:hAnsi="Times New Roman"/>
          <w:color w:val="000000"/>
          <w:spacing w:val="-1"/>
          <w:sz w:val="28"/>
        </w:rPr>
        <w:t xml:space="preserve">. </w:t>
      </w:r>
      <w:proofErr w:type="gramStart"/>
      <w:r w:rsidR="0006048F">
        <w:rPr>
          <w:rFonts w:ascii="Times New Roman" w:hAnsi="Times New Roman"/>
          <w:color w:val="000000"/>
          <w:spacing w:val="-1"/>
          <w:sz w:val="28"/>
        </w:rPr>
        <w:t>Решение съезда политической партии (конференции или общего собрания ее регионального отделения) о выдвижении кандидатов по одномандатным избирательным округам</w:t>
      </w:r>
      <w:r w:rsidR="00D24AB4">
        <w:rPr>
          <w:rFonts w:ascii="Times New Roman" w:hAnsi="Times New Roman"/>
          <w:color w:val="000000"/>
          <w:spacing w:val="-1"/>
          <w:sz w:val="28"/>
        </w:rPr>
        <w:t xml:space="preserve"> </w:t>
      </w:r>
      <w:r w:rsidR="0006048F">
        <w:rPr>
          <w:rFonts w:ascii="Times New Roman" w:hAnsi="Times New Roman"/>
          <w:color w:val="000000"/>
          <w:spacing w:val="-1"/>
          <w:sz w:val="28"/>
        </w:rPr>
        <w:t xml:space="preserve"> списком</w:t>
      </w:r>
      <w:r w:rsidR="0006048F">
        <w:rPr>
          <w:rFonts w:ascii="Times New Roman" w:hAnsi="Times New Roman"/>
          <w:color w:val="000000"/>
          <w:spacing w:val="-4"/>
          <w:sz w:val="28"/>
        </w:rPr>
        <w:t xml:space="preserve">, оформленное </w:t>
      </w:r>
      <w:r w:rsidR="00BA11F4" w:rsidRPr="006672BE">
        <w:rPr>
          <w:rFonts w:ascii="Times New Roman" w:hAnsi="Times New Roman"/>
          <w:sz w:val="28"/>
          <w:szCs w:val="28"/>
        </w:rPr>
        <w:t>документом, предусмотренным уставом политической партии</w:t>
      </w:r>
      <w:r w:rsidR="00FA4C67" w:rsidRPr="00FA4C67">
        <w:rPr>
          <w:rFonts w:ascii="Times New Roman" w:hAnsi="Times New Roman"/>
          <w:sz w:val="28"/>
          <w:szCs w:val="28"/>
        </w:rPr>
        <w:t xml:space="preserve"> </w:t>
      </w:r>
      <w:r w:rsidR="00FA4C67">
        <w:rPr>
          <w:rFonts w:ascii="Times New Roman" w:hAnsi="Times New Roman"/>
          <w:sz w:val="28"/>
          <w:szCs w:val="28"/>
        </w:rPr>
        <w:t>для принятия решений</w:t>
      </w:r>
      <w:r w:rsidR="00BA11F4" w:rsidRPr="006672BE">
        <w:rPr>
          <w:rFonts w:ascii="Times New Roman" w:hAnsi="Times New Roman"/>
          <w:sz w:val="28"/>
          <w:szCs w:val="28"/>
        </w:rPr>
        <w:t xml:space="preserve"> (</w:t>
      </w:r>
      <w:r w:rsidR="009F580A">
        <w:rPr>
          <w:rFonts w:ascii="Times New Roman" w:hAnsi="Times New Roman"/>
          <w:sz w:val="28"/>
          <w:szCs w:val="28"/>
        </w:rPr>
        <w:t xml:space="preserve">в случае, </w:t>
      </w:r>
      <w:r w:rsidR="00BA11F4" w:rsidRPr="006672BE">
        <w:rPr>
          <w:rFonts w:ascii="Times New Roman" w:hAnsi="Times New Roman"/>
          <w:sz w:val="28"/>
          <w:szCs w:val="28"/>
        </w:rPr>
        <w:t xml:space="preserve">если уставом </w:t>
      </w:r>
      <w:r w:rsidR="00BA11F4" w:rsidRPr="009F580A">
        <w:rPr>
          <w:rFonts w:ascii="Times New Roman" w:hAnsi="Times New Roman"/>
          <w:sz w:val="28"/>
          <w:szCs w:val="28"/>
        </w:rPr>
        <w:t>не определена форма данного документа – выпиской из протокола), с учетом требований</w:t>
      </w:r>
      <w:r w:rsidR="00BA11F4" w:rsidRPr="006672BE">
        <w:rPr>
          <w:rFonts w:ascii="Times New Roman" w:hAnsi="Times New Roman"/>
          <w:sz w:val="28"/>
          <w:szCs w:val="28"/>
        </w:rPr>
        <w:t>, предусмотренных</w:t>
      </w:r>
      <w:r w:rsidR="00BA11F4">
        <w:rPr>
          <w:rFonts w:ascii="Times New Roman" w:hAnsi="Times New Roman"/>
          <w:color w:val="000000"/>
          <w:spacing w:val="-4"/>
          <w:sz w:val="28"/>
        </w:rPr>
        <w:t xml:space="preserve"> </w:t>
      </w:r>
      <w:r w:rsidR="0006048F">
        <w:rPr>
          <w:rFonts w:ascii="Times New Roman" w:hAnsi="Times New Roman"/>
          <w:color w:val="000000"/>
          <w:spacing w:val="-4"/>
          <w:sz w:val="28"/>
        </w:rPr>
        <w:t xml:space="preserve">требованиями </w:t>
      </w:r>
      <w:r w:rsidR="0006048F">
        <w:rPr>
          <w:rFonts w:ascii="Times New Roman" w:hAnsi="Times New Roman"/>
          <w:color w:val="000000"/>
          <w:sz w:val="28"/>
          <w:szCs w:val="28"/>
        </w:rPr>
        <w:t>п</w:t>
      </w:r>
      <w:r w:rsidR="00DF2296">
        <w:rPr>
          <w:rFonts w:ascii="Times New Roman" w:hAnsi="Times New Roman"/>
          <w:color w:val="000000"/>
          <w:sz w:val="28"/>
          <w:szCs w:val="28"/>
        </w:rPr>
        <w:t xml:space="preserve">ункта </w:t>
      </w:r>
      <w:r w:rsidR="0006048F">
        <w:rPr>
          <w:rFonts w:ascii="Times New Roman" w:hAnsi="Times New Roman"/>
          <w:color w:val="000000"/>
          <w:sz w:val="28"/>
          <w:szCs w:val="28"/>
        </w:rPr>
        <w:t>5 ч</w:t>
      </w:r>
      <w:r w:rsidR="00DF2296">
        <w:rPr>
          <w:rFonts w:ascii="Times New Roman" w:hAnsi="Times New Roman"/>
          <w:color w:val="000000"/>
          <w:sz w:val="28"/>
          <w:szCs w:val="28"/>
        </w:rPr>
        <w:t>асти</w:t>
      </w:r>
      <w:r w:rsidR="0006048F">
        <w:rPr>
          <w:rFonts w:ascii="Times New Roman" w:hAnsi="Times New Roman"/>
          <w:color w:val="000000"/>
          <w:sz w:val="28"/>
          <w:szCs w:val="28"/>
        </w:rPr>
        <w:t xml:space="preserve"> 4 ст</w:t>
      </w:r>
      <w:r w:rsidR="00DF2296">
        <w:rPr>
          <w:rFonts w:ascii="Times New Roman" w:hAnsi="Times New Roman"/>
          <w:color w:val="000000"/>
          <w:sz w:val="28"/>
          <w:szCs w:val="28"/>
        </w:rPr>
        <w:t xml:space="preserve">атьи </w:t>
      </w:r>
      <w:r w:rsidR="0006048F">
        <w:rPr>
          <w:rFonts w:ascii="Times New Roman" w:hAnsi="Times New Roman"/>
          <w:color w:val="000000"/>
          <w:sz w:val="28"/>
          <w:szCs w:val="28"/>
        </w:rPr>
        <w:t>23 областного закона)</w:t>
      </w:r>
      <w:r w:rsidR="0006048F">
        <w:rPr>
          <w:rFonts w:ascii="Times New Roman" w:hAnsi="Times New Roman"/>
          <w:i/>
          <w:iCs/>
          <w:color w:val="000000"/>
          <w:spacing w:val="-4"/>
          <w:sz w:val="28"/>
        </w:rPr>
        <w:t xml:space="preserve"> </w:t>
      </w:r>
      <w:r w:rsidR="0006048F" w:rsidRPr="00DF2296">
        <w:rPr>
          <w:rFonts w:ascii="Times New Roman" w:hAnsi="Times New Roman"/>
          <w:b/>
          <w:iCs/>
          <w:color w:val="000000"/>
          <w:spacing w:val="-4"/>
          <w:sz w:val="28"/>
        </w:rPr>
        <w:t>(</w:t>
      </w:r>
      <w:r w:rsidR="00DF2296" w:rsidRPr="00DF2296">
        <w:rPr>
          <w:rFonts w:ascii="Times New Roman" w:hAnsi="Times New Roman"/>
          <w:b/>
          <w:iCs/>
          <w:color w:val="000000"/>
          <w:spacing w:val="-4"/>
          <w:sz w:val="28"/>
        </w:rPr>
        <w:t xml:space="preserve">рекомендуемая форма - </w:t>
      </w:r>
      <w:r w:rsidR="0006048F" w:rsidRPr="00DF2296">
        <w:rPr>
          <w:rFonts w:ascii="Times New Roman" w:hAnsi="Times New Roman"/>
          <w:b/>
          <w:iCs/>
          <w:color w:val="000000"/>
          <w:spacing w:val="-4"/>
          <w:sz w:val="28"/>
        </w:rPr>
        <w:t xml:space="preserve">приложение </w:t>
      </w:r>
      <w:r w:rsidR="00B36BBB">
        <w:rPr>
          <w:rFonts w:ascii="Times New Roman" w:hAnsi="Times New Roman"/>
          <w:b/>
          <w:iCs/>
          <w:color w:val="000000"/>
          <w:spacing w:val="-4"/>
          <w:sz w:val="28"/>
        </w:rPr>
        <w:t>1.</w:t>
      </w:r>
      <w:r w:rsidR="00D24AB4">
        <w:rPr>
          <w:rFonts w:ascii="Times New Roman" w:hAnsi="Times New Roman"/>
          <w:b/>
          <w:iCs/>
          <w:color w:val="000000"/>
          <w:spacing w:val="-4"/>
          <w:sz w:val="28"/>
        </w:rPr>
        <w:t>3</w:t>
      </w:r>
      <w:r w:rsidR="00621E79">
        <w:rPr>
          <w:rFonts w:ascii="Times New Roman" w:hAnsi="Times New Roman"/>
          <w:b/>
          <w:iCs/>
          <w:color w:val="000000"/>
          <w:spacing w:val="-4"/>
          <w:sz w:val="28"/>
        </w:rPr>
        <w:t>)</w:t>
      </w:r>
      <w:r w:rsidR="0006048F" w:rsidRPr="00DF2296">
        <w:rPr>
          <w:rFonts w:ascii="Times New Roman" w:hAnsi="Times New Roman"/>
          <w:b/>
          <w:iCs/>
          <w:color w:val="000000"/>
          <w:spacing w:val="-4"/>
          <w:sz w:val="28"/>
        </w:rPr>
        <w:t>.</w:t>
      </w:r>
      <w:proofErr w:type="gramEnd"/>
    </w:p>
    <w:p w:rsidR="0067780C" w:rsidRPr="00F54C90" w:rsidRDefault="00A43683" w:rsidP="0067780C">
      <w:pPr>
        <w:pStyle w:val="ConsNonformat"/>
        <w:tabs>
          <w:tab w:val="left" w:pos="0"/>
          <w:tab w:val="left" w:pos="284"/>
          <w:tab w:val="left" w:pos="567"/>
        </w:tabs>
        <w:ind w:righ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</w:rPr>
        <w:t>1</w:t>
      </w:r>
      <w:r w:rsidR="0006048F">
        <w:rPr>
          <w:rFonts w:ascii="Times New Roman" w:hAnsi="Times New Roman"/>
          <w:color w:val="000000"/>
          <w:spacing w:val="-3"/>
          <w:sz w:val="28"/>
        </w:rPr>
        <w:t>.</w:t>
      </w:r>
      <w:r w:rsidR="00DF2296">
        <w:rPr>
          <w:rFonts w:ascii="Times New Roman" w:hAnsi="Times New Roman"/>
          <w:color w:val="000000"/>
          <w:spacing w:val="-3"/>
          <w:sz w:val="28"/>
        </w:rPr>
        <w:t>5</w:t>
      </w:r>
      <w:r w:rsidR="0006048F">
        <w:rPr>
          <w:rFonts w:ascii="Times New Roman" w:hAnsi="Times New Roman"/>
          <w:color w:val="000000"/>
          <w:spacing w:val="-3"/>
          <w:sz w:val="28"/>
        </w:rPr>
        <w:t>.</w:t>
      </w:r>
      <w:r w:rsidR="0006048F">
        <w:rPr>
          <w:rFonts w:ascii="Times New Roman" w:hAnsi="Times New Roman"/>
          <w:color w:val="000000"/>
          <w:spacing w:val="-3"/>
          <w:sz w:val="28"/>
        </w:rPr>
        <w:tab/>
      </w:r>
      <w:proofErr w:type="gramStart"/>
      <w:r w:rsidR="0006048F">
        <w:rPr>
          <w:rFonts w:ascii="Times New Roman" w:hAnsi="Times New Roman"/>
          <w:color w:val="000000"/>
          <w:spacing w:val="-3"/>
          <w:sz w:val="28"/>
        </w:rPr>
        <w:t>Список кандидатов по одномандатным избирательным округам</w:t>
      </w:r>
      <w:r w:rsidR="00D24AB4">
        <w:rPr>
          <w:rFonts w:ascii="Times New Roman" w:hAnsi="Times New Roman"/>
          <w:color w:val="000000"/>
          <w:spacing w:val="-3"/>
          <w:sz w:val="28"/>
        </w:rPr>
        <w:t xml:space="preserve"> </w:t>
      </w:r>
      <w:r w:rsidR="0006048F">
        <w:rPr>
          <w:rFonts w:ascii="Times New Roman" w:hAnsi="Times New Roman"/>
          <w:color w:val="000000"/>
          <w:spacing w:val="-3"/>
          <w:sz w:val="28"/>
        </w:rPr>
        <w:t>на бумажном носителе</w:t>
      </w:r>
      <w:r w:rsidR="0006048F">
        <w:rPr>
          <w:rFonts w:ascii="Times New Roman" w:hAnsi="Times New Roman"/>
          <w:b/>
          <w:color w:val="000000"/>
          <w:spacing w:val="-3"/>
          <w:sz w:val="28"/>
        </w:rPr>
        <w:t xml:space="preserve"> </w:t>
      </w:r>
      <w:r w:rsidR="0006048F">
        <w:rPr>
          <w:rFonts w:ascii="Times New Roman" w:hAnsi="Times New Roman"/>
          <w:color w:val="000000"/>
          <w:spacing w:val="-3"/>
          <w:sz w:val="28"/>
        </w:rPr>
        <w:t xml:space="preserve">в печатном </w:t>
      </w:r>
      <w:r w:rsidR="00D24AB4">
        <w:rPr>
          <w:rFonts w:ascii="Times New Roman" w:hAnsi="Times New Roman"/>
          <w:color w:val="000000"/>
          <w:spacing w:val="-3"/>
          <w:sz w:val="28"/>
        </w:rPr>
        <w:t>и машиночитаемом виде по форме,</w:t>
      </w:r>
      <w:r w:rsidR="0006048F">
        <w:rPr>
          <w:rFonts w:ascii="Times New Roman" w:hAnsi="Times New Roman"/>
          <w:color w:val="000000"/>
          <w:spacing w:val="-3"/>
          <w:sz w:val="28"/>
        </w:rPr>
        <w:t xml:space="preserve"> </w:t>
      </w:r>
      <w:r w:rsidR="00DF2296">
        <w:rPr>
          <w:rFonts w:ascii="Times New Roman" w:hAnsi="Times New Roman"/>
          <w:color w:val="000000"/>
          <w:spacing w:val="-3"/>
          <w:sz w:val="28"/>
        </w:rPr>
        <w:t xml:space="preserve">установленной </w:t>
      </w:r>
      <w:r w:rsidR="0006048F">
        <w:rPr>
          <w:rFonts w:ascii="Times New Roman" w:hAnsi="Times New Roman"/>
          <w:bCs/>
          <w:color w:val="000000"/>
          <w:sz w:val="28"/>
        </w:rPr>
        <w:t>Избирательной комисси</w:t>
      </w:r>
      <w:r w:rsidR="00EA4513">
        <w:rPr>
          <w:rFonts w:ascii="Times New Roman" w:hAnsi="Times New Roman"/>
          <w:bCs/>
          <w:color w:val="000000"/>
          <w:sz w:val="28"/>
        </w:rPr>
        <w:t>ей</w:t>
      </w:r>
      <w:r w:rsidR="0006048F">
        <w:rPr>
          <w:rFonts w:ascii="Times New Roman" w:hAnsi="Times New Roman"/>
          <w:bCs/>
          <w:color w:val="000000"/>
          <w:sz w:val="28"/>
        </w:rPr>
        <w:t xml:space="preserve"> Ленинградской области</w:t>
      </w:r>
      <w:r w:rsidR="0006048F">
        <w:rPr>
          <w:rFonts w:ascii="Times New Roman" w:hAnsi="Times New Roman"/>
          <w:color w:val="000000"/>
          <w:spacing w:val="-3"/>
          <w:sz w:val="28"/>
        </w:rPr>
        <w:t xml:space="preserve"> </w:t>
      </w:r>
      <w:r w:rsidR="00BA11F4">
        <w:rPr>
          <w:rFonts w:ascii="Times New Roman" w:hAnsi="Times New Roman"/>
          <w:color w:val="000000"/>
          <w:spacing w:val="-3"/>
          <w:sz w:val="28"/>
        </w:rPr>
        <w:t>(прилагается к решению, указ</w:t>
      </w:r>
      <w:r w:rsidR="00BC647F">
        <w:rPr>
          <w:rFonts w:ascii="Times New Roman" w:hAnsi="Times New Roman"/>
          <w:color w:val="000000"/>
          <w:spacing w:val="-3"/>
          <w:sz w:val="28"/>
        </w:rPr>
        <w:t>анному в пункте 1</w:t>
      </w:r>
      <w:r w:rsidR="00EA4513">
        <w:rPr>
          <w:rFonts w:ascii="Times New Roman" w:hAnsi="Times New Roman"/>
          <w:color w:val="000000"/>
          <w:spacing w:val="-3"/>
          <w:sz w:val="28"/>
        </w:rPr>
        <w:t>.4 настоящего П</w:t>
      </w:r>
      <w:r w:rsidR="00BA11F4">
        <w:rPr>
          <w:rFonts w:ascii="Times New Roman" w:hAnsi="Times New Roman"/>
          <w:color w:val="000000"/>
          <w:spacing w:val="-3"/>
          <w:sz w:val="28"/>
        </w:rPr>
        <w:t xml:space="preserve">еречня </w:t>
      </w:r>
      <w:r w:rsidR="0006048F" w:rsidRPr="00DF2296">
        <w:rPr>
          <w:rFonts w:ascii="Times New Roman" w:hAnsi="Times New Roman"/>
          <w:b/>
          <w:iCs/>
          <w:color w:val="000000"/>
          <w:spacing w:val="-3"/>
          <w:sz w:val="28"/>
        </w:rPr>
        <w:t>(</w:t>
      </w:r>
      <w:r w:rsidR="00DF2296" w:rsidRPr="00DF2296">
        <w:rPr>
          <w:rFonts w:ascii="Times New Roman" w:hAnsi="Times New Roman"/>
          <w:b/>
          <w:iCs/>
          <w:color w:val="000000"/>
          <w:spacing w:val="-3"/>
          <w:sz w:val="28"/>
        </w:rPr>
        <w:t xml:space="preserve">обязательная форма - </w:t>
      </w:r>
      <w:r w:rsidR="0006048F" w:rsidRPr="00DF2296">
        <w:rPr>
          <w:rFonts w:ascii="Times New Roman" w:hAnsi="Times New Roman"/>
          <w:b/>
          <w:iCs/>
          <w:color w:val="000000"/>
          <w:spacing w:val="-3"/>
          <w:sz w:val="28"/>
        </w:rPr>
        <w:t xml:space="preserve">приложение </w:t>
      </w:r>
      <w:r w:rsidR="00B36BBB">
        <w:rPr>
          <w:rFonts w:ascii="Times New Roman" w:hAnsi="Times New Roman"/>
          <w:b/>
          <w:iCs/>
          <w:color w:val="000000"/>
          <w:spacing w:val="-3"/>
          <w:sz w:val="28"/>
        </w:rPr>
        <w:t>1.</w:t>
      </w:r>
      <w:r w:rsidR="00997EC6">
        <w:rPr>
          <w:rFonts w:ascii="Times New Roman" w:hAnsi="Times New Roman"/>
          <w:b/>
          <w:iCs/>
          <w:color w:val="000000"/>
          <w:spacing w:val="-3"/>
          <w:sz w:val="28"/>
        </w:rPr>
        <w:t>4</w:t>
      </w:r>
      <w:r w:rsidR="0043326F">
        <w:rPr>
          <w:rFonts w:ascii="Times New Roman" w:hAnsi="Times New Roman"/>
          <w:b/>
          <w:iCs/>
          <w:color w:val="000000"/>
          <w:spacing w:val="-3"/>
          <w:sz w:val="28"/>
        </w:rPr>
        <w:t>)</w:t>
      </w:r>
      <w:r w:rsidR="0067780C">
        <w:rPr>
          <w:rFonts w:ascii="Times New Roman" w:hAnsi="Times New Roman"/>
          <w:b/>
          <w:iCs/>
          <w:color w:val="000000"/>
          <w:spacing w:val="-3"/>
          <w:sz w:val="28"/>
        </w:rPr>
        <w:t>.</w:t>
      </w:r>
      <w:proofErr w:type="gramEnd"/>
      <w:r w:rsidR="0067780C">
        <w:rPr>
          <w:rFonts w:ascii="Times New Roman" w:hAnsi="Times New Roman"/>
          <w:bCs/>
          <w:color w:val="000000"/>
          <w:sz w:val="28"/>
          <w:szCs w:val="28"/>
        </w:rPr>
        <w:t xml:space="preserve"> Список кандидатов по одномандатным избирательным округам</w:t>
      </w:r>
      <w:r w:rsidR="00997E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7780C">
        <w:rPr>
          <w:rFonts w:ascii="Times New Roman" w:hAnsi="Times New Roman"/>
          <w:bCs/>
          <w:color w:val="000000"/>
          <w:sz w:val="28"/>
          <w:szCs w:val="28"/>
        </w:rPr>
        <w:t>должен быть прошит и пронумерован (за исключением списка, составленного на одном листе), заверен подписью лица, уполномоченного на то уставом политической партии или решением уполномоченного органа политической партии (регионального отделения политической партии), а также печатью политической партии (регионального отделения политической партии).</w:t>
      </w:r>
    </w:p>
    <w:p w:rsidR="002602CC" w:rsidRDefault="002602CC" w:rsidP="002602CC">
      <w:pPr>
        <w:pStyle w:val="ConsNonformat"/>
        <w:tabs>
          <w:tab w:val="left" w:pos="0"/>
          <w:tab w:val="left" w:pos="284"/>
          <w:tab w:val="left" w:pos="567"/>
        </w:tabs>
        <w:ind w:righ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(Формирование списка кандидатов по одномандатным избирательным округам осуществляется</w:t>
      </w:r>
      <w:r>
        <w:rPr>
          <w:rFonts w:ascii="Times New Roman" w:hAnsi="Times New Roman"/>
          <w:i/>
          <w:sz w:val="28"/>
          <w:szCs w:val="28"/>
        </w:rPr>
        <w:t xml:space="preserve"> с использованием программного обеспечения, которое предоставляет Избирательная комиссия Ленинградской области)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06048F" w:rsidRDefault="00A43683" w:rsidP="0006048F">
      <w:pPr>
        <w:ind w:firstLine="708"/>
        <w:jc w:val="both"/>
        <w:rPr>
          <w:i/>
          <w:iCs/>
          <w:sz w:val="28"/>
          <w:szCs w:val="28"/>
        </w:rPr>
      </w:pPr>
      <w:r>
        <w:rPr>
          <w:iCs/>
          <w:spacing w:val="-3"/>
          <w:sz w:val="28"/>
        </w:rPr>
        <w:t>1</w:t>
      </w:r>
      <w:r w:rsidR="0006048F">
        <w:rPr>
          <w:iCs/>
          <w:spacing w:val="-3"/>
          <w:sz w:val="28"/>
        </w:rPr>
        <w:t>.</w:t>
      </w:r>
      <w:r w:rsidR="00DF2296">
        <w:rPr>
          <w:iCs/>
          <w:spacing w:val="-3"/>
          <w:sz w:val="28"/>
        </w:rPr>
        <w:t>6</w:t>
      </w:r>
      <w:r w:rsidR="0006048F">
        <w:rPr>
          <w:iCs/>
          <w:spacing w:val="-3"/>
          <w:sz w:val="28"/>
        </w:rPr>
        <w:t xml:space="preserve">. Документ, подтверждающий согласование с соответствующим органом политической партии </w:t>
      </w:r>
      <w:r w:rsidR="00284E5E">
        <w:rPr>
          <w:bCs/>
          <w:color w:val="000000"/>
          <w:sz w:val="28"/>
        </w:rPr>
        <w:t xml:space="preserve">(регионального отделения политической партии) </w:t>
      </w:r>
      <w:r w:rsidR="0006048F">
        <w:rPr>
          <w:iCs/>
          <w:spacing w:val="-3"/>
          <w:sz w:val="28"/>
        </w:rPr>
        <w:t>кандидатур, выдвигаемых в качестве кандидатов, если такое согласование предусмотрено уставом политической партии</w:t>
      </w:r>
      <w:r w:rsidR="00DF2296">
        <w:rPr>
          <w:iCs/>
          <w:spacing w:val="-3"/>
          <w:sz w:val="28"/>
        </w:rPr>
        <w:t>.</w:t>
      </w:r>
    </w:p>
    <w:p w:rsidR="009F1E39" w:rsidRDefault="00A43683" w:rsidP="009F1E39">
      <w:pPr>
        <w:pStyle w:val="14-1512-1"/>
        <w:spacing w:line="240" w:lineRule="auto"/>
        <w:rPr>
          <w:b/>
          <w:iCs/>
          <w:sz w:val="28"/>
          <w:szCs w:val="28"/>
        </w:rPr>
      </w:pPr>
      <w:r>
        <w:rPr>
          <w:iCs/>
          <w:spacing w:val="-3"/>
          <w:sz w:val="28"/>
        </w:rPr>
        <w:t>1</w:t>
      </w:r>
      <w:r w:rsidR="0006048F">
        <w:rPr>
          <w:iCs/>
          <w:spacing w:val="-3"/>
          <w:sz w:val="28"/>
        </w:rPr>
        <w:t>.</w:t>
      </w:r>
      <w:r w:rsidR="00DF2296">
        <w:rPr>
          <w:iCs/>
          <w:spacing w:val="-3"/>
          <w:sz w:val="28"/>
        </w:rPr>
        <w:t>7</w:t>
      </w:r>
      <w:r w:rsidR="0006048F">
        <w:rPr>
          <w:iCs/>
          <w:spacing w:val="-3"/>
          <w:sz w:val="28"/>
        </w:rPr>
        <w:t>.</w:t>
      </w:r>
      <w:r w:rsidR="0006048F">
        <w:rPr>
          <w:iCs/>
          <w:spacing w:val="-3"/>
          <w:sz w:val="28"/>
        </w:rPr>
        <w:tab/>
      </w:r>
      <w:proofErr w:type="gramStart"/>
      <w:r w:rsidR="00B079B2" w:rsidRPr="00B079B2">
        <w:rPr>
          <w:sz w:val="28"/>
          <w:szCs w:val="28"/>
        </w:rPr>
        <w:t xml:space="preserve">Заявление </w:t>
      </w:r>
      <w:r w:rsidR="00B079B2">
        <w:rPr>
          <w:sz w:val="28"/>
          <w:szCs w:val="28"/>
        </w:rPr>
        <w:t xml:space="preserve">каждого </w:t>
      </w:r>
      <w:r w:rsidR="00B079B2" w:rsidRPr="00B079B2">
        <w:rPr>
          <w:sz w:val="28"/>
          <w:szCs w:val="28"/>
        </w:rPr>
        <w:t xml:space="preserve">кандидата о согласии баллотироваться по соответствующему одномандатному избирательному </w:t>
      </w:r>
      <w:r w:rsidR="00B079B2">
        <w:rPr>
          <w:sz w:val="28"/>
          <w:szCs w:val="28"/>
        </w:rPr>
        <w:t>округу</w:t>
      </w:r>
      <w:r w:rsidR="00A22428" w:rsidRPr="00A22428">
        <w:rPr>
          <w:sz w:val="20"/>
          <w:szCs w:val="20"/>
        </w:rPr>
        <w:t xml:space="preserve"> </w:t>
      </w:r>
      <w:r w:rsidR="00A22428" w:rsidRPr="00A22428">
        <w:rPr>
          <w:sz w:val="28"/>
          <w:szCs w:val="28"/>
        </w:rPr>
        <w:t>с обязательством в случае его избрания прекратить деятельность, несовместимую со статусом депутата</w:t>
      </w:r>
      <w:r w:rsidR="009F1E39" w:rsidRPr="00A22428">
        <w:rPr>
          <w:sz w:val="28"/>
          <w:szCs w:val="28"/>
        </w:rPr>
        <w:t>,</w:t>
      </w:r>
      <w:r w:rsidR="009F1E39">
        <w:rPr>
          <w:sz w:val="28"/>
          <w:szCs w:val="28"/>
        </w:rPr>
        <w:t xml:space="preserve"> </w:t>
      </w:r>
      <w:r w:rsidR="009F1E39">
        <w:rPr>
          <w:color w:val="000000"/>
          <w:sz w:val="28"/>
          <w:szCs w:val="28"/>
        </w:rPr>
        <w:t xml:space="preserve">оформленное в соответствии с требованиями части 5 статьи 18 областного закона) </w:t>
      </w:r>
      <w:r w:rsidR="009F1E39" w:rsidRPr="00EA4393">
        <w:rPr>
          <w:b/>
          <w:iCs/>
          <w:color w:val="000000"/>
          <w:sz w:val="28"/>
          <w:szCs w:val="28"/>
        </w:rPr>
        <w:t xml:space="preserve">(рекомендуемая - приложение </w:t>
      </w:r>
      <w:r w:rsidR="00B36BBB">
        <w:rPr>
          <w:b/>
          <w:iCs/>
          <w:color w:val="000000"/>
          <w:sz w:val="28"/>
          <w:szCs w:val="28"/>
        </w:rPr>
        <w:t>1.</w:t>
      </w:r>
      <w:r w:rsidR="009F1E39" w:rsidRPr="00EA4393">
        <w:rPr>
          <w:b/>
          <w:bCs/>
          <w:color w:val="000000"/>
          <w:sz w:val="28"/>
          <w:szCs w:val="28"/>
        </w:rPr>
        <w:t xml:space="preserve"> </w:t>
      </w:r>
      <w:r w:rsidR="00EC39D7">
        <w:rPr>
          <w:b/>
          <w:bCs/>
          <w:color w:val="000000"/>
          <w:sz w:val="28"/>
          <w:szCs w:val="28"/>
        </w:rPr>
        <w:t>5</w:t>
      </w:r>
      <w:r w:rsidR="009F1E39" w:rsidRPr="00EA4393">
        <w:rPr>
          <w:b/>
          <w:iCs/>
          <w:sz w:val="28"/>
          <w:szCs w:val="28"/>
        </w:rPr>
        <w:t>).</w:t>
      </w:r>
      <w:proofErr w:type="gramEnd"/>
    </w:p>
    <w:p w:rsidR="00F435AF" w:rsidRDefault="009A7A13" w:rsidP="009F580A">
      <w:pPr>
        <w:pStyle w:val="ConsNonformat"/>
        <w:tabs>
          <w:tab w:val="left" w:pos="0"/>
          <w:tab w:val="left" w:pos="284"/>
          <w:tab w:val="left" w:pos="360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</w:t>
      </w:r>
      <w:r w:rsidR="00F435AF">
        <w:rPr>
          <w:rFonts w:ascii="Times New Roman" w:hAnsi="Times New Roman"/>
          <w:iCs/>
          <w:sz w:val="28"/>
          <w:szCs w:val="28"/>
        </w:rPr>
        <w:t>полномоченным представителем политической партии (регионального отделения политической партии), кроме докум</w:t>
      </w:r>
      <w:r w:rsidR="00A43683">
        <w:rPr>
          <w:rFonts w:ascii="Times New Roman" w:hAnsi="Times New Roman"/>
          <w:iCs/>
          <w:sz w:val="28"/>
          <w:szCs w:val="28"/>
        </w:rPr>
        <w:t>ентов, перечисленных в пунктах 1.1 – 1</w:t>
      </w:r>
      <w:r w:rsidR="00F435AF">
        <w:rPr>
          <w:rFonts w:ascii="Times New Roman" w:hAnsi="Times New Roman"/>
          <w:iCs/>
          <w:sz w:val="28"/>
          <w:szCs w:val="28"/>
        </w:rPr>
        <w:t>.7 настоящего Перечня</w:t>
      </w:r>
      <w:r w:rsidR="00216C31">
        <w:rPr>
          <w:rFonts w:ascii="Times New Roman" w:hAnsi="Times New Roman"/>
          <w:iCs/>
          <w:sz w:val="28"/>
          <w:szCs w:val="28"/>
        </w:rPr>
        <w:t>,</w:t>
      </w:r>
      <w:r w:rsidR="00F435AF">
        <w:rPr>
          <w:rFonts w:ascii="Times New Roman" w:hAnsi="Times New Roman"/>
          <w:iCs/>
          <w:sz w:val="28"/>
          <w:szCs w:val="28"/>
        </w:rPr>
        <w:t xml:space="preserve"> в </w:t>
      </w:r>
      <w:r w:rsidR="00F435AF" w:rsidRPr="00933D93">
        <w:rPr>
          <w:rFonts w:ascii="Times New Roman" w:hAnsi="Times New Roman"/>
          <w:sz w:val="28"/>
          <w:szCs w:val="28"/>
        </w:rPr>
        <w:t>Избирательную комиссию Ленинградской области</w:t>
      </w:r>
      <w:r w:rsidR="00F435AF">
        <w:rPr>
          <w:rFonts w:ascii="Times New Roman" w:hAnsi="Times New Roman"/>
          <w:sz w:val="28"/>
          <w:szCs w:val="28"/>
        </w:rPr>
        <w:t xml:space="preserve"> также представляются:</w:t>
      </w:r>
    </w:p>
    <w:p w:rsidR="00CA24F1" w:rsidRPr="00EA4513" w:rsidRDefault="00CA24F1" w:rsidP="00CA24F1">
      <w:pPr>
        <w:pStyle w:val="ConsNonformat"/>
        <w:tabs>
          <w:tab w:val="left" w:pos="0"/>
          <w:tab w:val="left" w:pos="284"/>
          <w:tab w:val="left" w:pos="360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4513">
        <w:rPr>
          <w:rFonts w:ascii="Times New Roman" w:hAnsi="Times New Roman"/>
          <w:sz w:val="28"/>
          <w:szCs w:val="28"/>
        </w:rPr>
        <w:lastRenderedPageBreak/>
        <w:t>сведения о кратком наименовании политической партии, выдвинувшей список кандидатов по одномандатным избирательным округам (политической партии, региональное отделение которой выдвинуло список кандидатов по одномандатным избирательным округам), состоящем не более чем из семи слов,</w:t>
      </w:r>
      <w:r w:rsidRPr="00EA45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4513">
        <w:rPr>
          <w:rFonts w:ascii="Times New Roman" w:hAnsi="Times New Roman"/>
          <w:bCs/>
          <w:sz w:val="28"/>
          <w:szCs w:val="28"/>
        </w:rPr>
        <w:t>для</w:t>
      </w:r>
      <w:r w:rsidRPr="00EA45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4513">
        <w:rPr>
          <w:rFonts w:ascii="Times New Roman" w:hAnsi="Times New Roman"/>
          <w:bCs/>
          <w:sz w:val="28"/>
          <w:szCs w:val="28"/>
        </w:rPr>
        <w:t xml:space="preserve">согласования с </w:t>
      </w:r>
      <w:r w:rsidR="003F34CC">
        <w:rPr>
          <w:rFonts w:ascii="Times New Roman" w:hAnsi="Times New Roman"/>
          <w:bCs/>
          <w:sz w:val="28"/>
          <w:szCs w:val="28"/>
        </w:rPr>
        <w:t>Избирательной комиссией Ленинградской области</w:t>
      </w:r>
      <w:bookmarkStart w:id="0" w:name="_GoBack"/>
      <w:bookmarkEnd w:id="0"/>
      <w:r w:rsidRPr="00EA4513">
        <w:rPr>
          <w:rFonts w:ascii="Times New Roman" w:hAnsi="Times New Roman"/>
          <w:bCs/>
          <w:sz w:val="28"/>
          <w:szCs w:val="28"/>
        </w:rPr>
        <w:t xml:space="preserve"> в порядке, предусмотренном частью 7</w:t>
      </w:r>
      <w:r w:rsidRPr="00EA4513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EA4513">
        <w:rPr>
          <w:rFonts w:ascii="Times New Roman" w:hAnsi="Times New Roman"/>
          <w:bCs/>
          <w:sz w:val="28"/>
          <w:szCs w:val="28"/>
        </w:rPr>
        <w:t xml:space="preserve"> статьи 18 областного закона, для использования в избирательных документах </w:t>
      </w:r>
      <w:r w:rsidRPr="00EA4513">
        <w:rPr>
          <w:rFonts w:ascii="Times New Roman" w:hAnsi="Times New Roman"/>
          <w:bCs/>
          <w:i/>
          <w:sz w:val="28"/>
          <w:szCs w:val="28"/>
        </w:rPr>
        <w:t>(если как полное, так и сокращенное наименование</w:t>
      </w:r>
      <w:proofErr w:type="gramEnd"/>
      <w:r w:rsidRPr="00EA4513">
        <w:rPr>
          <w:rFonts w:ascii="Times New Roman" w:hAnsi="Times New Roman"/>
          <w:bCs/>
          <w:i/>
          <w:sz w:val="28"/>
          <w:szCs w:val="28"/>
        </w:rPr>
        <w:t xml:space="preserve"> политической партии состоит более чем из семи слов).</w:t>
      </w:r>
    </w:p>
    <w:p w:rsidR="00CA24F1" w:rsidRPr="00477F0A" w:rsidRDefault="00CA24F1" w:rsidP="00CA24F1">
      <w:pPr>
        <w:pStyle w:val="ConsNonformat"/>
        <w:tabs>
          <w:tab w:val="left" w:pos="0"/>
          <w:tab w:val="left" w:pos="284"/>
          <w:tab w:val="left" w:pos="360"/>
        </w:tabs>
        <w:ind w:righ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A4513">
        <w:rPr>
          <w:rFonts w:ascii="Times New Roman" w:hAnsi="Times New Roman"/>
          <w:sz w:val="24"/>
          <w:szCs w:val="24"/>
          <w:u w:val="single"/>
        </w:rPr>
        <w:t>Примечание:</w:t>
      </w:r>
      <w:r w:rsidRPr="00EA4513">
        <w:rPr>
          <w:rFonts w:ascii="Times New Roman" w:hAnsi="Times New Roman"/>
          <w:sz w:val="24"/>
          <w:szCs w:val="24"/>
        </w:rPr>
        <w:t xml:space="preserve"> </w:t>
      </w:r>
      <w:r w:rsidRPr="00EA4513">
        <w:rPr>
          <w:rFonts w:ascii="Times New Roman" w:hAnsi="Times New Roman"/>
          <w:iCs/>
          <w:sz w:val="24"/>
          <w:szCs w:val="24"/>
        </w:rPr>
        <w:t>в соответствии с пунктом 10 статьи 35 Федерального закона «Об основных гарантиях избирательных</w:t>
      </w:r>
      <w:r w:rsidRPr="00477F0A">
        <w:rPr>
          <w:rFonts w:ascii="Times New Roman" w:hAnsi="Times New Roman"/>
          <w:iCs/>
          <w:sz w:val="24"/>
          <w:szCs w:val="24"/>
        </w:rPr>
        <w:t xml:space="preserve"> прав и права на участие в референдуме граждан Российской Федерации» в избирательном бюллетене, протоколе об итогах голосования, результатах выборов </w:t>
      </w:r>
      <w:r>
        <w:rPr>
          <w:rFonts w:ascii="Times New Roman" w:hAnsi="Times New Roman"/>
          <w:iCs/>
          <w:sz w:val="24"/>
          <w:szCs w:val="24"/>
        </w:rPr>
        <w:t xml:space="preserve">(далее – избирательные документы) </w:t>
      </w:r>
      <w:r w:rsidRPr="00477F0A">
        <w:rPr>
          <w:rFonts w:ascii="Times New Roman" w:hAnsi="Times New Roman"/>
          <w:iCs/>
          <w:sz w:val="24"/>
          <w:szCs w:val="24"/>
        </w:rPr>
        <w:t xml:space="preserve">используется полное наименование политической партии, если оно состоит не более чем из семи слов. Если полное наименование политической партии состоит более чем из семи слов, а сокращенное наименование не более чем из семи слов, в избирательном бюллетене, протоколе об итогах голосования, результатах выборов используется сокращенное наименование политической партии. </w:t>
      </w:r>
    </w:p>
    <w:p w:rsidR="00CA24F1" w:rsidRDefault="00CA24F1" w:rsidP="00CA24F1">
      <w:pPr>
        <w:pStyle w:val="ConsNonformat"/>
        <w:tabs>
          <w:tab w:val="left" w:pos="0"/>
          <w:tab w:val="left" w:pos="284"/>
          <w:tab w:val="left" w:pos="360"/>
        </w:tabs>
        <w:ind w:righ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77F0A">
        <w:rPr>
          <w:rFonts w:ascii="Times New Roman" w:hAnsi="Times New Roman"/>
          <w:iCs/>
          <w:sz w:val="24"/>
          <w:szCs w:val="24"/>
        </w:rPr>
        <w:t xml:space="preserve">Если как полное, так и сокращенное наименование политической партии состоит более чем из семи слов </w:t>
      </w:r>
      <w:r>
        <w:rPr>
          <w:rFonts w:ascii="Times New Roman" w:hAnsi="Times New Roman"/>
          <w:iCs/>
          <w:sz w:val="24"/>
          <w:szCs w:val="24"/>
        </w:rPr>
        <w:t xml:space="preserve">уполномоченный представитель </w:t>
      </w:r>
      <w:r w:rsidRPr="0036405A">
        <w:rPr>
          <w:rFonts w:ascii="Times New Roman" w:hAnsi="Times New Roman"/>
          <w:iCs/>
          <w:sz w:val="24"/>
          <w:szCs w:val="24"/>
          <w:u w:val="single"/>
        </w:rPr>
        <w:t>политическ</w:t>
      </w:r>
      <w:r>
        <w:rPr>
          <w:rFonts w:ascii="Times New Roman" w:hAnsi="Times New Roman"/>
          <w:iCs/>
          <w:sz w:val="24"/>
          <w:szCs w:val="24"/>
          <w:u w:val="single"/>
        </w:rPr>
        <w:t>ой</w:t>
      </w:r>
      <w:r w:rsidRPr="0036405A">
        <w:rPr>
          <w:rFonts w:ascii="Times New Roman" w:hAnsi="Times New Roman"/>
          <w:iCs/>
          <w:sz w:val="24"/>
          <w:szCs w:val="24"/>
          <w:u w:val="single"/>
        </w:rPr>
        <w:t xml:space="preserve"> парти</w:t>
      </w:r>
      <w:r>
        <w:rPr>
          <w:rFonts w:ascii="Times New Roman" w:hAnsi="Times New Roman"/>
          <w:iCs/>
          <w:sz w:val="24"/>
          <w:szCs w:val="24"/>
          <w:u w:val="single"/>
        </w:rPr>
        <w:t>и</w:t>
      </w:r>
      <w:r w:rsidRPr="0036405A">
        <w:rPr>
          <w:rFonts w:ascii="Times New Roman" w:hAnsi="Times New Roman"/>
          <w:iCs/>
          <w:sz w:val="24"/>
          <w:szCs w:val="24"/>
          <w:u w:val="single"/>
        </w:rPr>
        <w:t>, выдвинувш</w:t>
      </w:r>
      <w:r>
        <w:rPr>
          <w:rFonts w:ascii="Times New Roman" w:hAnsi="Times New Roman"/>
          <w:iCs/>
          <w:sz w:val="24"/>
          <w:szCs w:val="24"/>
          <w:u w:val="single"/>
        </w:rPr>
        <w:t>ей</w:t>
      </w:r>
      <w:r w:rsidRPr="0036405A">
        <w:rPr>
          <w:rFonts w:ascii="Times New Roman" w:hAnsi="Times New Roman"/>
          <w:iCs/>
          <w:sz w:val="24"/>
          <w:szCs w:val="24"/>
          <w:u w:val="single"/>
        </w:rPr>
        <w:t xml:space="preserve"> списо</w:t>
      </w:r>
      <w:r w:rsidRPr="00CA24F1">
        <w:rPr>
          <w:rFonts w:ascii="Times New Roman" w:hAnsi="Times New Roman"/>
          <w:iCs/>
          <w:sz w:val="24"/>
          <w:szCs w:val="24"/>
          <w:u w:val="single"/>
        </w:rPr>
        <w:t xml:space="preserve">к </w:t>
      </w:r>
      <w:r w:rsidRPr="0036405A">
        <w:rPr>
          <w:rFonts w:ascii="Times New Roman" w:hAnsi="Times New Roman"/>
          <w:iCs/>
          <w:sz w:val="24"/>
          <w:szCs w:val="24"/>
          <w:u w:val="single"/>
        </w:rPr>
        <w:t>кандидатов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по одномандатным избирательным округам,</w:t>
      </w:r>
      <w:r w:rsidRPr="00CA24F1">
        <w:rPr>
          <w:rFonts w:ascii="Times New Roman" w:hAnsi="Times New Roman"/>
          <w:iCs/>
          <w:sz w:val="24"/>
          <w:szCs w:val="24"/>
        </w:rPr>
        <w:t xml:space="preserve"> </w:t>
      </w:r>
      <w:r w:rsidRPr="0036405A">
        <w:rPr>
          <w:rFonts w:ascii="Times New Roman" w:hAnsi="Times New Roman"/>
          <w:iCs/>
          <w:sz w:val="24"/>
          <w:szCs w:val="24"/>
        </w:rPr>
        <w:t xml:space="preserve">представляет в Избирательную комиссию Ленинградской области </w:t>
      </w:r>
      <w:r>
        <w:rPr>
          <w:rFonts w:ascii="Times New Roman" w:hAnsi="Times New Roman"/>
          <w:iCs/>
          <w:sz w:val="24"/>
          <w:szCs w:val="24"/>
        </w:rPr>
        <w:t>сведения о кратком (состоящем не более чем из семи слов) наименование этой политической партии</w:t>
      </w:r>
      <w:r w:rsidRPr="00477F0A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для согласования с Избирательной комиссией Ленинградской области  </w:t>
      </w:r>
      <w:r w:rsidRPr="00477F0A">
        <w:rPr>
          <w:rFonts w:ascii="Times New Roman" w:hAnsi="Times New Roman"/>
          <w:iCs/>
          <w:sz w:val="24"/>
          <w:szCs w:val="24"/>
        </w:rPr>
        <w:t>в соответствии с частью 7</w:t>
      </w:r>
      <w:r w:rsidRPr="00477F0A">
        <w:rPr>
          <w:rFonts w:ascii="Times New Roman" w:hAnsi="Times New Roman"/>
          <w:iCs/>
          <w:sz w:val="24"/>
          <w:szCs w:val="24"/>
          <w:vertAlign w:val="superscript"/>
        </w:rPr>
        <w:t xml:space="preserve">1 </w:t>
      </w:r>
      <w:r w:rsidRPr="00477F0A">
        <w:rPr>
          <w:rFonts w:ascii="Times New Roman" w:hAnsi="Times New Roman"/>
          <w:iCs/>
          <w:sz w:val="24"/>
          <w:szCs w:val="24"/>
        </w:rPr>
        <w:t>статьи 18</w:t>
      </w:r>
      <w:proofErr w:type="gramEnd"/>
      <w:r w:rsidRPr="00477F0A">
        <w:rPr>
          <w:rFonts w:ascii="Times New Roman" w:hAnsi="Times New Roman"/>
          <w:iCs/>
          <w:sz w:val="24"/>
          <w:szCs w:val="24"/>
        </w:rPr>
        <w:t xml:space="preserve"> областного закона</w:t>
      </w:r>
      <w:r>
        <w:rPr>
          <w:rFonts w:ascii="Times New Roman" w:hAnsi="Times New Roman"/>
          <w:iCs/>
          <w:sz w:val="24"/>
          <w:szCs w:val="24"/>
        </w:rPr>
        <w:t xml:space="preserve"> и использования в избирательных документах. </w:t>
      </w:r>
      <w:r w:rsidRPr="00477F0A">
        <w:rPr>
          <w:rFonts w:ascii="Times New Roman" w:hAnsi="Times New Roman"/>
          <w:iCs/>
          <w:sz w:val="24"/>
          <w:szCs w:val="24"/>
        </w:rPr>
        <w:t xml:space="preserve"> </w:t>
      </w:r>
    </w:p>
    <w:p w:rsidR="00CA24F1" w:rsidRDefault="00CA24F1" w:rsidP="00CA24F1">
      <w:pPr>
        <w:pStyle w:val="ConsNonformat"/>
        <w:tabs>
          <w:tab w:val="left" w:pos="0"/>
          <w:tab w:val="left" w:pos="284"/>
          <w:tab w:val="left" w:pos="360"/>
        </w:tabs>
        <w:ind w:righ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36405A"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</w:rPr>
        <w:t xml:space="preserve"> случае</w:t>
      </w:r>
      <w:r w:rsidRPr="0036405A">
        <w:rPr>
          <w:rFonts w:ascii="Times New Roman" w:hAnsi="Times New Roman"/>
          <w:iCs/>
          <w:sz w:val="24"/>
          <w:szCs w:val="24"/>
        </w:rPr>
        <w:t xml:space="preserve"> если список кандидатов </w:t>
      </w:r>
      <w:r>
        <w:rPr>
          <w:rFonts w:ascii="Times New Roman" w:hAnsi="Times New Roman"/>
          <w:iCs/>
          <w:sz w:val="24"/>
          <w:szCs w:val="24"/>
        </w:rPr>
        <w:t xml:space="preserve">по одномандатным избирательным округам </w:t>
      </w:r>
      <w:r w:rsidRPr="0036405A">
        <w:rPr>
          <w:rFonts w:ascii="Times New Roman" w:hAnsi="Times New Roman"/>
          <w:iCs/>
          <w:sz w:val="24"/>
          <w:szCs w:val="24"/>
        </w:rPr>
        <w:t xml:space="preserve">был выдвинут </w:t>
      </w:r>
      <w:r w:rsidRPr="0036405A">
        <w:rPr>
          <w:rFonts w:ascii="Times New Roman" w:hAnsi="Times New Roman"/>
          <w:iCs/>
          <w:sz w:val="24"/>
          <w:szCs w:val="24"/>
          <w:u w:val="single"/>
        </w:rPr>
        <w:t>региональным отделением политической партии</w:t>
      </w:r>
      <w:r w:rsidRPr="0036405A">
        <w:rPr>
          <w:rFonts w:ascii="Times New Roman" w:hAnsi="Times New Roman"/>
          <w:iCs/>
          <w:sz w:val="24"/>
          <w:szCs w:val="24"/>
        </w:rPr>
        <w:t xml:space="preserve"> уполномоченный представитель регионального отделения политической партии представляет в Избирательную комиссию Ленинградской области </w:t>
      </w:r>
      <w:r>
        <w:rPr>
          <w:rFonts w:ascii="Times New Roman" w:hAnsi="Times New Roman"/>
          <w:iCs/>
          <w:sz w:val="24"/>
          <w:szCs w:val="24"/>
        </w:rPr>
        <w:t xml:space="preserve">сведения о кратком (состоящем не более чем из семи слов) наименование этой политической партии, согласованное с данной политической партией, для согласования с </w:t>
      </w:r>
      <w:r w:rsidRPr="0036405A">
        <w:rPr>
          <w:rFonts w:ascii="Times New Roman" w:hAnsi="Times New Roman"/>
          <w:iCs/>
          <w:sz w:val="24"/>
          <w:szCs w:val="24"/>
        </w:rPr>
        <w:t>Избирательн</w:t>
      </w:r>
      <w:r w:rsidR="00EA4513">
        <w:rPr>
          <w:rFonts w:ascii="Times New Roman" w:hAnsi="Times New Roman"/>
          <w:iCs/>
          <w:sz w:val="24"/>
          <w:szCs w:val="24"/>
        </w:rPr>
        <w:t>ой</w:t>
      </w:r>
      <w:r w:rsidRPr="0036405A">
        <w:rPr>
          <w:rFonts w:ascii="Times New Roman" w:hAnsi="Times New Roman"/>
          <w:iCs/>
          <w:sz w:val="24"/>
          <w:szCs w:val="24"/>
        </w:rPr>
        <w:t xml:space="preserve"> комисси</w:t>
      </w:r>
      <w:r w:rsidR="00EA4513">
        <w:rPr>
          <w:rFonts w:ascii="Times New Roman" w:hAnsi="Times New Roman"/>
          <w:iCs/>
          <w:sz w:val="24"/>
          <w:szCs w:val="24"/>
        </w:rPr>
        <w:t>ей</w:t>
      </w:r>
      <w:r w:rsidRPr="0036405A">
        <w:rPr>
          <w:rFonts w:ascii="Times New Roman" w:hAnsi="Times New Roman"/>
          <w:iCs/>
          <w:sz w:val="24"/>
          <w:szCs w:val="24"/>
        </w:rPr>
        <w:t xml:space="preserve"> </w:t>
      </w:r>
      <w:r w:rsidRPr="00F0068A">
        <w:rPr>
          <w:rFonts w:ascii="Times New Roman" w:hAnsi="Times New Roman"/>
          <w:iCs/>
          <w:sz w:val="24"/>
          <w:szCs w:val="24"/>
        </w:rPr>
        <w:t xml:space="preserve">Ленинградской </w:t>
      </w:r>
      <w:r w:rsidR="00EA4513">
        <w:rPr>
          <w:rFonts w:ascii="Times New Roman" w:hAnsi="Times New Roman"/>
          <w:iCs/>
          <w:sz w:val="24"/>
          <w:szCs w:val="24"/>
        </w:rPr>
        <w:t xml:space="preserve">области </w:t>
      </w:r>
      <w:r w:rsidRPr="00F0068A">
        <w:rPr>
          <w:rFonts w:ascii="Times New Roman" w:hAnsi="Times New Roman"/>
          <w:iCs/>
          <w:sz w:val="24"/>
          <w:szCs w:val="24"/>
        </w:rPr>
        <w:t>в соответствии с частью 7</w:t>
      </w:r>
      <w:r w:rsidRPr="00F0068A">
        <w:rPr>
          <w:rFonts w:ascii="Times New Roman" w:hAnsi="Times New Roman"/>
          <w:iCs/>
          <w:sz w:val="24"/>
          <w:szCs w:val="24"/>
          <w:vertAlign w:val="superscript"/>
        </w:rPr>
        <w:t xml:space="preserve">1 </w:t>
      </w:r>
      <w:r w:rsidRPr="00F0068A">
        <w:rPr>
          <w:rFonts w:ascii="Times New Roman" w:hAnsi="Times New Roman"/>
          <w:iCs/>
          <w:sz w:val="24"/>
          <w:szCs w:val="24"/>
        </w:rPr>
        <w:t>статьи 18</w:t>
      </w:r>
      <w:proofErr w:type="gramEnd"/>
      <w:r w:rsidRPr="00F0068A">
        <w:rPr>
          <w:rFonts w:ascii="Times New Roman" w:hAnsi="Times New Roman"/>
          <w:iCs/>
          <w:sz w:val="24"/>
          <w:szCs w:val="24"/>
        </w:rPr>
        <w:t xml:space="preserve"> областного закона</w:t>
      </w:r>
      <w:r>
        <w:rPr>
          <w:rFonts w:ascii="Times New Roman" w:hAnsi="Times New Roman"/>
          <w:iCs/>
          <w:sz w:val="24"/>
          <w:szCs w:val="24"/>
        </w:rPr>
        <w:t xml:space="preserve"> и использования в избирательных документах. При этом краткое наименование политической партии образуется с соблюдением требований, предусмотренных соответственно статьей 6 Федерального закона от 11 июля 2001 года № 95- ФЗ «О политических партиях»,  и только из слов, составляющих наименование политической партии, указанное в ее уставе.</w:t>
      </w:r>
    </w:p>
    <w:p w:rsidR="00CA24F1" w:rsidRPr="00496524" w:rsidRDefault="0014379C" w:rsidP="00CA24F1">
      <w:pPr>
        <w:pStyle w:val="ConsNonformat"/>
        <w:tabs>
          <w:tab w:val="left" w:pos="0"/>
          <w:tab w:val="left" w:pos="284"/>
          <w:tab w:val="left" w:pos="360"/>
        </w:tabs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Избирательная комиссия Ленинградской области</w:t>
      </w:r>
      <w:r w:rsidR="00CA24F1">
        <w:rPr>
          <w:rFonts w:ascii="Times New Roman" w:hAnsi="Times New Roman"/>
          <w:iCs/>
          <w:sz w:val="24"/>
          <w:szCs w:val="24"/>
        </w:rPr>
        <w:t xml:space="preserve"> принимает решение о согласовании краткого наименования политической партии не </w:t>
      </w:r>
      <w:proofErr w:type="gramStart"/>
      <w:r w:rsidR="00CA24F1">
        <w:rPr>
          <w:rFonts w:ascii="Times New Roman" w:hAnsi="Times New Roman"/>
          <w:iCs/>
          <w:sz w:val="24"/>
          <w:szCs w:val="24"/>
        </w:rPr>
        <w:t>позднее</w:t>
      </w:r>
      <w:proofErr w:type="gramEnd"/>
      <w:r w:rsidR="00CA24F1">
        <w:rPr>
          <w:rFonts w:ascii="Times New Roman" w:hAnsi="Times New Roman"/>
          <w:iCs/>
          <w:sz w:val="24"/>
          <w:szCs w:val="24"/>
        </w:rPr>
        <w:t xml:space="preserve"> чем за 42 дня до дня голосования. Избирательная комиссия Ленинградской области своим решением вправе делегировать полномочия по согласованию краткого наименования политической партии уполномоченному члену </w:t>
      </w:r>
      <w:r>
        <w:rPr>
          <w:rFonts w:ascii="Times New Roman" w:hAnsi="Times New Roman"/>
          <w:iCs/>
          <w:sz w:val="24"/>
          <w:szCs w:val="24"/>
        </w:rPr>
        <w:t>Избирательной комиссии Ленинградской области</w:t>
      </w:r>
      <w:r w:rsidR="00CA24F1">
        <w:rPr>
          <w:rFonts w:ascii="Times New Roman" w:hAnsi="Times New Roman"/>
          <w:iCs/>
          <w:sz w:val="24"/>
          <w:szCs w:val="24"/>
        </w:rPr>
        <w:t>.</w:t>
      </w:r>
    </w:p>
    <w:p w:rsidR="00CA24F1" w:rsidRPr="00D80CDD" w:rsidRDefault="00CA24F1" w:rsidP="009F580A">
      <w:pPr>
        <w:pStyle w:val="ConsNonformat"/>
        <w:tabs>
          <w:tab w:val="left" w:pos="0"/>
          <w:tab w:val="left" w:pos="284"/>
          <w:tab w:val="left" w:pos="360"/>
        </w:tabs>
        <w:ind w:right="0" w:firstLine="709"/>
        <w:jc w:val="both"/>
        <w:rPr>
          <w:rFonts w:ascii="Times New Roman" w:hAnsi="Times New Roman"/>
          <w:sz w:val="16"/>
          <w:szCs w:val="16"/>
          <w:highlight w:val="cyan"/>
        </w:rPr>
      </w:pPr>
    </w:p>
    <w:p w:rsidR="00D1591D" w:rsidRDefault="00A43683" w:rsidP="005C08F3">
      <w:pPr>
        <w:pStyle w:val="51"/>
        <w:keepNext w:val="0"/>
        <w:ind w:firstLine="709"/>
        <w:jc w:val="both"/>
        <w:outlineLvl w:val="9"/>
        <w:rPr>
          <w:b/>
          <w:lang w:val="ru-RU"/>
        </w:rPr>
      </w:pPr>
      <w:r>
        <w:rPr>
          <w:b/>
          <w:lang w:val="ru-RU"/>
        </w:rPr>
        <w:t>2</w:t>
      </w:r>
      <w:r w:rsidR="00D1591D">
        <w:rPr>
          <w:b/>
          <w:lang w:val="ru-RU"/>
        </w:rPr>
        <w:t>.</w:t>
      </w:r>
      <w:r w:rsidR="00D1591D">
        <w:rPr>
          <w:b/>
          <w:lang w:val="ru-RU"/>
        </w:rPr>
        <w:tab/>
      </w:r>
      <w:r w:rsidR="007E1547">
        <w:rPr>
          <w:b/>
          <w:lang w:val="ru-RU"/>
        </w:rPr>
        <w:t>Д</w:t>
      </w:r>
      <w:r w:rsidR="00D1591D">
        <w:rPr>
          <w:b/>
          <w:lang w:val="ru-RU"/>
        </w:rPr>
        <w:t>окумент</w:t>
      </w:r>
      <w:r w:rsidR="007E1547">
        <w:rPr>
          <w:b/>
          <w:lang w:val="ru-RU"/>
        </w:rPr>
        <w:t>ы</w:t>
      </w:r>
      <w:r w:rsidR="00D1591D">
        <w:rPr>
          <w:b/>
          <w:lang w:val="ru-RU"/>
        </w:rPr>
        <w:t>, представляемы</w:t>
      </w:r>
      <w:r w:rsidR="007E1547">
        <w:rPr>
          <w:b/>
          <w:lang w:val="ru-RU"/>
        </w:rPr>
        <w:t>е</w:t>
      </w:r>
      <w:r w:rsidR="00D1591D">
        <w:rPr>
          <w:b/>
          <w:lang w:val="ru-RU"/>
        </w:rPr>
        <w:t xml:space="preserve"> в Избирательную комиссию Ленинградской </w:t>
      </w:r>
      <w:r w:rsidR="007E5FA7">
        <w:rPr>
          <w:b/>
          <w:lang w:val="ru-RU"/>
        </w:rPr>
        <w:t>области при выбытии кандидатов</w:t>
      </w:r>
    </w:p>
    <w:p w:rsidR="00745680" w:rsidRPr="00745680" w:rsidRDefault="007E5FA7">
      <w:pPr>
        <w:pStyle w:val="14-150"/>
        <w:spacing w:line="240" w:lineRule="auto"/>
        <w:rPr>
          <w:i/>
        </w:rPr>
      </w:pPr>
      <w:r>
        <w:rPr>
          <w:i/>
        </w:rPr>
        <w:t>(части 34,</w:t>
      </w:r>
      <w:r w:rsidR="005C08F3">
        <w:rPr>
          <w:i/>
        </w:rPr>
        <w:t xml:space="preserve"> 36</w:t>
      </w:r>
      <w:r w:rsidR="00745680" w:rsidRPr="00745680">
        <w:rPr>
          <w:i/>
        </w:rPr>
        <w:t xml:space="preserve"> статьи 25 областного закона)</w:t>
      </w:r>
    </w:p>
    <w:p w:rsidR="00E943A2" w:rsidRPr="00E943A2" w:rsidRDefault="00E943A2" w:rsidP="005C08F3">
      <w:pPr>
        <w:pStyle w:val="14-150"/>
        <w:spacing w:line="240" w:lineRule="auto"/>
        <w:rPr>
          <w:sz w:val="10"/>
          <w:szCs w:val="10"/>
        </w:rPr>
      </w:pPr>
    </w:p>
    <w:p w:rsidR="00D1591D" w:rsidRPr="00AF4A27" w:rsidRDefault="00A43683" w:rsidP="00B10106">
      <w:pPr>
        <w:pStyle w:val="14-150"/>
        <w:spacing w:line="240" w:lineRule="auto"/>
        <w:rPr>
          <w:bCs/>
          <w:color w:val="000000"/>
          <w:sz w:val="26"/>
          <w:szCs w:val="26"/>
        </w:rPr>
      </w:pPr>
      <w:r>
        <w:rPr>
          <w:iCs/>
        </w:rPr>
        <w:t>2</w:t>
      </w:r>
      <w:r w:rsidR="00D1591D" w:rsidRPr="00621E79">
        <w:rPr>
          <w:iCs/>
        </w:rPr>
        <w:t>.</w:t>
      </w:r>
      <w:r>
        <w:rPr>
          <w:iCs/>
        </w:rPr>
        <w:t>1</w:t>
      </w:r>
      <w:r w:rsidR="00D1591D" w:rsidRPr="00621E79">
        <w:rPr>
          <w:iCs/>
        </w:rPr>
        <w:t>.</w:t>
      </w:r>
      <w:r w:rsidR="00D1591D" w:rsidRPr="00621E79">
        <w:t xml:space="preserve"> Решение </w:t>
      </w:r>
      <w:r w:rsidR="00D1591D" w:rsidRPr="00621E79">
        <w:rPr>
          <w:bCs/>
        </w:rPr>
        <w:t>политической партии (регионального отделения</w:t>
      </w:r>
      <w:r w:rsidR="006F6060">
        <w:rPr>
          <w:bCs/>
        </w:rPr>
        <w:t xml:space="preserve"> политической партии</w:t>
      </w:r>
      <w:r w:rsidR="00D1591D" w:rsidRPr="00621E79">
        <w:rPr>
          <w:bCs/>
        </w:rPr>
        <w:t xml:space="preserve">) </w:t>
      </w:r>
      <w:r w:rsidR="00D1591D" w:rsidRPr="00621E79">
        <w:t>об отзыве кандидата</w:t>
      </w:r>
      <w:r w:rsidR="00B10106" w:rsidRPr="00621E79">
        <w:t>, выдвинутого</w:t>
      </w:r>
      <w:r w:rsidR="00D02F49" w:rsidRPr="00621E79">
        <w:t xml:space="preserve"> ею по одномандатному избирательному округу </w:t>
      </w:r>
      <w:r w:rsidR="00D1591D" w:rsidRPr="00621E79">
        <w:rPr>
          <w:b/>
          <w:iCs/>
        </w:rPr>
        <w:t>(</w:t>
      </w:r>
      <w:r w:rsidR="00D02F49" w:rsidRPr="00621E79">
        <w:rPr>
          <w:b/>
          <w:iCs/>
        </w:rPr>
        <w:t xml:space="preserve">рекомендуемая форма - </w:t>
      </w:r>
      <w:r w:rsidR="00D1591D" w:rsidRPr="00621E79">
        <w:rPr>
          <w:b/>
          <w:iCs/>
        </w:rPr>
        <w:t xml:space="preserve">приложение </w:t>
      </w:r>
      <w:r w:rsidR="00B36BBB">
        <w:rPr>
          <w:b/>
          <w:iCs/>
        </w:rPr>
        <w:t>1.</w:t>
      </w:r>
      <w:r w:rsidR="00661E3D">
        <w:rPr>
          <w:b/>
          <w:iCs/>
        </w:rPr>
        <w:t>6</w:t>
      </w:r>
      <w:r w:rsidR="00D1591D" w:rsidRPr="00621E79">
        <w:rPr>
          <w:b/>
          <w:bCs/>
          <w:color w:val="000000"/>
        </w:rPr>
        <w:t>)</w:t>
      </w:r>
      <w:r w:rsidR="00AF4A27">
        <w:rPr>
          <w:b/>
          <w:bCs/>
          <w:color w:val="000000"/>
        </w:rPr>
        <w:t xml:space="preserve"> </w:t>
      </w:r>
      <w:r w:rsidR="00AF4A27" w:rsidRPr="002B3FC9">
        <w:rPr>
          <w:bCs/>
          <w:i/>
          <w:color w:val="000000"/>
          <w:sz w:val="26"/>
          <w:szCs w:val="26"/>
          <w:u w:val="single"/>
        </w:rPr>
        <w:t>(</w:t>
      </w:r>
      <w:r w:rsidR="002B3FC9" w:rsidRPr="002B3FC9">
        <w:rPr>
          <w:bCs/>
          <w:i/>
          <w:color w:val="000000"/>
          <w:sz w:val="26"/>
          <w:szCs w:val="26"/>
          <w:u w:val="single"/>
        </w:rPr>
        <w:t>после регистрации кандидата</w:t>
      </w:r>
      <w:r w:rsidR="002B3FC9">
        <w:rPr>
          <w:bCs/>
          <w:i/>
          <w:color w:val="000000"/>
          <w:sz w:val="26"/>
          <w:szCs w:val="26"/>
        </w:rPr>
        <w:t xml:space="preserve"> </w:t>
      </w:r>
      <w:r w:rsidR="00AF4A27" w:rsidRPr="00AF4A27">
        <w:rPr>
          <w:bCs/>
          <w:i/>
          <w:color w:val="000000"/>
          <w:sz w:val="26"/>
          <w:szCs w:val="26"/>
        </w:rPr>
        <w:t xml:space="preserve">данное решение представляется в соответствующую территориальную избирательную комиссию с полномочиями </w:t>
      </w:r>
      <w:r w:rsidR="00AF4A27" w:rsidRPr="00AF4A27">
        <w:rPr>
          <w:bCs/>
          <w:i/>
          <w:color w:val="000000"/>
          <w:sz w:val="26"/>
          <w:szCs w:val="26"/>
        </w:rPr>
        <w:lastRenderedPageBreak/>
        <w:t>окружной избирательной комиссии).</w:t>
      </w:r>
    </w:p>
    <w:p w:rsidR="00463017" w:rsidRPr="004253EA" w:rsidRDefault="00463017" w:rsidP="00B10106">
      <w:pPr>
        <w:pStyle w:val="14-150"/>
        <w:spacing w:line="240" w:lineRule="auto"/>
        <w:rPr>
          <w:b/>
          <w:sz w:val="10"/>
          <w:szCs w:val="10"/>
        </w:rPr>
      </w:pPr>
    </w:p>
    <w:p w:rsidR="00574932" w:rsidRPr="00AF6001" w:rsidRDefault="00574932" w:rsidP="00B10106">
      <w:pPr>
        <w:pStyle w:val="14-150"/>
        <w:spacing w:line="240" w:lineRule="auto"/>
        <w:rPr>
          <w:sz w:val="22"/>
          <w:szCs w:val="22"/>
        </w:rPr>
      </w:pPr>
      <w:r w:rsidRPr="00AF6001">
        <w:rPr>
          <w:b/>
          <w:sz w:val="22"/>
          <w:szCs w:val="22"/>
        </w:rPr>
        <w:t xml:space="preserve">Примечание: </w:t>
      </w:r>
    </w:p>
    <w:p w:rsidR="008262E9" w:rsidRPr="00AF6001" w:rsidRDefault="00654E25" w:rsidP="00B10106">
      <w:pPr>
        <w:pStyle w:val="14-150"/>
        <w:spacing w:line="240" w:lineRule="auto"/>
        <w:rPr>
          <w:sz w:val="22"/>
          <w:szCs w:val="22"/>
        </w:rPr>
      </w:pPr>
      <w:r w:rsidRPr="00AF6001">
        <w:rPr>
          <w:sz w:val="22"/>
          <w:szCs w:val="22"/>
        </w:rPr>
        <w:t>Политическ</w:t>
      </w:r>
      <w:r w:rsidR="00AF5180" w:rsidRPr="00AF6001">
        <w:rPr>
          <w:sz w:val="22"/>
          <w:szCs w:val="22"/>
        </w:rPr>
        <w:t>а</w:t>
      </w:r>
      <w:r w:rsidRPr="00AF6001">
        <w:rPr>
          <w:sz w:val="22"/>
          <w:szCs w:val="22"/>
        </w:rPr>
        <w:t xml:space="preserve">я партия (региональное отделение политической партии) в порядке и по основаниям, предусмотренным федеральным законом и (или) уставом политической партии, вправе отозвать </w:t>
      </w:r>
      <w:r w:rsidR="00AF5180" w:rsidRPr="00AF6001">
        <w:rPr>
          <w:sz w:val="22"/>
          <w:szCs w:val="22"/>
        </w:rPr>
        <w:t>кандидата, выдвинутого ею по одном</w:t>
      </w:r>
      <w:r w:rsidR="00A863B0">
        <w:rPr>
          <w:sz w:val="22"/>
          <w:szCs w:val="22"/>
        </w:rPr>
        <w:t>андатному избирательному округу</w:t>
      </w:r>
      <w:r w:rsidR="00AF5180" w:rsidRPr="00AF6001">
        <w:rPr>
          <w:sz w:val="22"/>
          <w:szCs w:val="22"/>
        </w:rPr>
        <w:t xml:space="preserve">. Кандидат, выдвинутый по одномандатному избирательному округу, может быть отозван не </w:t>
      </w:r>
      <w:proofErr w:type="gramStart"/>
      <w:r w:rsidR="00AF5180" w:rsidRPr="00AF6001">
        <w:rPr>
          <w:sz w:val="22"/>
          <w:szCs w:val="22"/>
        </w:rPr>
        <w:t>позднее</w:t>
      </w:r>
      <w:proofErr w:type="gramEnd"/>
      <w:r w:rsidR="00AF5180" w:rsidRPr="00AF6001">
        <w:rPr>
          <w:sz w:val="22"/>
          <w:szCs w:val="22"/>
        </w:rPr>
        <w:t xml:space="preserve"> чем за пять дней до дня голосования</w:t>
      </w:r>
      <w:r w:rsidR="001A6B22">
        <w:rPr>
          <w:sz w:val="22"/>
          <w:szCs w:val="22"/>
        </w:rPr>
        <w:t>.</w:t>
      </w:r>
    </w:p>
    <w:p w:rsidR="00AF6001" w:rsidRDefault="00AF6001" w:rsidP="00AF6001">
      <w:pPr>
        <w:pStyle w:val="ConsNonformat"/>
        <w:ind w:right="0" w:firstLine="709"/>
        <w:jc w:val="both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AF6001">
        <w:rPr>
          <w:rFonts w:ascii="Times New Roman" w:hAnsi="Times New Roman"/>
          <w:bCs/>
          <w:iCs/>
          <w:sz w:val="22"/>
          <w:szCs w:val="22"/>
        </w:rPr>
        <w:t xml:space="preserve">В соответствии с частью 39 статьи 25 областного закона под обстоятельствами, вынуждающими </w:t>
      </w:r>
      <w:r>
        <w:rPr>
          <w:rFonts w:ascii="Times New Roman" w:hAnsi="Times New Roman"/>
          <w:bCs/>
          <w:iCs/>
          <w:sz w:val="22"/>
          <w:szCs w:val="22"/>
        </w:rPr>
        <w:t>политическую партию (региональное отделение политической партии) отозвать выдвинутого ею зарегистрированного кандидата</w:t>
      </w:r>
      <w:r w:rsidRPr="00AF6001">
        <w:rPr>
          <w:rFonts w:ascii="Times New Roman" w:hAnsi="Times New Roman"/>
          <w:bCs/>
          <w:iCs/>
          <w:sz w:val="22"/>
          <w:szCs w:val="22"/>
        </w:rPr>
        <w:t>, понимаются ограничение зарегистрированного кандидата судом в дееспособности, тяжелая болезнь, стойкое расстройство здоровья зарегистрированного кандидата, его близких родственников, избрание (назначение) зарегистрированного кандидата на государственную должность, предусмотренную Конституцией Российской Федерации, Уставом Ленинградской области, областным законом</w:t>
      </w:r>
      <w:r w:rsidR="0071633B">
        <w:rPr>
          <w:rFonts w:ascii="Times New Roman" w:hAnsi="Times New Roman"/>
          <w:bCs/>
          <w:iCs/>
          <w:sz w:val="22"/>
          <w:szCs w:val="22"/>
        </w:rPr>
        <w:t>.</w:t>
      </w:r>
      <w:r w:rsidRPr="00AF6001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End"/>
    </w:p>
    <w:p w:rsidR="00D1591D" w:rsidRPr="004253EA" w:rsidRDefault="00D1591D">
      <w:pPr>
        <w:pStyle w:val="14-150"/>
        <w:spacing w:line="240" w:lineRule="auto"/>
        <w:ind w:firstLine="0"/>
        <w:rPr>
          <w:iCs/>
          <w:sz w:val="10"/>
          <w:szCs w:val="10"/>
        </w:rPr>
      </w:pPr>
    </w:p>
    <w:p w:rsidR="00D80CDD" w:rsidRDefault="00D80CDD" w:rsidP="00E943A2">
      <w:pPr>
        <w:pStyle w:val="51"/>
        <w:keepNext w:val="0"/>
        <w:ind w:firstLine="709"/>
        <w:jc w:val="both"/>
        <w:outlineLvl w:val="9"/>
        <w:rPr>
          <w:b/>
          <w:bCs/>
          <w:lang w:val="ru-RU"/>
        </w:rPr>
      </w:pPr>
    </w:p>
    <w:p w:rsidR="00D1591D" w:rsidRDefault="00222B24" w:rsidP="00E943A2">
      <w:pPr>
        <w:pStyle w:val="51"/>
        <w:keepNext w:val="0"/>
        <w:ind w:firstLine="709"/>
        <w:jc w:val="both"/>
        <w:outlineLvl w:val="9"/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="00D1591D">
        <w:rPr>
          <w:b/>
          <w:bCs/>
          <w:lang w:val="ru-RU"/>
        </w:rPr>
        <w:t>.</w:t>
      </w:r>
      <w:r w:rsidR="00D1591D">
        <w:rPr>
          <w:b/>
          <w:bCs/>
          <w:lang w:val="ru-RU"/>
        </w:rPr>
        <w:tab/>
      </w:r>
      <w:r w:rsidR="007E1547">
        <w:rPr>
          <w:b/>
          <w:bCs/>
          <w:lang w:val="ru-RU"/>
        </w:rPr>
        <w:t>Д</w:t>
      </w:r>
      <w:r w:rsidR="00D1591D">
        <w:rPr>
          <w:b/>
          <w:bCs/>
          <w:lang w:val="ru-RU"/>
        </w:rPr>
        <w:t>окумент</w:t>
      </w:r>
      <w:r w:rsidR="007E1547">
        <w:rPr>
          <w:b/>
          <w:bCs/>
          <w:lang w:val="ru-RU"/>
        </w:rPr>
        <w:t>ы</w:t>
      </w:r>
      <w:r w:rsidR="00D1591D">
        <w:rPr>
          <w:b/>
          <w:bCs/>
          <w:lang w:val="ru-RU"/>
        </w:rPr>
        <w:t>, представляемы</w:t>
      </w:r>
      <w:r w:rsidR="007E1547">
        <w:rPr>
          <w:b/>
          <w:bCs/>
          <w:lang w:val="ru-RU"/>
        </w:rPr>
        <w:t>е</w:t>
      </w:r>
      <w:r w:rsidR="00D1591D">
        <w:rPr>
          <w:b/>
          <w:bCs/>
          <w:lang w:val="ru-RU"/>
        </w:rPr>
        <w:t xml:space="preserve"> в Избирательную комиссию Ленинградской области уполномоченным представителем политической партии (регионального отделения</w:t>
      </w:r>
      <w:r w:rsidR="009867B3">
        <w:rPr>
          <w:b/>
          <w:bCs/>
          <w:lang w:val="ru-RU"/>
        </w:rPr>
        <w:t xml:space="preserve"> политической партии</w:t>
      </w:r>
      <w:r w:rsidR="00D1591D">
        <w:rPr>
          <w:b/>
          <w:bCs/>
          <w:lang w:val="ru-RU"/>
        </w:rPr>
        <w:t xml:space="preserve">)  </w:t>
      </w:r>
      <w:r w:rsidR="00D1591D">
        <w:rPr>
          <w:b/>
          <w:bCs/>
          <w:u w:val="single"/>
          <w:lang w:val="ru-RU"/>
        </w:rPr>
        <w:t xml:space="preserve">для регистрации и отзыва доверенных лиц </w:t>
      </w:r>
    </w:p>
    <w:p w:rsidR="00D02F49" w:rsidRPr="00D02F49" w:rsidRDefault="00D02F49" w:rsidP="00E943A2">
      <w:pPr>
        <w:pStyle w:val="14-150"/>
        <w:spacing w:line="240" w:lineRule="auto"/>
        <w:rPr>
          <w:i/>
        </w:rPr>
      </w:pPr>
      <w:r>
        <w:rPr>
          <w:i/>
        </w:rPr>
        <w:t>(статья 43 Федерального закона «Об основных гарантиях избирательных прав и права на участие в референдуме граждан Российской Федерации», статья 26 областного закона)</w:t>
      </w:r>
    </w:p>
    <w:p w:rsidR="00D80CDD" w:rsidRDefault="00D80CDD" w:rsidP="00D80CDD">
      <w:pPr>
        <w:pStyle w:val="14-150"/>
        <w:spacing w:line="240" w:lineRule="auto"/>
      </w:pPr>
    </w:p>
    <w:p w:rsidR="00D1591D" w:rsidRPr="00621E79" w:rsidRDefault="00222B24" w:rsidP="00E943A2">
      <w:pPr>
        <w:pStyle w:val="14-150"/>
        <w:spacing w:line="240" w:lineRule="auto"/>
        <w:rPr>
          <w:color w:val="000000"/>
        </w:rPr>
      </w:pPr>
      <w:r>
        <w:rPr>
          <w:color w:val="000000"/>
        </w:rPr>
        <w:t>3.1</w:t>
      </w:r>
      <w:r w:rsidR="00D1591D">
        <w:rPr>
          <w:color w:val="000000"/>
        </w:rPr>
        <w:t xml:space="preserve">. </w:t>
      </w:r>
      <w:r w:rsidR="00D1591D">
        <w:t xml:space="preserve">Представление о назначении </w:t>
      </w:r>
      <w:r w:rsidR="00D1591D">
        <w:rPr>
          <w:bCs/>
        </w:rPr>
        <w:t>политической партией (региональным отделением</w:t>
      </w:r>
      <w:r w:rsidR="00CC083B">
        <w:rPr>
          <w:bCs/>
        </w:rPr>
        <w:t xml:space="preserve"> политической партии</w:t>
      </w:r>
      <w:r w:rsidR="00D1591D">
        <w:rPr>
          <w:bCs/>
        </w:rPr>
        <w:t xml:space="preserve">), выдвинувшей </w:t>
      </w:r>
      <w:r w:rsidR="005C26C8">
        <w:rPr>
          <w:bCs/>
        </w:rPr>
        <w:t>кандидата</w:t>
      </w:r>
      <w:r w:rsidR="00D1591D">
        <w:rPr>
          <w:bCs/>
        </w:rPr>
        <w:t xml:space="preserve"> по </w:t>
      </w:r>
      <w:r w:rsidR="005C26C8">
        <w:rPr>
          <w:bCs/>
        </w:rPr>
        <w:t>одномандатному</w:t>
      </w:r>
      <w:r w:rsidR="00D1591D">
        <w:rPr>
          <w:bCs/>
        </w:rPr>
        <w:t xml:space="preserve"> </w:t>
      </w:r>
      <w:r w:rsidR="005C26C8">
        <w:rPr>
          <w:bCs/>
        </w:rPr>
        <w:t>избирательному</w:t>
      </w:r>
      <w:r w:rsidR="00D1591D">
        <w:rPr>
          <w:bCs/>
        </w:rPr>
        <w:t xml:space="preserve"> </w:t>
      </w:r>
      <w:r w:rsidR="005C26C8">
        <w:rPr>
          <w:bCs/>
        </w:rPr>
        <w:t>округу</w:t>
      </w:r>
      <w:r w:rsidR="00520D03">
        <w:rPr>
          <w:bCs/>
        </w:rPr>
        <w:t>,</w:t>
      </w:r>
      <w:r w:rsidR="00D1591D">
        <w:rPr>
          <w:bCs/>
        </w:rPr>
        <w:t xml:space="preserve"> </w:t>
      </w:r>
      <w:r w:rsidR="00D1591D">
        <w:t>доверенных лиц</w:t>
      </w:r>
      <w:r w:rsidR="00D1591D">
        <w:rPr>
          <w:rStyle w:val="af2"/>
        </w:rPr>
        <w:footnoteReference w:id="2"/>
      </w:r>
      <w:r w:rsidR="00D1591D">
        <w:t xml:space="preserve"> </w:t>
      </w:r>
      <w:r w:rsidR="00D1591D" w:rsidRPr="00A17798">
        <w:rPr>
          <w:b/>
          <w:iCs/>
        </w:rPr>
        <w:t>(</w:t>
      </w:r>
      <w:r w:rsidR="002A6C38" w:rsidRPr="00A17798">
        <w:rPr>
          <w:b/>
          <w:iCs/>
        </w:rPr>
        <w:t xml:space="preserve">рекомендуемая форма - </w:t>
      </w:r>
      <w:r w:rsidR="00D1591D" w:rsidRPr="00A17798">
        <w:rPr>
          <w:b/>
          <w:iCs/>
        </w:rPr>
        <w:t xml:space="preserve">приложение </w:t>
      </w:r>
      <w:r w:rsidR="00B36BBB">
        <w:rPr>
          <w:b/>
          <w:iCs/>
        </w:rPr>
        <w:t>1.</w:t>
      </w:r>
      <w:r>
        <w:rPr>
          <w:b/>
          <w:iCs/>
        </w:rPr>
        <w:t>7</w:t>
      </w:r>
      <w:r w:rsidR="00D1591D" w:rsidRPr="00621E79">
        <w:rPr>
          <w:b/>
          <w:iCs/>
        </w:rPr>
        <w:t>).</w:t>
      </w:r>
    </w:p>
    <w:p w:rsidR="00D1591D" w:rsidRPr="00621E79" w:rsidRDefault="00222B24" w:rsidP="00E943A2">
      <w:pPr>
        <w:pStyle w:val="14-150"/>
        <w:spacing w:line="240" w:lineRule="auto"/>
        <w:rPr>
          <w:b/>
          <w:color w:val="000000"/>
        </w:rPr>
      </w:pPr>
      <w:r>
        <w:rPr>
          <w:color w:val="000000"/>
        </w:rPr>
        <w:t>3.2</w:t>
      </w:r>
      <w:r w:rsidR="00D1591D" w:rsidRPr="00621E79">
        <w:rPr>
          <w:color w:val="000000"/>
        </w:rPr>
        <w:t>.</w:t>
      </w:r>
      <w:r w:rsidR="00D1591D" w:rsidRPr="00621E79">
        <w:t xml:space="preserve"> Список доверенных лиц в виде приложения к представлению</w:t>
      </w:r>
      <w:r w:rsidR="00D1591D" w:rsidRPr="00621E79">
        <w:rPr>
          <w:color w:val="FF0000"/>
        </w:rPr>
        <w:t xml:space="preserve"> </w:t>
      </w:r>
      <w:r w:rsidR="002A6C38" w:rsidRPr="00621E79">
        <w:t>(на бумажном носителе и в машиночитаемом виде)</w:t>
      </w:r>
      <w:r w:rsidR="002A6C38" w:rsidRPr="00621E79">
        <w:rPr>
          <w:i/>
          <w:iCs/>
        </w:rPr>
        <w:t xml:space="preserve"> </w:t>
      </w:r>
      <w:r w:rsidR="00D1591D" w:rsidRPr="00621E79">
        <w:rPr>
          <w:b/>
          <w:iCs/>
        </w:rPr>
        <w:t>(</w:t>
      </w:r>
      <w:r w:rsidR="002A6C38" w:rsidRPr="00621E79">
        <w:rPr>
          <w:b/>
          <w:iCs/>
        </w:rPr>
        <w:t xml:space="preserve">рекомендуемая форма - </w:t>
      </w:r>
      <w:r w:rsidR="00D1591D" w:rsidRPr="00621E79">
        <w:rPr>
          <w:b/>
          <w:iCs/>
        </w:rPr>
        <w:t xml:space="preserve">приложение </w:t>
      </w:r>
      <w:r w:rsidR="00B36BBB">
        <w:rPr>
          <w:b/>
          <w:iCs/>
        </w:rPr>
        <w:t>1.</w:t>
      </w:r>
      <w:r w:rsidR="000161F1">
        <w:rPr>
          <w:b/>
          <w:iCs/>
        </w:rPr>
        <w:t>8.</w:t>
      </w:r>
      <w:r w:rsidR="00D1591D" w:rsidRPr="00621E79">
        <w:rPr>
          <w:b/>
          <w:iCs/>
        </w:rPr>
        <w:t>).</w:t>
      </w:r>
    </w:p>
    <w:p w:rsidR="00D80CDD" w:rsidRPr="00BA4504" w:rsidRDefault="006D1CAB" w:rsidP="00BA4504">
      <w:pPr>
        <w:pStyle w:val="14-150"/>
        <w:spacing w:line="240" w:lineRule="auto"/>
        <w:rPr>
          <w:iCs/>
          <w:color w:val="000000"/>
        </w:rPr>
      </w:pPr>
      <w:r>
        <w:rPr>
          <w:color w:val="000000"/>
        </w:rPr>
        <w:t>3.3</w:t>
      </w:r>
      <w:r w:rsidR="00D1591D" w:rsidRPr="00621E79">
        <w:rPr>
          <w:color w:val="000000"/>
        </w:rPr>
        <w:t xml:space="preserve">. </w:t>
      </w:r>
      <w:r w:rsidR="00D1591D" w:rsidRPr="00621E79">
        <w:t>Заявления граждан о согласии быть доверенными лицами политической партии (регионального отделения</w:t>
      </w:r>
      <w:r w:rsidR="00CC083B">
        <w:t xml:space="preserve"> политической партии</w:t>
      </w:r>
      <w:r w:rsidR="00D1591D" w:rsidRPr="00621E79">
        <w:t xml:space="preserve">), выдвинувшей </w:t>
      </w:r>
      <w:r w:rsidR="005C26C8">
        <w:t>кандидата</w:t>
      </w:r>
      <w:r w:rsidR="00D1591D" w:rsidRPr="00621E79">
        <w:t xml:space="preserve"> </w:t>
      </w:r>
      <w:r w:rsidR="00D1591D" w:rsidRPr="00621E79">
        <w:rPr>
          <w:bCs/>
        </w:rPr>
        <w:t xml:space="preserve">по </w:t>
      </w:r>
      <w:r w:rsidR="005C26C8">
        <w:rPr>
          <w:bCs/>
        </w:rPr>
        <w:t>одномандатному</w:t>
      </w:r>
      <w:r w:rsidR="00D1591D" w:rsidRPr="00621E79">
        <w:rPr>
          <w:bCs/>
        </w:rPr>
        <w:t xml:space="preserve"> </w:t>
      </w:r>
      <w:r w:rsidR="005C26C8">
        <w:rPr>
          <w:bCs/>
        </w:rPr>
        <w:t>избирательному</w:t>
      </w:r>
      <w:r w:rsidR="00D1591D" w:rsidRPr="00621E79">
        <w:rPr>
          <w:bCs/>
        </w:rPr>
        <w:t xml:space="preserve"> </w:t>
      </w:r>
      <w:r w:rsidR="005C26C8">
        <w:rPr>
          <w:bCs/>
        </w:rPr>
        <w:t>округу</w:t>
      </w:r>
      <w:r w:rsidR="00D1591D" w:rsidRPr="00621E79">
        <w:t xml:space="preserve">  </w:t>
      </w:r>
      <w:r w:rsidR="00D1591D" w:rsidRPr="00621E79">
        <w:rPr>
          <w:b/>
          <w:iCs/>
          <w:color w:val="000000"/>
        </w:rPr>
        <w:t>(</w:t>
      </w:r>
      <w:r w:rsidR="00A17798" w:rsidRPr="00621E79">
        <w:rPr>
          <w:b/>
          <w:iCs/>
          <w:color w:val="000000"/>
        </w:rPr>
        <w:t xml:space="preserve">рекомендуемая форма - </w:t>
      </w:r>
      <w:r w:rsidR="00D1591D" w:rsidRPr="00621E79">
        <w:rPr>
          <w:b/>
          <w:iCs/>
          <w:color w:val="000000"/>
        </w:rPr>
        <w:t xml:space="preserve">приложение </w:t>
      </w:r>
      <w:r w:rsidR="00B36BBB">
        <w:rPr>
          <w:b/>
          <w:iCs/>
          <w:color w:val="000000"/>
        </w:rPr>
        <w:t>1.</w:t>
      </w:r>
      <w:r>
        <w:rPr>
          <w:b/>
          <w:iCs/>
          <w:color w:val="000000"/>
        </w:rPr>
        <w:t>9.</w:t>
      </w:r>
      <w:r w:rsidR="00D1591D" w:rsidRPr="00621E79">
        <w:rPr>
          <w:b/>
          <w:iCs/>
          <w:color w:val="000000"/>
        </w:rPr>
        <w:t>).</w:t>
      </w:r>
    </w:p>
    <w:p w:rsidR="00D1591D" w:rsidRDefault="00BA4504" w:rsidP="00E943A2">
      <w:pPr>
        <w:pStyle w:val="14-150"/>
        <w:spacing w:line="240" w:lineRule="auto"/>
        <w:rPr>
          <w:color w:val="000000"/>
        </w:rPr>
      </w:pPr>
      <w:r>
        <w:rPr>
          <w:color w:val="000000"/>
        </w:rPr>
        <w:t>3.4</w:t>
      </w:r>
      <w:r w:rsidR="00D1591D" w:rsidRPr="00621E79">
        <w:rPr>
          <w:color w:val="000000"/>
        </w:rPr>
        <w:t>.</w:t>
      </w:r>
      <w:r w:rsidR="00D1591D" w:rsidRPr="00621E79">
        <w:rPr>
          <w:color w:val="000000"/>
        </w:rPr>
        <w:tab/>
        <w:t>Копия приказа об освобождении от исполнения служебны</w:t>
      </w:r>
      <w:r w:rsidR="00D1591D" w:rsidRPr="00621E79">
        <w:t>х</w:t>
      </w:r>
      <w:r w:rsidR="00D1591D">
        <w:t xml:space="preserve"> обязанностей на период осуществления полномочий доверенного лица в отношении лиц, </w:t>
      </w:r>
      <w:r w:rsidR="004941A7">
        <w:t>являющихся</w:t>
      </w:r>
      <w:r w:rsidR="00D1591D">
        <w:t xml:space="preserve"> государственн</w:t>
      </w:r>
      <w:r w:rsidR="004941A7">
        <w:t>ыми</w:t>
      </w:r>
      <w:r w:rsidR="00D1591D">
        <w:t xml:space="preserve"> или муниципальн</w:t>
      </w:r>
      <w:r w:rsidR="004941A7">
        <w:t>ыми</w:t>
      </w:r>
      <w:r w:rsidR="00D1591D">
        <w:t xml:space="preserve"> служ</w:t>
      </w:r>
      <w:r w:rsidR="004941A7">
        <w:t>ащими</w:t>
      </w:r>
      <w:r w:rsidR="00D1591D">
        <w:t xml:space="preserve"> (в том числе </w:t>
      </w:r>
      <w:r w:rsidR="004941A7">
        <w:t>на</w:t>
      </w:r>
      <w:r w:rsidR="00D1591D">
        <w:t xml:space="preserve"> период очередного отпуска</w:t>
      </w:r>
      <w:r w:rsidR="00D1591D">
        <w:rPr>
          <w:color w:val="000000"/>
        </w:rPr>
        <w:t xml:space="preserve">). </w:t>
      </w:r>
    </w:p>
    <w:p w:rsidR="00D1591D" w:rsidRPr="00A17798" w:rsidRDefault="00BA4504" w:rsidP="00E943A2">
      <w:pPr>
        <w:pStyle w:val="14-150"/>
        <w:spacing w:line="240" w:lineRule="auto"/>
        <w:rPr>
          <w:b/>
          <w:color w:val="000000"/>
        </w:rPr>
      </w:pPr>
      <w:r>
        <w:rPr>
          <w:iCs/>
          <w:color w:val="000000"/>
        </w:rPr>
        <w:t>3.5</w:t>
      </w:r>
      <w:r w:rsidR="00D1591D">
        <w:rPr>
          <w:iCs/>
          <w:color w:val="000000"/>
        </w:rPr>
        <w:t xml:space="preserve">. </w:t>
      </w:r>
      <w:r w:rsidR="007D1292">
        <w:rPr>
          <w:iCs/>
          <w:color w:val="000000"/>
        </w:rPr>
        <w:t>Решение</w:t>
      </w:r>
      <w:r w:rsidR="00D1591D">
        <w:rPr>
          <w:color w:val="000000"/>
        </w:rPr>
        <w:t xml:space="preserve"> </w:t>
      </w:r>
      <w:r w:rsidR="00D1591D">
        <w:rPr>
          <w:bCs/>
          <w:color w:val="000000"/>
        </w:rPr>
        <w:t xml:space="preserve">политической партии </w:t>
      </w:r>
      <w:r w:rsidR="00CC083B">
        <w:rPr>
          <w:bCs/>
          <w:color w:val="000000"/>
        </w:rPr>
        <w:t>(</w:t>
      </w:r>
      <w:r w:rsidR="00D1591D">
        <w:rPr>
          <w:bCs/>
          <w:color w:val="000000"/>
        </w:rPr>
        <w:t>регионального отделения</w:t>
      </w:r>
      <w:r w:rsidR="00CC083B">
        <w:rPr>
          <w:bCs/>
          <w:color w:val="000000"/>
        </w:rPr>
        <w:t xml:space="preserve"> политической партии</w:t>
      </w:r>
      <w:r w:rsidR="00D1591D">
        <w:rPr>
          <w:bCs/>
          <w:color w:val="000000"/>
        </w:rPr>
        <w:t xml:space="preserve">), выдвинувшей </w:t>
      </w:r>
      <w:r w:rsidR="002453E8">
        <w:rPr>
          <w:bCs/>
          <w:color w:val="000000"/>
        </w:rPr>
        <w:t>кандидата</w:t>
      </w:r>
      <w:r w:rsidR="00D1591D">
        <w:rPr>
          <w:bCs/>
          <w:color w:val="000000"/>
        </w:rPr>
        <w:t xml:space="preserve"> по </w:t>
      </w:r>
      <w:r w:rsidR="002453E8">
        <w:rPr>
          <w:bCs/>
          <w:color w:val="000000"/>
        </w:rPr>
        <w:t>одномандатному</w:t>
      </w:r>
      <w:r w:rsidR="00D1591D">
        <w:rPr>
          <w:bCs/>
          <w:color w:val="000000"/>
        </w:rPr>
        <w:t xml:space="preserve"> </w:t>
      </w:r>
      <w:r w:rsidR="002453E8">
        <w:rPr>
          <w:bCs/>
          <w:color w:val="000000"/>
        </w:rPr>
        <w:t>избирательному</w:t>
      </w:r>
      <w:r w:rsidR="00D1591D">
        <w:rPr>
          <w:bCs/>
          <w:color w:val="000000"/>
        </w:rPr>
        <w:t xml:space="preserve"> </w:t>
      </w:r>
      <w:r w:rsidR="002453E8">
        <w:rPr>
          <w:bCs/>
          <w:color w:val="000000"/>
        </w:rPr>
        <w:t>округу</w:t>
      </w:r>
      <w:r w:rsidR="00D1591D">
        <w:rPr>
          <w:bCs/>
          <w:color w:val="000000"/>
        </w:rPr>
        <w:t xml:space="preserve">, </w:t>
      </w:r>
      <w:r w:rsidR="00D1591D">
        <w:rPr>
          <w:color w:val="000000"/>
        </w:rPr>
        <w:t xml:space="preserve">об отзыве доверенных лиц </w:t>
      </w:r>
      <w:r w:rsidR="00D1591D" w:rsidRPr="00A17798">
        <w:rPr>
          <w:b/>
          <w:color w:val="000000"/>
        </w:rPr>
        <w:t>(</w:t>
      </w:r>
      <w:r w:rsidR="00A17798" w:rsidRPr="00A17798">
        <w:rPr>
          <w:b/>
          <w:color w:val="000000"/>
        </w:rPr>
        <w:t xml:space="preserve">рекомендуемая форма - </w:t>
      </w:r>
      <w:r w:rsidR="00D1591D" w:rsidRPr="00A17798">
        <w:rPr>
          <w:b/>
          <w:color w:val="000000"/>
        </w:rPr>
        <w:t xml:space="preserve">приложение </w:t>
      </w:r>
      <w:r w:rsidR="00B36BBB">
        <w:rPr>
          <w:b/>
          <w:color w:val="000000"/>
        </w:rPr>
        <w:t>1.</w:t>
      </w:r>
      <w:r>
        <w:rPr>
          <w:b/>
          <w:color w:val="000000"/>
        </w:rPr>
        <w:t>10.</w:t>
      </w:r>
      <w:r w:rsidR="00D1591D" w:rsidRPr="00621E79">
        <w:rPr>
          <w:b/>
          <w:color w:val="000000"/>
        </w:rPr>
        <w:t>).</w:t>
      </w:r>
    </w:p>
    <w:p w:rsidR="00180377" w:rsidRDefault="00180377" w:rsidP="00E943A2">
      <w:pPr>
        <w:pStyle w:val="14-151"/>
        <w:widowControl/>
        <w:spacing w:line="240" w:lineRule="auto"/>
        <w:ind w:left="-426"/>
        <w:rPr>
          <w:b/>
          <w:sz w:val="24"/>
          <w:szCs w:val="24"/>
        </w:rPr>
      </w:pPr>
    </w:p>
    <w:p w:rsidR="00547C7B" w:rsidRDefault="002A65A9" w:rsidP="00E943A2">
      <w:pPr>
        <w:pStyle w:val="14-151"/>
        <w:widowControl/>
        <w:spacing w:line="240" w:lineRule="auto"/>
        <w:ind w:firstLine="283"/>
        <w:rPr>
          <w:sz w:val="24"/>
          <w:szCs w:val="24"/>
        </w:rPr>
      </w:pPr>
      <w:r w:rsidRPr="00200852">
        <w:rPr>
          <w:b/>
          <w:sz w:val="24"/>
          <w:szCs w:val="24"/>
        </w:rPr>
        <w:t>Примечание:</w:t>
      </w:r>
      <w:r w:rsidRPr="00200852">
        <w:rPr>
          <w:i/>
        </w:rPr>
        <w:t xml:space="preserve"> </w:t>
      </w:r>
      <w:r w:rsidRPr="00200852">
        <w:rPr>
          <w:sz w:val="24"/>
          <w:szCs w:val="24"/>
        </w:rPr>
        <w:t xml:space="preserve">Регистрация доверенных лиц осуществляется Избирательной комиссией Ленинградской области в течение </w:t>
      </w:r>
      <w:r w:rsidR="00D405F3" w:rsidRPr="00463017">
        <w:rPr>
          <w:sz w:val="24"/>
          <w:szCs w:val="24"/>
        </w:rPr>
        <w:t>пяти</w:t>
      </w:r>
      <w:r w:rsidRPr="00463017">
        <w:rPr>
          <w:sz w:val="24"/>
          <w:szCs w:val="24"/>
        </w:rPr>
        <w:t xml:space="preserve"> </w:t>
      </w:r>
      <w:r w:rsidRPr="00200852">
        <w:rPr>
          <w:sz w:val="24"/>
          <w:szCs w:val="24"/>
        </w:rPr>
        <w:t xml:space="preserve">дней со дня поступления в </w:t>
      </w:r>
      <w:r w:rsidR="0014379C">
        <w:rPr>
          <w:sz w:val="24"/>
          <w:szCs w:val="24"/>
        </w:rPr>
        <w:t>Избирательную комиссию Ленинградской области</w:t>
      </w:r>
      <w:r w:rsidRPr="00200852">
        <w:rPr>
          <w:sz w:val="24"/>
          <w:szCs w:val="24"/>
        </w:rPr>
        <w:t xml:space="preserve"> представления </w:t>
      </w:r>
      <w:r>
        <w:rPr>
          <w:sz w:val="24"/>
          <w:szCs w:val="24"/>
        </w:rPr>
        <w:t xml:space="preserve">политической партии (регионального отделения </w:t>
      </w:r>
      <w:r>
        <w:rPr>
          <w:sz w:val="24"/>
          <w:szCs w:val="24"/>
        </w:rPr>
        <w:lastRenderedPageBreak/>
        <w:t>политической партии)</w:t>
      </w:r>
      <w:r w:rsidRPr="00200852">
        <w:rPr>
          <w:sz w:val="24"/>
          <w:szCs w:val="24"/>
        </w:rPr>
        <w:t xml:space="preserve"> о назначении доверенных лиц и письменных заявлений самих граждан о согласии быть доверенными лицами.</w:t>
      </w:r>
      <w:r>
        <w:rPr>
          <w:sz w:val="24"/>
          <w:szCs w:val="24"/>
        </w:rPr>
        <w:t xml:space="preserve"> </w:t>
      </w:r>
      <w:proofErr w:type="gramStart"/>
      <w:r w:rsidR="00030CE3">
        <w:rPr>
          <w:sz w:val="24"/>
          <w:szCs w:val="24"/>
        </w:rPr>
        <w:t>Документы, указанные в пунктах 3</w:t>
      </w:r>
      <w:r w:rsidR="00707002">
        <w:rPr>
          <w:sz w:val="24"/>
          <w:szCs w:val="24"/>
        </w:rPr>
        <w:t xml:space="preserve">.1, 3.3 </w:t>
      </w:r>
      <w:r w:rsidR="00001B8A">
        <w:rPr>
          <w:sz w:val="24"/>
          <w:szCs w:val="24"/>
        </w:rPr>
        <w:t>и с</w:t>
      </w:r>
      <w:r w:rsidRPr="00E95C8F">
        <w:rPr>
          <w:sz w:val="24"/>
          <w:szCs w:val="24"/>
        </w:rPr>
        <w:t>пис</w:t>
      </w:r>
      <w:r w:rsidR="00297298">
        <w:rPr>
          <w:sz w:val="24"/>
          <w:szCs w:val="24"/>
        </w:rPr>
        <w:t>ки</w:t>
      </w:r>
      <w:r w:rsidRPr="00E95C8F">
        <w:rPr>
          <w:sz w:val="24"/>
          <w:szCs w:val="24"/>
        </w:rPr>
        <w:t xml:space="preserve"> доверенных лиц (на бумажном носителе и в машиночитаемом виде) по рекомендуем</w:t>
      </w:r>
      <w:r w:rsidR="00707002">
        <w:rPr>
          <w:sz w:val="24"/>
          <w:szCs w:val="24"/>
        </w:rPr>
        <w:t>ой</w:t>
      </w:r>
      <w:r w:rsidRPr="00E95C8F">
        <w:rPr>
          <w:sz w:val="24"/>
          <w:szCs w:val="24"/>
        </w:rPr>
        <w:t xml:space="preserve"> </w:t>
      </w:r>
      <w:r w:rsidR="0014379C">
        <w:rPr>
          <w:sz w:val="24"/>
          <w:szCs w:val="24"/>
        </w:rPr>
        <w:t>Избирательной комиссией Ленинградской области</w:t>
      </w:r>
      <w:r w:rsidRPr="00E95C8F">
        <w:rPr>
          <w:sz w:val="24"/>
          <w:szCs w:val="24"/>
        </w:rPr>
        <w:t xml:space="preserve"> форм</w:t>
      </w:r>
      <w:r w:rsidR="00707002">
        <w:rPr>
          <w:sz w:val="24"/>
          <w:szCs w:val="24"/>
        </w:rPr>
        <w:t>е</w:t>
      </w:r>
      <w:r>
        <w:rPr>
          <w:sz w:val="24"/>
          <w:szCs w:val="24"/>
        </w:rPr>
        <w:t>, указанн</w:t>
      </w:r>
      <w:r w:rsidR="00707002">
        <w:rPr>
          <w:sz w:val="24"/>
          <w:szCs w:val="24"/>
        </w:rPr>
        <w:t>ой</w:t>
      </w:r>
      <w:r>
        <w:rPr>
          <w:sz w:val="24"/>
          <w:szCs w:val="24"/>
        </w:rPr>
        <w:t xml:space="preserve"> в пункт</w:t>
      </w:r>
      <w:r w:rsidR="00707002">
        <w:rPr>
          <w:sz w:val="24"/>
          <w:szCs w:val="24"/>
        </w:rPr>
        <w:t>е 3.2.</w:t>
      </w:r>
      <w:r>
        <w:rPr>
          <w:sz w:val="24"/>
          <w:szCs w:val="24"/>
        </w:rPr>
        <w:t xml:space="preserve"> настоящего Перечня,</w:t>
      </w:r>
      <w:r w:rsidRPr="00E95C8F">
        <w:rPr>
          <w:sz w:val="24"/>
          <w:szCs w:val="24"/>
        </w:rPr>
        <w:t xml:space="preserve"> представляются </w:t>
      </w:r>
      <w:r>
        <w:rPr>
          <w:sz w:val="24"/>
          <w:szCs w:val="24"/>
        </w:rPr>
        <w:t>уполномоченным представителем политической партии (регионального отделения политической партии)</w:t>
      </w:r>
      <w:r w:rsidRPr="00200852">
        <w:rPr>
          <w:sz w:val="24"/>
          <w:szCs w:val="24"/>
        </w:rPr>
        <w:t xml:space="preserve">, </w:t>
      </w:r>
      <w:r>
        <w:rPr>
          <w:sz w:val="24"/>
          <w:szCs w:val="24"/>
        </w:rPr>
        <w:t>выдвинувшей кандидатов по одномандатным избирательным</w:t>
      </w:r>
      <w:r w:rsidR="00547C7B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округам</w:t>
      </w:r>
      <w:r w:rsidR="00547C7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00852">
        <w:rPr>
          <w:sz w:val="24"/>
          <w:szCs w:val="24"/>
        </w:rPr>
        <w:t>одновременно.</w:t>
      </w:r>
      <w:r>
        <w:rPr>
          <w:sz w:val="24"/>
          <w:szCs w:val="24"/>
        </w:rPr>
        <w:t xml:space="preserve"> </w:t>
      </w:r>
      <w:proofErr w:type="gramEnd"/>
    </w:p>
    <w:p w:rsidR="00547C7B" w:rsidRDefault="002A65A9" w:rsidP="009E37D7">
      <w:pPr>
        <w:pStyle w:val="14-151"/>
        <w:widowControl/>
        <w:spacing w:line="240" w:lineRule="auto"/>
        <w:rPr>
          <w:sz w:val="24"/>
          <w:szCs w:val="24"/>
        </w:rPr>
      </w:pPr>
      <w:r w:rsidRPr="00A05A53">
        <w:rPr>
          <w:sz w:val="24"/>
          <w:szCs w:val="24"/>
        </w:rPr>
        <w:t>Доверенными лицами не могут быть</w:t>
      </w:r>
      <w:r>
        <w:rPr>
          <w:sz w:val="24"/>
          <w:szCs w:val="24"/>
        </w:rPr>
        <w:t xml:space="preserve"> кандидаты, </w:t>
      </w:r>
      <w:r w:rsidRPr="00A05A53">
        <w:rPr>
          <w:sz w:val="24"/>
          <w:szCs w:val="24"/>
        </w:rPr>
        <w:t xml:space="preserve"> лица, замещающие государственные или выборные муниципальные должности, главы местных администраций, работники аппаратов избирательных комиссий.</w:t>
      </w:r>
      <w:r>
        <w:rPr>
          <w:sz w:val="24"/>
          <w:szCs w:val="24"/>
        </w:rPr>
        <w:t xml:space="preserve"> </w:t>
      </w:r>
    </w:p>
    <w:p w:rsidR="002A65A9" w:rsidRDefault="002A65A9" w:rsidP="00E943A2">
      <w:pPr>
        <w:pStyle w:val="14-151"/>
        <w:widowControl/>
        <w:spacing w:line="240" w:lineRule="auto"/>
        <w:rPr>
          <w:sz w:val="24"/>
          <w:szCs w:val="24"/>
        </w:rPr>
      </w:pPr>
      <w:r w:rsidRPr="00200852">
        <w:rPr>
          <w:sz w:val="24"/>
          <w:szCs w:val="24"/>
        </w:rPr>
        <w:t xml:space="preserve">Регистрация доверенного лица, </w:t>
      </w:r>
      <w:r w:rsidR="0016657E">
        <w:rPr>
          <w:sz w:val="24"/>
          <w:szCs w:val="24"/>
        </w:rPr>
        <w:t>являющегося</w:t>
      </w:r>
      <w:r w:rsidRPr="00200852">
        <w:rPr>
          <w:sz w:val="24"/>
          <w:szCs w:val="24"/>
        </w:rPr>
        <w:t xml:space="preserve"> государственн</w:t>
      </w:r>
      <w:r w:rsidR="0016657E">
        <w:rPr>
          <w:sz w:val="24"/>
          <w:szCs w:val="24"/>
        </w:rPr>
        <w:t>ым</w:t>
      </w:r>
      <w:r w:rsidRPr="00200852">
        <w:rPr>
          <w:sz w:val="24"/>
          <w:szCs w:val="24"/>
        </w:rPr>
        <w:t xml:space="preserve"> или муниципальн</w:t>
      </w:r>
      <w:r w:rsidR="0016657E">
        <w:rPr>
          <w:sz w:val="24"/>
          <w:szCs w:val="24"/>
        </w:rPr>
        <w:t>ым</w:t>
      </w:r>
      <w:r w:rsidRPr="00200852">
        <w:rPr>
          <w:sz w:val="24"/>
          <w:szCs w:val="24"/>
        </w:rPr>
        <w:t xml:space="preserve"> служ</w:t>
      </w:r>
      <w:r w:rsidR="0016657E">
        <w:rPr>
          <w:sz w:val="24"/>
          <w:szCs w:val="24"/>
        </w:rPr>
        <w:t>ащим</w:t>
      </w:r>
      <w:r w:rsidRPr="00200852">
        <w:rPr>
          <w:sz w:val="24"/>
          <w:szCs w:val="24"/>
        </w:rPr>
        <w:t xml:space="preserve">, осуществляется при условии представления в </w:t>
      </w:r>
      <w:r w:rsidR="0014379C">
        <w:rPr>
          <w:sz w:val="24"/>
          <w:szCs w:val="24"/>
        </w:rPr>
        <w:t>Избирательную комиссию Ленинградской области</w:t>
      </w:r>
      <w:r w:rsidRPr="00200852">
        <w:rPr>
          <w:sz w:val="24"/>
          <w:szCs w:val="24"/>
        </w:rPr>
        <w:t xml:space="preserve"> копии соответствующего приказа об освобождении его от исполнения служебных обязанностей (в том числе на период отпуска).</w:t>
      </w:r>
      <w:r w:rsidRPr="00A05A53">
        <w:rPr>
          <w:sz w:val="20"/>
        </w:rPr>
        <w:t xml:space="preserve"> </w:t>
      </w:r>
      <w:r w:rsidRPr="00567AEB">
        <w:rPr>
          <w:sz w:val="24"/>
          <w:szCs w:val="24"/>
        </w:rPr>
        <w:t xml:space="preserve">Доверенные лица получают в </w:t>
      </w:r>
      <w:r w:rsidR="0014379C">
        <w:rPr>
          <w:iCs/>
          <w:sz w:val="24"/>
          <w:szCs w:val="24"/>
        </w:rPr>
        <w:t>Избирательной комиссии Ленинградской области</w:t>
      </w:r>
      <w:r w:rsidRPr="00567AEB">
        <w:rPr>
          <w:sz w:val="24"/>
          <w:szCs w:val="24"/>
        </w:rPr>
        <w:t xml:space="preserve"> удостоверение.</w:t>
      </w:r>
    </w:p>
    <w:p w:rsidR="002A65A9" w:rsidRPr="00567AEB" w:rsidRDefault="002A65A9" w:rsidP="00E943A2">
      <w:pPr>
        <w:pStyle w:val="14-151"/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Доверенные лица осуществляют агитационную деятельность в пользу назначивше</w:t>
      </w:r>
      <w:r w:rsidR="00235C00">
        <w:rPr>
          <w:sz w:val="24"/>
          <w:szCs w:val="24"/>
        </w:rPr>
        <w:t>й</w:t>
      </w:r>
      <w:r>
        <w:rPr>
          <w:sz w:val="24"/>
          <w:szCs w:val="24"/>
        </w:rPr>
        <w:t xml:space="preserve"> их </w:t>
      </w:r>
      <w:r w:rsidR="00235C00">
        <w:rPr>
          <w:sz w:val="24"/>
          <w:szCs w:val="24"/>
        </w:rPr>
        <w:t>политической партии (регионального отделения политической партии</w:t>
      </w:r>
      <w:r w:rsidR="00707002">
        <w:rPr>
          <w:sz w:val="24"/>
          <w:szCs w:val="24"/>
        </w:rPr>
        <w:t>)</w:t>
      </w:r>
      <w:r>
        <w:rPr>
          <w:sz w:val="24"/>
          <w:szCs w:val="24"/>
        </w:rPr>
        <w:t>. Доверенное лицо не имеет полномочий наблюдателя.</w:t>
      </w:r>
    </w:p>
    <w:p w:rsidR="002A65A9" w:rsidRDefault="00547C7B" w:rsidP="00E943A2">
      <w:pPr>
        <w:pStyle w:val="14-151"/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Политическая партия (региональное отделение политической партии)</w:t>
      </w:r>
      <w:r w:rsidR="002A65A9">
        <w:rPr>
          <w:sz w:val="24"/>
          <w:szCs w:val="24"/>
        </w:rPr>
        <w:t>, назначивш</w:t>
      </w:r>
      <w:r>
        <w:rPr>
          <w:sz w:val="24"/>
          <w:szCs w:val="24"/>
        </w:rPr>
        <w:t>ая</w:t>
      </w:r>
      <w:r w:rsidR="002A65A9">
        <w:rPr>
          <w:sz w:val="24"/>
          <w:szCs w:val="24"/>
        </w:rPr>
        <w:t xml:space="preserve"> доверенное лицо, вправе в любое время отозвать его и назначить другое доверенное лицо, уведомив об этом Избирательную комиссию Ленинградской области, которая аннулирует удостоверение отозванного лица.</w:t>
      </w:r>
    </w:p>
    <w:p w:rsidR="00547C7B" w:rsidRDefault="00547C7B" w:rsidP="00E943A2">
      <w:pPr>
        <w:pStyle w:val="14-151"/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Полномочия доверенных лиц прекращаются по решению политической партии (регионального отделения политической партии) либо вместе с утратой статуса кандидатами</w:t>
      </w:r>
      <w:r w:rsidR="000D1C6C">
        <w:rPr>
          <w:sz w:val="24"/>
          <w:szCs w:val="24"/>
        </w:rPr>
        <w:t>.</w:t>
      </w:r>
    </w:p>
    <w:p w:rsidR="00D80CDD" w:rsidRDefault="00D80CDD" w:rsidP="00E943A2">
      <w:pPr>
        <w:autoSpaceDE w:val="0"/>
        <w:autoSpaceDN w:val="0"/>
        <w:ind w:firstLine="284"/>
        <w:jc w:val="both"/>
        <w:rPr>
          <w:bCs/>
          <w:sz w:val="28"/>
          <w:szCs w:val="20"/>
        </w:rPr>
      </w:pPr>
    </w:p>
    <w:p w:rsidR="00D1591D" w:rsidRDefault="005E43F9" w:rsidP="00E943A2">
      <w:pPr>
        <w:autoSpaceDE w:val="0"/>
        <w:autoSpaceDN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1591D">
        <w:rPr>
          <w:b/>
          <w:bCs/>
          <w:sz w:val="28"/>
          <w:szCs w:val="28"/>
        </w:rPr>
        <w:t>.</w:t>
      </w:r>
      <w:r w:rsidR="00D1591D">
        <w:rPr>
          <w:b/>
          <w:bCs/>
          <w:sz w:val="28"/>
          <w:szCs w:val="28"/>
        </w:rPr>
        <w:tab/>
      </w:r>
      <w:r w:rsidR="007E1547">
        <w:rPr>
          <w:b/>
          <w:bCs/>
          <w:sz w:val="28"/>
          <w:szCs w:val="28"/>
        </w:rPr>
        <w:t>Д</w:t>
      </w:r>
      <w:r w:rsidR="00D1591D">
        <w:rPr>
          <w:b/>
          <w:bCs/>
          <w:sz w:val="28"/>
          <w:szCs w:val="28"/>
        </w:rPr>
        <w:t>окумент</w:t>
      </w:r>
      <w:r w:rsidR="007E1547">
        <w:rPr>
          <w:b/>
          <w:bCs/>
          <w:sz w:val="28"/>
          <w:szCs w:val="28"/>
        </w:rPr>
        <w:t>ы</w:t>
      </w:r>
      <w:r w:rsidR="00D1591D">
        <w:rPr>
          <w:b/>
          <w:bCs/>
          <w:sz w:val="28"/>
          <w:szCs w:val="28"/>
        </w:rPr>
        <w:t>, представляемы</w:t>
      </w:r>
      <w:r w:rsidR="007E1547">
        <w:rPr>
          <w:b/>
          <w:bCs/>
          <w:sz w:val="28"/>
          <w:szCs w:val="28"/>
        </w:rPr>
        <w:t>е</w:t>
      </w:r>
      <w:r w:rsidR="00D1591D">
        <w:rPr>
          <w:b/>
          <w:bCs/>
          <w:sz w:val="28"/>
          <w:szCs w:val="28"/>
        </w:rPr>
        <w:t xml:space="preserve"> уполномоченным представителем политической партии (регионального отделения</w:t>
      </w:r>
      <w:r w:rsidR="00CC083B">
        <w:rPr>
          <w:b/>
          <w:bCs/>
          <w:sz w:val="28"/>
          <w:szCs w:val="28"/>
        </w:rPr>
        <w:t xml:space="preserve"> политической партии</w:t>
      </w:r>
      <w:r w:rsidR="00D1591D">
        <w:rPr>
          <w:b/>
          <w:bCs/>
          <w:sz w:val="28"/>
          <w:szCs w:val="28"/>
        </w:rPr>
        <w:t xml:space="preserve">) для назначения члена </w:t>
      </w:r>
      <w:r w:rsidR="00317BA1">
        <w:rPr>
          <w:b/>
          <w:bCs/>
          <w:sz w:val="28"/>
          <w:szCs w:val="28"/>
        </w:rPr>
        <w:t>и</w:t>
      </w:r>
      <w:r w:rsidR="00D1591D">
        <w:rPr>
          <w:b/>
          <w:bCs/>
          <w:sz w:val="28"/>
          <w:szCs w:val="28"/>
        </w:rPr>
        <w:t>збирательной комиссии с правом совещательного голоса и для прекращения его полномочий</w:t>
      </w:r>
      <w:r w:rsidR="00D1591D">
        <w:rPr>
          <w:b/>
          <w:bCs/>
          <w:color w:val="000000"/>
          <w:sz w:val="28"/>
          <w:szCs w:val="28"/>
        </w:rPr>
        <w:t xml:space="preserve"> </w:t>
      </w:r>
    </w:p>
    <w:p w:rsidR="007E1547" w:rsidRPr="0070384E" w:rsidRDefault="007E1547" w:rsidP="00E943A2">
      <w:pPr>
        <w:pStyle w:val="30"/>
        <w:tabs>
          <w:tab w:val="left" w:pos="708"/>
        </w:tabs>
        <w:spacing w:after="0"/>
        <w:ind w:firstLine="709"/>
        <w:jc w:val="both"/>
        <w:rPr>
          <w:i/>
          <w:sz w:val="28"/>
          <w:szCs w:val="28"/>
        </w:rPr>
      </w:pPr>
    </w:p>
    <w:p w:rsidR="00FE452B" w:rsidRPr="000F68C3" w:rsidRDefault="0023700D" w:rsidP="00E943A2">
      <w:pPr>
        <w:pStyle w:val="30"/>
        <w:tabs>
          <w:tab w:val="left" w:pos="708"/>
        </w:tabs>
        <w:spacing w:after="0"/>
        <w:ind w:firstLine="709"/>
        <w:jc w:val="both"/>
        <w:rPr>
          <w:i/>
          <w:sz w:val="28"/>
          <w:szCs w:val="28"/>
        </w:rPr>
      </w:pPr>
      <w:r w:rsidRPr="000F68C3">
        <w:rPr>
          <w:i/>
          <w:sz w:val="28"/>
          <w:szCs w:val="28"/>
        </w:rPr>
        <w:t>(части 16, 17, 20, 21</w:t>
      </w:r>
      <w:r w:rsidR="00A97AD9" w:rsidRPr="000F68C3">
        <w:rPr>
          <w:i/>
          <w:sz w:val="28"/>
          <w:szCs w:val="28"/>
        </w:rPr>
        <w:t>, 27</w:t>
      </w:r>
      <w:r w:rsidRPr="000F68C3">
        <w:rPr>
          <w:i/>
          <w:sz w:val="28"/>
          <w:szCs w:val="28"/>
        </w:rPr>
        <w:t xml:space="preserve"> статьи 29 областного закона от15 мая 2013 года № 26-оз</w:t>
      </w:r>
      <w:r w:rsidR="008A2F8B" w:rsidRPr="000F68C3">
        <w:rPr>
          <w:i/>
          <w:sz w:val="28"/>
          <w:szCs w:val="28"/>
        </w:rPr>
        <w:t xml:space="preserve"> «О системе избирательных комиссий и избирательных участках в Ленинградской области»)</w:t>
      </w:r>
    </w:p>
    <w:p w:rsidR="00317BA1" w:rsidRPr="000F68C3" w:rsidRDefault="00317BA1" w:rsidP="00E943A2">
      <w:pPr>
        <w:ind w:firstLine="708"/>
        <w:jc w:val="both"/>
        <w:rPr>
          <w:sz w:val="28"/>
          <w:szCs w:val="28"/>
        </w:rPr>
      </w:pPr>
    </w:p>
    <w:p w:rsidR="00D1591D" w:rsidRPr="000F68C3" w:rsidRDefault="001446D2" w:rsidP="00E943A2">
      <w:pPr>
        <w:pStyle w:val="30"/>
        <w:tabs>
          <w:tab w:val="left" w:pos="708"/>
        </w:tabs>
        <w:spacing w:after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="00D1591D" w:rsidRPr="000F68C3">
        <w:rPr>
          <w:sz w:val="28"/>
          <w:szCs w:val="28"/>
        </w:rPr>
        <w:t>.1.</w:t>
      </w:r>
      <w:r w:rsidR="00D1591D" w:rsidRPr="000F68C3">
        <w:rPr>
          <w:sz w:val="28"/>
          <w:szCs w:val="28"/>
        </w:rPr>
        <w:tab/>
      </w:r>
      <w:r w:rsidR="008A2F8B" w:rsidRPr="000F68C3">
        <w:rPr>
          <w:sz w:val="28"/>
          <w:szCs w:val="28"/>
        </w:rPr>
        <w:t>Уведомление</w:t>
      </w:r>
      <w:r w:rsidR="00D1591D" w:rsidRPr="000F68C3">
        <w:rPr>
          <w:sz w:val="28"/>
          <w:szCs w:val="28"/>
        </w:rPr>
        <w:t xml:space="preserve"> </w:t>
      </w:r>
      <w:r w:rsidR="00D1591D" w:rsidRPr="000F68C3">
        <w:rPr>
          <w:bCs/>
          <w:sz w:val="28"/>
        </w:rPr>
        <w:t>политической партии (регионального отделения</w:t>
      </w:r>
      <w:r w:rsidR="00CC083B" w:rsidRPr="000F68C3">
        <w:rPr>
          <w:bCs/>
          <w:sz w:val="28"/>
        </w:rPr>
        <w:t xml:space="preserve"> политической партии</w:t>
      </w:r>
      <w:r w:rsidR="00D1591D" w:rsidRPr="000F68C3">
        <w:rPr>
          <w:bCs/>
          <w:sz w:val="28"/>
        </w:rPr>
        <w:t>)</w:t>
      </w:r>
      <w:r w:rsidR="00D1591D" w:rsidRPr="000F68C3">
        <w:rPr>
          <w:sz w:val="28"/>
          <w:szCs w:val="28"/>
        </w:rPr>
        <w:t xml:space="preserve">, выдвинувшей зарегистрированного кандидата по одномандатному избирательному округу, о назначении члена избирательной комиссии с правом совещательного голоса </w:t>
      </w:r>
      <w:r w:rsidR="00D1591D" w:rsidRPr="000F68C3">
        <w:rPr>
          <w:b/>
          <w:iCs/>
          <w:sz w:val="28"/>
          <w:szCs w:val="28"/>
        </w:rPr>
        <w:t>(</w:t>
      </w:r>
      <w:r w:rsidR="00576CE7" w:rsidRPr="000F68C3">
        <w:rPr>
          <w:b/>
          <w:iCs/>
          <w:sz w:val="28"/>
          <w:szCs w:val="28"/>
        </w:rPr>
        <w:t xml:space="preserve">рекомендуемая форма - </w:t>
      </w:r>
      <w:r w:rsidR="00D1591D" w:rsidRPr="000F68C3">
        <w:rPr>
          <w:b/>
          <w:iCs/>
          <w:sz w:val="28"/>
          <w:szCs w:val="28"/>
        </w:rPr>
        <w:t xml:space="preserve">приложение </w:t>
      </w:r>
      <w:r w:rsidR="00B36BBB" w:rsidRPr="000F68C3">
        <w:rPr>
          <w:b/>
          <w:iCs/>
          <w:sz w:val="28"/>
          <w:szCs w:val="28"/>
        </w:rPr>
        <w:t>1.</w:t>
      </w:r>
      <w:r w:rsidR="000F68C3">
        <w:rPr>
          <w:b/>
          <w:iCs/>
          <w:sz w:val="28"/>
          <w:szCs w:val="28"/>
        </w:rPr>
        <w:t>11</w:t>
      </w:r>
      <w:r w:rsidR="00D1591D" w:rsidRPr="000F68C3">
        <w:rPr>
          <w:b/>
          <w:iCs/>
          <w:sz w:val="28"/>
          <w:szCs w:val="28"/>
        </w:rPr>
        <w:t>).</w:t>
      </w:r>
    </w:p>
    <w:p w:rsidR="00D1591D" w:rsidRPr="00A92320" w:rsidRDefault="001446D2" w:rsidP="00E943A2">
      <w:pPr>
        <w:pStyle w:val="aa"/>
        <w:autoSpaceDE w:val="0"/>
        <w:autoSpaceDN w:val="0"/>
        <w:spacing w:after="0"/>
        <w:jc w:val="both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4</w:t>
      </w:r>
      <w:r w:rsidR="00D1591D" w:rsidRPr="000F68C3">
        <w:rPr>
          <w:bCs/>
          <w:sz w:val="28"/>
          <w:szCs w:val="28"/>
        </w:rPr>
        <w:t>.2.</w:t>
      </w:r>
      <w:r w:rsidR="00D1591D" w:rsidRPr="000F68C3">
        <w:rPr>
          <w:bCs/>
          <w:sz w:val="28"/>
          <w:szCs w:val="28"/>
        </w:rPr>
        <w:tab/>
        <w:t>Заявление гражданина</w:t>
      </w:r>
      <w:r w:rsidR="00D1591D" w:rsidRPr="00A92320">
        <w:rPr>
          <w:bCs/>
          <w:sz w:val="28"/>
          <w:szCs w:val="28"/>
        </w:rPr>
        <w:t xml:space="preserve"> о согласии быть членом избирательной комиссии с правом совещательного голоса</w:t>
      </w:r>
      <w:r w:rsidR="00D1591D" w:rsidRPr="00A92320">
        <w:t xml:space="preserve"> </w:t>
      </w:r>
      <w:r w:rsidR="00D1591D" w:rsidRPr="00A92320">
        <w:rPr>
          <w:b/>
          <w:bCs/>
          <w:iCs/>
          <w:sz w:val="28"/>
          <w:szCs w:val="28"/>
        </w:rPr>
        <w:t>(</w:t>
      </w:r>
      <w:r w:rsidR="00576CE7" w:rsidRPr="00A92320">
        <w:rPr>
          <w:b/>
          <w:bCs/>
          <w:iCs/>
          <w:sz w:val="28"/>
          <w:szCs w:val="28"/>
        </w:rPr>
        <w:t xml:space="preserve">рекомендуемая форма - </w:t>
      </w:r>
      <w:r w:rsidR="00D1591D" w:rsidRPr="00A92320">
        <w:rPr>
          <w:b/>
          <w:bCs/>
          <w:iCs/>
          <w:sz w:val="28"/>
          <w:szCs w:val="28"/>
        </w:rPr>
        <w:t xml:space="preserve">приложение </w:t>
      </w:r>
      <w:r w:rsidR="00B36BBB">
        <w:rPr>
          <w:b/>
          <w:bCs/>
          <w:iCs/>
          <w:sz w:val="28"/>
          <w:szCs w:val="28"/>
        </w:rPr>
        <w:t>1.</w:t>
      </w:r>
      <w:r w:rsidR="005E2433">
        <w:rPr>
          <w:b/>
          <w:bCs/>
          <w:iCs/>
          <w:sz w:val="28"/>
          <w:szCs w:val="28"/>
        </w:rPr>
        <w:t>12</w:t>
      </w:r>
      <w:r w:rsidR="00D1591D" w:rsidRPr="00A92320">
        <w:rPr>
          <w:b/>
          <w:bCs/>
          <w:iCs/>
          <w:sz w:val="28"/>
          <w:szCs w:val="28"/>
        </w:rPr>
        <w:t>).</w:t>
      </w:r>
    </w:p>
    <w:p w:rsidR="008B34EE" w:rsidRPr="00AB3CAC" w:rsidRDefault="001446D2" w:rsidP="00AB3CAC">
      <w:pPr>
        <w:pStyle w:val="30"/>
        <w:tabs>
          <w:tab w:val="left" w:pos="708"/>
        </w:tabs>
        <w:spacing w:after="0"/>
        <w:ind w:firstLine="480"/>
        <w:jc w:val="both"/>
        <w:rPr>
          <w:b/>
          <w:iCs/>
          <w:sz w:val="28"/>
          <w:szCs w:val="28"/>
        </w:rPr>
      </w:pPr>
      <w:r>
        <w:rPr>
          <w:iCs/>
          <w:sz w:val="28"/>
        </w:rPr>
        <w:t>4</w:t>
      </w:r>
      <w:r w:rsidR="00D1591D" w:rsidRPr="00A92320">
        <w:rPr>
          <w:iCs/>
          <w:sz w:val="28"/>
        </w:rPr>
        <w:t xml:space="preserve">.3. </w:t>
      </w:r>
      <w:r w:rsidR="00A92320" w:rsidRPr="00A92320">
        <w:rPr>
          <w:iCs/>
          <w:sz w:val="28"/>
        </w:rPr>
        <w:t xml:space="preserve">Решение </w:t>
      </w:r>
      <w:r w:rsidR="00D1591D" w:rsidRPr="00A92320">
        <w:rPr>
          <w:iCs/>
          <w:sz w:val="28"/>
        </w:rPr>
        <w:t>политической партии (регионального отделения</w:t>
      </w:r>
      <w:r w:rsidR="00CC083B">
        <w:rPr>
          <w:iCs/>
          <w:sz w:val="28"/>
        </w:rPr>
        <w:t xml:space="preserve"> политической партии</w:t>
      </w:r>
      <w:r w:rsidR="00D1591D" w:rsidRPr="00A92320">
        <w:rPr>
          <w:iCs/>
          <w:sz w:val="28"/>
        </w:rPr>
        <w:t>) о прекращении полномочий члена избирательной комиссии с правом совещательного голоса, назначенного этой политической партией</w:t>
      </w:r>
      <w:r w:rsidR="00D1591D">
        <w:rPr>
          <w:iCs/>
          <w:sz w:val="28"/>
        </w:rPr>
        <w:t xml:space="preserve"> (</w:t>
      </w:r>
      <w:r w:rsidR="00CC083B">
        <w:rPr>
          <w:iCs/>
          <w:sz w:val="28"/>
        </w:rPr>
        <w:t>региональным отделением политической партии</w:t>
      </w:r>
      <w:r w:rsidR="00D1591D">
        <w:rPr>
          <w:iCs/>
          <w:sz w:val="28"/>
        </w:rPr>
        <w:t xml:space="preserve">) </w:t>
      </w:r>
      <w:r w:rsidR="00D1591D" w:rsidRPr="00576CE7">
        <w:rPr>
          <w:b/>
          <w:iCs/>
          <w:sz w:val="28"/>
          <w:szCs w:val="28"/>
        </w:rPr>
        <w:t>(</w:t>
      </w:r>
      <w:r w:rsidR="00576CE7" w:rsidRPr="00576CE7">
        <w:rPr>
          <w:b/>
          <w:iCs/>
          <w:sz w:val="28"/>
          <w:szCs w:val="28"/>
        </w:rPr>
        <w:t>рекомендуемая форма - приложе</w:t>
      </w:r>
      <w:r w:rsidR="00D1591D" w:rsidRPr="00576CE7">
        <w:rPr>
          <w:b/>
          <w:iCs/>
          <w:sz w:val="28"/>
          <w:szCs w:val="28"/>
        </w:rPr>
        <w:t xml:space="preserve">ние </w:t>
      </w:r>
      <w:r w:rsidR="00B36BBB">
        <w:rPr>
          <w:b/>
          <w:iCs/>
          <w:sz w:val="28"/>
          <w:szCs w:val="28"/>
        </w:rPr>
        <w:t>1.</w:t>
      </w:r>
      <w:r w:rsidR="005E2433">
        <w:rPr>
          <w:b/>
          <w:iCs/>
          <w:sz w:val="28"/>
          <w:szCs w:val="28"/>
        </w:rPr>
        <w:t>13</w:t>
      </w:r>
      <w:r w:rsidR="00D1591D" w:rsidRPr="00576CE7">
        <w:rPr>
          <w:b/>
          <w:iCs/>
          <w:sz w:val="28"/>
          <w:szCs w:val="28"/>
        </w:rPr>
        <w:t>).</w:t>
      </w:r>
    </w:p>
    <w:p w:rsidR="001C586F" w:rsidRPr="001C586F" w:rsidRDefault="004A284D" w:rsidP="005E2433">
      <w:pPr>
        <w:ind w:firstLine="708"/>
        <w:jc w:val="both"/>
      </w:pPr>
      <w:r w:rsidRPr="004A284D">
        <w:rPr>
          <w:b/>
        </w:rPr>
        <w:t>Примечани</w:t>
      </w:r>
      <w:r w:rsidR="001C586F">
        <w:rPr>
          <w:b/>
        </w:rPr>
        <w:t>я</w:t>
      </w:r>
      <w:r w:rsidRPr="004A284D">
        <w:rPr>
          <w:b/>
        </w:rPr>
        <w:t>:</w:t>
      </w:r>
      <w:r w:rsidRPr="004A284D">
        <w:t xml:space="preserve"> </w:t>
      </w:r>
      <w:r w:rsidR="005E2433">
        <w:t>1</w:t>
      </w:r>
      <w:r w:rsidR="001C586F">
        <w:t xml:space="preserve">. </w:t>
      </w:r>
      <w:proofErr w:type="gramStart"/>
      <w:r w:rsidR="001C586F" w:rsidRPr="001C586F">
        <w:t>Политическая партия (региональное отделение</w:t>
      </w:r>
      <w:r w:rsidR="00CC083B">
        <w:t xml:space="preserve"> политической партии</w:t>
      </w:r>
      <w:r w:rsidR="001C586F" w:rsidRPr="001C586F">
        <w:t xml:space="preserve">), выдвинувшая зарегистрированного кандидата по </w:t>
      </w:r>
      <w:r w:rsidR="00C14C39">
        <w:t xml:space="preserve">соответствующему </w:t>
      </w:r>
      <w:r w:rsidR="001C586F" w:rsidRPr="001C586F">
        <w:lastRenderedPageBreak/>
        <w:t>одномандатному избирательному округу, вправе назначить одного члена вышестоящей (по отношению к избирательной комиссии, зарегистр</w:t>
      </w:r>
      <w:r w:rsidR="00845CC3">
        <w:t>ировавшей кандидата</w:t>
      </w:r>
      <w:r w:rsidR="001C586F" w:rsidRPr="001C586F">
        <w:t xml:space="preserve"> избирательной комиссии с правом совещательного голоса.</w:t>
      </w:r>
      <w:proofErr w:type="gramEnd"/>
      <w:r w:rsidR="001C586F" w:rsidRPr="001C586F">
        <w:t xml:space="preserve"> Каждая политическая партия (региональное отделение</w:t>
      </w:r>
      <w:r w:rsidR="00CC083B">
        <w:t xml:space="preserve"> политической партии</w:t>
      </w:r>
      <w:r w:rsidR="001C586F" w:rsidRPr="001C586F">
        <w:t>) может назначить в комиссию не более одного члена избирательной комиссии с правом совещательного голоса</w:t>
      </w:r>
      <w:r w:rsidR="001C586F" w:rsidRPr="001C586F">
        <w:rPr>
          <w:b/>
        </w:rPr>
        <w:t>.</w:t>
      </w:r>
    </w:p>
    <w:p w:rsidR="00576CE7" w:rsidRPr="009E37D7" w:rsidRDefault="001446D2" w:rsidP="00E943A2">
      <w:pPr>
        <w:ind w:firstLine="708"/>
        <w:jc w:val="both"/>
      </w:pPr>
      <w:r>
        <w:t>2</w:t>
      </w:r>
      <w:r w:rsidR="001C586F">
        <w:t xml:space="preserve">. </w:t>
      </w:r>
      <w:proofErr w:type="gramStart"/>
      <w:r w:rsidR="004A284D" w:rsidRPr="004A284D">
        <w:t>В соответствии с пунктом 26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A20046">
        <w:t>»</w:t>
      </w:r>
      <w:r w:rsidR="004A284D" w:rsidRPr="004A284D">
        <w:t xml:space="preserve"> п</w:t>
      </w:r>
      <w:r w:rsidR="00576CE7" w:rsidRPr="004A284D">
        <w:t>олномочия члена комиссии с правом совещательного голоса могут быть прекращены по решению лица</w:t>
      </w:r>
      <w:r w:rsidR="00A97AD9" w:rsidRPr="004A284D">
        <w:t xml:space="preserve"> или органа</w:t>
      </w:r>
      <w:r w:rsidR="00576CE7" w:rsidRPr="004A284D">
        <w:t>, назначившего данного члена комиссии, и переданы другому лицу.</w:t>
      </w:r>
      <w:r w:rsidR="004A284D" w:rsidRPr="004A284D">
        <w:t xml:space="preserve"> </w:t>
      </w:r>
      <w:proofErr w:type="gramEnd"/>
    </w:p>
    <w:p w:rsidR="0070384E" w:rsidRDefault="0070384E" w:rsidP="00FD5259">
      <w:pPr>
        <w:pStyle w:val="14-150"/>
        <w:spacing w:line="240" w:lineRule="auto"/>
        <w:ind w:firstLine="0"/>
        <w:rPr>
          <w:iCs/>
        </w:rPr>
      </w:pPr>
    </w:p>
    <w:p w:rsidR="0070384E" w:rsidRDefault="0070384E">
      <w:pPr>
        <w:pStyle w:val="14-150"/>
        <w:spacing w:line="240" w:lineRule="auto"/>
        <w:ind w:firstLine="480"/>
        <w:rPr>
          <w:iCs/>
        </w:rPr>
      </w:pPr>
    </w:p>
    <w:sectPr w:rsidR="0070384E" w:rsidSect="00FA3B98">
      <w:headerReference w:type="default" r:id="rId8"/>
      <w:type w:val="nextColumn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57" w:rsidRDefault="00E61657">
      <w:r>
        <w:separator/>
      </w:r>
    </w:p>
  </w:endnote>
  <w:endnote w:type="continuationSeparator" w:id="0">
    <w:p w:rsidR="00E61657" w:rsidRDefault="00E61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57" w:rsidRDefault="00E61657">
      <w:r>
        <w:separator/>
      </w:r>
    </w:p>
  </w:footnote>
  <w:footnote w:type="continuationSeparator" w:id="0">
    <w:p w:rsidR="00E61657" w:rsidRDefault="00E61657">
      <w:r>
        <w:continuationSeparator/>
      </w:r>
    </w:p>
  </w:footnote>
  <w:footnote w:id="1">
    <w:p w:rsidR="00AC5682" w:rsidRDefault="00AC5682">
      <w:pPr>
        <w:pStyle w:val="a3"/>
      </w:pPr>
      <w:r>
        <w:rPr>
          <w:rStyle w:val="af2"/>
        </w:rPr>
        <w:footnoteRef/>
      </w:r>
      <w:r>
        <w:t xml:space="preserve"> </w:t>
      </w:r>
      <w:r>
        <w:rPr>
          <w:spacing w:val="-3"/>
          <w:sz w:val="20"/>
          <w:szCs w:val="28"/>
        </w:rPr>
        <w:t>в случаях, предусмотренных Федеральным законом «О политических партиях», соответствующего органа политической партии</w:t>
      </w:r>
      <w:r w:rsidR="00A407E9">
        <w:rPr>
          <w:spacing w:val="-3"/>
          <w:sz w:val="20"/>
          <w:szCs w:val="28"/>
        </w:rPr>
        <w:t xml:space="preserve"> (ее регионального отделения)</w:t>
      </w:r>
    </w:p>
  </w:footnote>
  <w:footnote w:id="2">
    <w:p w:rsidR="00D1591D" w:rsidRDefault="00D1591D">
      <w:pPr>
        <w:pStyle w:val="a3"/>
        <w:spacing w:after="0"/>
        <w:rPr>
          <w:sz w:val="18"/>
        </w:rPr>
      </w:pPr>
      <w:r>
        <w:rPr>
          <w:rStyle w:val="af2"/>
          <w:sz w:val="18"/>
        </w:rPr>
        <w:footnoteRef/>
      </w:r>
      <w:r>
        <w:rPr>
          <w:sz w:val="18"/>
        </w:rPr>
        <w:t xml:space="preserve"> Политическая партия (ее региональное отд</w:t>
      </w:r>
      <w:r w:rsidR="007901D0">
        <w:rPr>
          <w:sz w:val="18"/>
        </w:rPr>
        <w:t>еление), выдвинувшая кандидатов</w:t>
      </w:r>
      <w:r>
        <w:rPr>
          <w:sz w:val="18"/>
        </w:rPr>
        <w:t xml:space="preserve"> по </w:t>
      </w:r>
      <w:r w:rsidR="007901D0">
        <w:rPr>
          <w:sz w:val="18"/>
        </w:rPr>
        <w:t>одномандатным избирательным</w:t>
      </w:r>
      <w:r>
        <w:rPr>
          <w:sz w:val="18"/>
        </w:rPr>
        <w:t xml:space="preserve"> </w:t>
      </w:r>
      <w:r w:rsidR="007901D0">
        <w:rPr>
          <w:sz w:val="18"/>
        </w:rPr>
        <w:t xml:space="preserve"> округам</w:t>
      </w:r>
      <w:r>
        <w:rPr>
          <w:sz w:val="18"/>
        </w:rPr>
        <w:t xml:space="preserve">, может </w:t>
      </w:r>
      <w:r w:rsidRPr="00463017">
        <w:rPr>
          <w:sz w:val="18"/>
        </w:rPr>
        <w:t xml:space="preserve">иметь </w:t>
      </w:r>
      <w:r w:rsidR="00547C7B" w:rsidRPr="00463017">
        <w:rPr>
          <w:sz w:val="18"/>
        </w:rPr>
        <w:t>не более</w:t>
      </w:r>
      <w:r w:rsidR="00547C7B">
        <w:rPr>
          <w:sz w:val="18"/>
        </w:rPr>
        <w:t xml:space="preserve"> </w:t>
      </w:r>
      <w:r>
        <w:rPr>
          <w:sz w:val="18"/>
        </w:rPr>
        <w:t>25 доверенных лиц</w:t>
      </w:r>
      <w:r w:rsidR="00547C7B">
        <w:rPr>
          <w:sz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1D" w:rsidRDefault="00B467D9">
    <w:pPr>
      <w:pStyle w:val="a5"/>
      <w:jc w:val="center"/>
    </w:pPr>
    <w:r>
      <w:fldChar w:fldCharType="begin"/>
    </w:r>
    <w:r w:rsidR="005E3CF1">
      <w:instrText xml:space="preserve"> PAGE   \* MERGEFORMAT </w:instrText>
    </w:r>
    <w:r>
      <w:fldChar w:fldCharType="separate"/>
    </w:r>
    <w:r w:rsidR="0003220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61D"/>
    <w:multiLevelType w:val="hybridMultilevel"/>
    <w:tmpl w:val="FC3AC5CA"/>
    <w:lvl w:ilvl="0" w:tplc="9E18B09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54FF0"/>
    <w:multiLevelType w:val="hybridMultilevel"/>
    <w:tmpl w:val="E7B23B72"/>
    <w:lvl w:ilvl="0" w:tplc="9E18B09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6155D"/>
    <w:multiLevelType w:val="hybridMultilevel"/>
    <w:tmpl w:val="80F487F0"/>
    <w:lvl w:ilvl="0" w:tplc="9E18B09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F437DC8"/>
    <w:multiLevelType w:val="hybridMultilevel"/>
    <w:tmpl w:val="5086850E"/>
    <w:lvl w:ilvl="0" w:tplc="9E18B09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B1720"/>
    <w:multiLevelType w:val="hybridMultilevel"/>
    <w:tmpl w:val="B158EF86"/>
    <w:lvl w:ilvl="0" w:tplc="9E18B09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8C3F9B"/>
    <w:multiLevelType w:val="hybridMultilevel"/>
    <w:tmpl w:val="1FC0854E"/>
    <w:lvl w:ilvl="0" w:tplc="9E18B0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7"/>
  </w:num>
  <w:num w:numId="12">
    <w:abstractNumId w:val="9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21"/>
  </w:num>
  <w:num w:numId="19">
    <w:abstractNumId w:val="10"/>
  </w:num>
  <w:num w:numId="20">
    <w:abstractNumId w:val="20"/>
  </w:num>
  <w:num w:numId="21">
    <w:abstractNumId w:val="8"/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519"/>
    <w:rsid w:val="00001B8A"/>
    <w:rsid w:val="00005007"/>
    <w:rsid w:val="000054BC"/>
    <w:rsid w:val="00005EFA"/>
    <w:rsid w:val="00006D22"/>
    <w:rsid w:val="00012FE0"/>
    <w:rsid w:val="000161F1"/>
    <w:rsid w:val="00025042"/>
    <w:rsid w:val="00030CE3"/>
    <w:rsid w:val="0003220A"/>
    <w:rsid w:val="000331A4"/>
    <w:rsid w:val="0004190F"/>
    <w:rsid w:val="00045983"/>
    <w:rsid w:val="000502CE"/>
    <w:rsid w:val="00050DFF"/>
    <w:rsid w:val="0005474A"/>
    <w:rsid w:val="0006048F"/>
    <w:rsid w:val="0006708C"/>
    <w:rsid w:val="00085D30"/>
    <w:rsid w:val="00096083"/>
    <w:rsid w:val="000B14C1"/>
    <w:rsid w:val="000B57B5"/>
    <w:rsid w:val="000B61CF"/>
    <w:rsid w:val="000B7B60"/>
    <w:rsid w:val="000D165B"/>
    <w:rsid w:val="000D1C6C"/>
    <w:rsid w:val="000D2C59"/>
    <w:rsid w:val="000E13EE"/>
    <w:rsid w:val="000F35F7"/>
    <w:rsid w:val="000F68C3"/>
    <w:rsid w:val="000F6A57"/>
    <w:rsid w:val="001040DD"/>
    <w:rsid w:val="00113E9F"/>
    <w:rsid w:val="001214FF"/>
    <w:rsid w:val="0014379C"/>
    <w:rsid w:val="001446D2"/>
    <w:rsid w:val="001544EC"/>
    <w:rsid w:val="001563C3"/>
    <w:rsid w:val="0016657E"/>
    <w:rsid w:val="00170B19"/>
    <w:rsid w:val="001744EC"/>
    <w:rsid w:val="0017667F"/>
    <w:rsid w:val="00180377"/>
    <w:rsid w:val="00186735"/>
    <w:rsid w:val="001924D1"/>
    <w:rsid w:val="00197BE9"/>
    <w:rsid w:val="001A0DC1"/>
    <w:rsid w:val="001A30F7"/>
    <w:rsid w:val="001A3BB8"/>
    <w:rsid w:val="001A6B22"/>
    <w:rsid w:val="001C0329"/>
    <w:rsid w:val="001C586F"/>
    <w:rsid w:val="001C68E9"/>
    <w:rsid w:val="001C7C1E"/>
    <w:rsid w:val="001D6D04"/>
    <w:rsid w:val="001D7E87"/>
    <w:rsid w:val="001E0465"/>
    <w:rsid w:val="001E11AE"/>
    <w:rsid w:val="001E5519"/>
    <w:rsid w:val="001F417E"/>
    <w:rsid w:val="001F7A11"/>
    <w:rsid w:val="00200DC8"/>
    <w:rsid w:val="0020221D"/>
    <w:rsid w:val="00203C4E"/>
    <w:rsid w:val="0021083E"/>
    <w:rsid w:val="00213768"/>
    <w:rsid w:val="00214130"/>
    <w:rsid w:val="00216C31"/>
    <w:rsid w:val="00216D4B"/>
    <w:rsid w:val="00222B24"/>
    <w:rsid w:val="002258C7"/>
    <w:rsid w:val="00235C00"/>
    <w:rsid w:val="0023700D"/>
    <w:rsid w:val="00242D83"/>
    <w:rsid w:val="00243051"/>
    <w:rsid w:val="002453E8"/>
    <w:rsid w:val="002602CC"/>
    <w:rsid w:val="0026043A"/>
    <w:rsid w:val="00261565"/>
    <w:rsid w:val="00262870"/>
    <w:rsid w:val="0026350B"/>
    <w:rsid w:val="00264D1F"/>
    <w:rsid w:val="00265D59"/>
    <w:rsid w:val="00267004"/>
    <w:rsid w:val="00276DD9"/>
    <w:rsid w:val="00283933"/>
    <w:rsid w:val="00283E62"/>
    <w:rsid w:val="00284E5E"/>
    <w:rsid w:val="00297298"/>
    <w:rsid w:val="002A59EB"/>
    <w:rsid w:val="002A6176"/>
    <w:rsid w:val="002A65A9"/>
    <w:rsid w:val="002A6C38"/>
    <w:rsid w:val="002A784E"/>
    <w:rsid w:val="002B2954"/>
    <w:rsid w:val="002B2CC6"/>
    <w:rsid w:val="002B3FC9"/>
    <w:rsid w:val="002B6A3E"/>
    <w:rsid w:val="002C5BC1"/>
    <w:rsid w:val="002D332B"/>
    <w:rsid w:val="002D5DE6"/>
    <w:rsid w:val="002E0CE5"/>
    <w:rsid w:val="002E4FC4"/>
    <w:rsid w:val="002F2483"/>
    <w:rsid w:val="002F72E6"/>
    <w:rsid w:val="00305C96"/>
    <w:rsid w:val="00317BA1"/>
    <w:rsid w:val="00317C67"/>
    <w:rsid w:val="00320AB1"/>
    <w:rsid w:val="003364E4"/>
    <w:rsid w:val="00340B5E"/>
    <w:rsid w:val="00342DBA"/>
    <w:rsid w:val="003561C4"/>
    <w:rsid w:val="00357B05"/>
    <w:rsid w:val="0036405A"/>
    <w:rsid w:val="003672B2"/>
    <w:rsid w:val="003753CD"/>
    <w:rsid w:val="00380529"/>
    <w:rsid w:val="003A56A3"/>
    <w:rsid w:val="003B7F56"/>
    <w:rsid w:val="003D7D2B"/>
    <w:rsid w:val="003E3A1D"/>
    <w:rsid w:val="003E4AA4"/>
    <w:rsid w:val="003F2193"/>
    <w:rsid w:val="003F34CC"/>
    <w:rsid w:val="003F43C8"/>
    <w:rsid w:val="00407F36"/>
    <w:rsid w:val="0041125D"/>
    <w:rsid w:val="00411DB6"/>
    <w:rsid w:val="00413A32"/>
    <w:rsid w:val="00417B59"/>
    <w:rsid w:val="00421F6C"/>
    <w:rsid w:val="004253EA"/>
    <w:rsid w:val="00426B32"/>
    <w:rsid w:val="0043326F"/>
    <w:rsid w:val="00435611"/>
    <w:rsid w:val="00444568"/>
    <w:rsid w:val="00463017"/>
    <w:rsid w:val="00474E61"/>
    <w:rsid w:val="00476609"/>
    <w:rsid w:val="00477F0A"/>
    <w:rsid w:val="004941A7"/>
    <w:rsid w:val="00495E93"/>
    <w:rsid w:val="00496524"/>
    <w:rsid w:val="004A284D"/>
    <w:rsid w:val="004B4C45"/>
    <w:rsid w:val="004C2E5A"/>
    <w:rsid w:val="004D38DD"/>
    <w:rsid w:val="004D471B"/>
    <w:rsid w:val="004E0A3D"/>
    <w:rsid w:val="004E1FA8"/>
    <w:rsid w:val="004E5466"/>
    <w:rsid w:val="004F60F4"/>
    <w:rsid w:val="004F73A4"/>
    <w:rsid w:val="005073A5"/>
    <w:rsid w:val="00517F14"/>
    <w:rsid w:val="00520D03"/>
    <w:rsid w:val="00523880"/>
    <w:rsid w:val="00531787"/>
    <w:rsid w:val="00531F20"/>
    <w:rsid w:val="00545945"/>
    <w:rsid w:val="0054707F"/>
    <w:rsid w:val="00547C7B"/>
    <w:rsid w:val="00553042"/>
    <w:rsid w:val="005541AF"/>
    <w:rsid w:val="005549DA"/>
    <w:rsid w:val="005661A2"/>
    <w:rsid w:val="00574932"/>
    <w:rsid w:val="00576CE7"/>
    <w:rsid w:val="0058714A"/>
    <w:rsid w:val="00596971"/>
    <w:rsid w:val="0059720B"/>
    <w:rsid w:val="005B1836"/>
    <w:rsid w:val="005C05DC"/>
    <w:rsid w:val="005C08F3"/>
    <w:rsid w:val="005C0E71"/>
    <w:rsid w:val="005C26C8"/>
    <w:rsid w:val="005D0E54"/>
    <w:rsid w:val="005E2433"/>
    <w:rsid w:val="005E3CF1"/>
    <w:rsid w:val="005E3FE2"/>
    <w:rsid w:val="005E43F9"/>
    <w:rsid w:val="005E5532"/>
    <w:rsid w:val="005F55BA"/>
    <w:rsid w:val="00603077"/>
    <w:rsid w:val="006072F1"/>
    <w:rsid w:val="00611035"/>
    <w:rsid w:val="00612575"/>
    <w:rsid w:val="00621E79"/>
    <w:rsid w:val="0062453F"/>
    <w:rsid w:val="00650298"/>
    <w:rsid w:val="00651676"/>
    <w:rsid w:val="00654E25"/>
    <w:rsid w:val="00660EE2"/>
    <w:rsid w:val="00661E3D"/>
    <w:rsid w:val="006672BE"/>
    <w:rsid w:val="00675509"/>
    <w:rsid w:val="0067780C"/>
    <w:rsid w:val="00684381"/>
    <w:rsid w:val="006847AF"/>
    <w:rsid w:val="006861BD"/>
    <w:rsid w:val="00691F97"/>
    <w:rsid w:val="006B5A44"/>
    <w:rsid w:val="006D1CAB"/>
    <w:rsid w:val="006F6060"/>
    <w:rsid w:val="006F70BB"/>
    <w:rsid w:val="0070384E"/>
    <w:rsid w:val="00707002"/>
    <w:rsid w:val="007075B4"/>
    <w:rsid w:val="00707BA3"/>
    <w:rsid w:val="007154AD"/>
    <w:rsid w:val="0071633B"/>
    <w:rsid w:val="0071725F"/>
    <w:rsid w:val="007227E5"/>
    <w:rsid w:val="00745680"/>
    <w:rsid w:val="007534A2"/>
    <w:rsid w:val="007551E0"/>
    <w:rsid w:val="00760173"/>
    <w:rsid w:val="007770DB"/>
    <w:rsid w:val="00781826"/>
    <w:rsid w:val="00783A48"/>
    <w:rsid w:val="007901D0"/>
    <w:rsid w:val="00792DE4"/>
    <w:rsid w:val="007B3B9B"/>
    <w:rsid w:val="007C0718"/>
    <w:rsid w:val="007C10C5"/>
    <w:rsid w:val="007C43F4"/>
    <w:rsid w:val="007D1223"/>
    <w:rsid w:val="007D1292"/>
    <w:rsid w:val="007E13FF"/>
    <w:rsid w:val="007E1547"/>
    <w:rsid w:val="007E195B"/>
    <w:rsid w:val="007E1CDD"/>
    <w:rsid w:val="007E4EFC"/>
    <w:rsid w:val="007E5531"/>
    <w:rsid w:val="007E5FA7"/>
    <w:rsid w:val="00802A21"/>
    <w:rsid w:val="00804C1E"/>
    <w:rsid w:val="00816E07"/>
    <w:rsid w:val="00823C50"/>
    <w:rsid w:val="00825C0D"/>
    <w:rsid w:val="008262E9"/>
    <w:rsid w:val="008404D0"/>
    <w:rsid w:val="008412D9"/>
    <w:rsid w:val="008445FB"/>
    <w:rsid w:val="00845CC3"/>
    <w:rsid w:val="008530EC"/>
    <w:rsid w:val="00870C01"/>
    <w:rsid w:val="00875AAC"/>
    <w:rsid w:val="008763C2"/>
    <w:rsid w:val="00894364"/>
    <w:rsid w:val="008A2F8B"/>
    <w:rsid w:val="008A5059"/>
    <w:rsid w:val="008B0315"/>
    <w:rsid w:val="008B07C4"/>
    <w:rsid w:val="008B34EE"/>
    <w:rsid w:val="008B759A"/>
    <w:rsid w:val="008C33C6"/>
    <w:rsid w:val="008C75C2"/>
    <w:rsid w:val="008D0516"/>
    <w:rsid w:val="008D11EE"/>
    <w:rsid w:val="008D68F5"/>
    <w:rsid w:val="008E2E89"/>
    <w:rsid w:val="008E3B84"/>
    <w:rsid w:val="008F1E7C"/>
    <w:rsid w:val="009000F8"/>
    <w:rsid w:val="0090241B"/>
    <w:rsid w:val="0091101F"/>
    <w:rsid w:val="009158FD"/>
    <w:rsid w:val="0092119E"/>
    <w:rsid w:val="00921A8D"/>
    <w:rsid w:val="0092355B"/>
    <w:rsid w:val="00923658"/>
    <w:rsid w:val="0092763A"/>
    <w:rsid w:val="00930A5B"/>
    <w:rsid w:val="00933D93"/>
    <w:rsid w:val="00936025"/>
    <w:rsid w:val="0093642B"/>
    <w:rsid w:val="00947530"/>
    <w:rsid w:val="00954035"/>
    <w:rsid w:val="009554A2"/>
    <w:rsid w:val="0095678D"/>
    <w:rsid w:val="00957736"/>
    <w:rsid w:val="00964018"/>
    <w:rsid w:val="009670CD"/>
    <w:rsid w:val="00967C18"/>
    <w:rsid w:val="0097260A"/>
    <w:rsid w:val="00972F20"/>
    <w:rsid w:val="009867B3"/>
    <w:rsid w:val="009944AF"/>
    <w:rsid w:val="00995C3E"/>
    <w:rsid w:val="00997EC6"/>
    <w:rsid w:val="009A601F"/>
    <w:rsid w:val="009A6F1A"/>
    <w:rsid w:val="009A7A13"/>
    <w:rsid w:val="009B249B"/>
    <w:rsid w:val="009C4CB0"/>
    <w:rsid w:val="009C6DB2"/>
    <w:rsid w:val="009C7906"/>
    <w:rsid w:val="009D78AE"/>
    <w:rsid w:val="009E0AC4"/>
    <w:rsid w:val="009E19DF"/>
    <w:rsid w:val="009E37D7"/>
    <w:rsid w:val="009E38FF"/>
    <w:rsid w:val="009E5CB4"/>
    <w:rsid w:val="009F1E39"/>
    <w:rsid w:val="009F2438"/>
    <w:rsid w:val="009F3437"/>
    <w:rsid w:val="009F4453"/>
    <w:rsid w:val="009F5572"/>
    <w:rsid w:val="009F580A"/>
    <w:rsid w:val="00A0466A"/>
    <w:rsid w:val="00A133BA"/>
    <w:rsid w:val="00A14D80"/>
    <w:rsid w:val="00A17798"/>
    <w:rsid w:val="00A20046"/>
    <w:rsid w:val="00A21F37"/>
    <w:rsid w:val="00A22428"/>
    <w:rsid w:val="00A3308B"/>
    <w:rsid w:val="00A407E9"/>
    <w:rsid w:val="00A43683"/>
    <w:rsid w:val="00A439B5"/>
    <w:rsid w:val="00A459B8"/>
    <w:rsid w:val="00A54173"/>
    <w:rsid w:val="00A618FD"/>
    <w:rsid w:val="00A655D8"/>
    <w:rsid w:val="00A65871"/>
    <w:rsid w:val="00A70DF4"/>
    <w:rsid w:val="00A7237F"/>
    <w:rsid w:val="00A81737"/>
    <w:rsid w:val="00A85FD8"/>
    <w:rsid w:val="00A863B0"/>
    <w:rsid w:val="00A8755B"/>
    <w:rsid w:val="00A91859"/>
    <w:rsid w:val="00A92320"/>
    <w:rsid w:val="00A96198"/>
    <w:rsid w:val="00A97AD9"/>
    <w:rsid w:val="00AA34FC"/>
    <w:rsid w:val="00AA48C8"/>
    <w:rsid w:val="00AA6AD3"/>
    <w:rsid w:val="00AB1346"/>
    <w:rsid w:val="00AB35DB"/>
    <w:rsid w:val="00AB3CAC"/>
    <w:rsid w:val="00AB5314"/>
    <w:rsid w:val="00AC1F02"/>
    <w:rsid w:val="00AC239B"/>
    <w:rsid w:val="00AC5682"/>
    <w:rsid w:val="00AD1BBB"/>
    <w:rsid w:val="00AD2103"/>
    <w:rsid w:val="00AD7B47"/>
    <w:rsid w:val="00AE2A48"/>
    <w:rsid w:val="00AE7C53"/>
    <w:rsid w:val="00AF4A27"/>
    <w:rsid w:val="00AF5180"/>
    <w:rsid w:val="00AF54D1"/>
    <w:rsid w:val="00AF6001"/>
    <w:rsid w:val="00B014E6"/>
    <w:rsid w:val="00B079B2"/>
    <w:rsid w:val="00B10106"/>
    <w:rsid w:val="00B1723F"/>
    <w:rsid w:val="00B351E7"/>
    <w:rsid w:val="00B36BBB"/>
    <w:rsid w:val="00B41CAA"/>
    <w:rsid w:val="00B467D9"/>
    <w:rsid w:val="00B52EDC"/>
    <w:rsid w:val="00B579EA"/>
    <w:rsid w:val="00B57D7D"/>
    <w:rsid w:val="00B605ED"/>
    <w:rsid w:val="00B71DCB"/>
    <w:rsid w:val="00B77788"/>
    <w:rsid w:val="00B827B1"/>
    <w:rsid w:val="00B90064"/>
    <w:rsid w:val="00B925AC"/>
    <w:rsid w:val="00B94E0E"/>
    <w:rsid w:val="00B97172"/>
    <w:rsid w:val="00BA11F4"/>
    <w:rsid w:val="00BA4504"/>
    <w:rsid w:val="00BA6AB9"/>
    <w:rsid w:val="00BB6057"/>
    <w:rsid w:val="00BC647F"/>
    <w:rsid w:val="00BC734B"/>
    <w:rsid w:val="00BE2F1C"/>
    <w:rsid w:val="00BE4403"/>
    <w:rsid w:val="00C10FDD"/>
    <w:rsid w:val="00C116C7"/>
    <w:rsid w:val="00C14C39"/>
    <w:rsid w:val="00C14E95"/>
    <w:rsid w:val="00C16A19"/>
    <w:rsid w:val="00C20236"/>
    <w:rsid w:val="00C21290"/>
    <w:rsid w:val="00C236A5"/>
    <w:rsid w:val="00C35F02"/>
    <w:rsid w:val="00C360C9"/>
    <w:rsid w:val="00C4695E"/>
    <w:rsid w:val="00C55A6D"/>
    <w:rsid w:val="00C60ECB"/>
    <w:rsid w:val="00C6125D"/>
    <w:rsid w:val="00C61CCE"/>
    <w:rsid w:val="00C639A6"/>
    <w:rsid w:val="00C72467"/>
    <w:rsid w:val="00C811BE"/>
    <w:rsid w:val="00C82F65"/>
    <w:rsid w:val="00C83279"/>
    <w:rsid w:val="00C90613"/>
    <w:rsid w:val="00C91653"/>
    <w:rsid w:val="00C94E31"/>
    <w:rsid w:val="00CA24F1"/>
    <w:rsid w:val="00CA2912"/>
    <w:rsid w:val="00CA4F1A"/>
    <w:rsid w:val="00CA59B7"/>
    <w:rsid w:val="00CA69F4"/>
    <w:rsid w:val="00CA7F3F"/>
    <w:rsid w:val="00CB2A44"/>
    <w:rsid w:val="00CB739E"/>
    <w:rsid w:val="00CC0819"/>
    <w:rsid w:val="00CC083B"/>
    <w:rsid w:val="00CC32CC"/>
    <w:rsid w:val="00CC3C3F"/>
    <w:rsid w:val="00CC7212"/>
    <w:rsid w:val="00CD2E9A"/>
    <w:rsid w:val="00CD571E"/>
    <w:rsid w:val="00CD614B"/>
    <w:rsid w:val="00CE0DE7"/>
    <w:rsid w:val="00CE2547"/>
    <w:rsid w:val="00CE4326"/>
    <w:rsid w:val="00CE5EF3"/>
    <w:rsid w:val="00CE6873"/>
    <w:rsid w:val="00CF32CD"/>
    <w:rsid w:val="00D003D9"/>
    <w:rsid w:val="00D0206C"/>
    <w:rsid w:val="00D02F49"/>
    <w:rsid w:val="00D140C0"/>
    <w:rsid w:val="00D1591D"/>
    <w:rsid w:val="00D20EE7"/>
    <w:rsid w:val="00D24AB4"/>
    <w:rsid w:val="00D24D60"/>
    <w:rsid w:val="00D252E8"/>
    <w:rsid w:val="00D265BD"/>
    <w:rsid w:val="00D36409"/>
    <w:rsid w:val="00D37A96"/>
    <w:rsid w:val="00D405F3"/>
    <w:rsid w:val="00D5358D"/>
    <w:rsid w:val="00D55697"/>
    <w:rsid w:val="00D623F7"/>
    <w:rsid w:val="00D74491"/>
    <w:rsid w:val="00D76140"/>
    <w:rsid w:val="00D80CDD"/>
    <w:rsid w:val="00D8607F"/>
    <w:rsid w:val="00D9065E"/>
    <w:rsid w:val="00DB33C8"/>
    <w:rsid w:val="00DB395C"/>
    <w:rsid w:val="00DB554C"/>
    <w:rsid w:val="00DD3CD8"/>
    <w:rsid w:val="00DD40C4"/>
    <w:rsid w:val="00DD45AC"/>
    <w:rsid w:val="00DD54F7"/>
    <w:rsid w:val="00DF2296"/>
    <w:rsid w:val="00DF3B6E"/>
    <w:rsid w:val="00E12692"/>
    <w:rsid w:val="00E14C2D"/>
    <w:rsid w:val="00E17C2D"/>
    <w:rsid w:val="00E2665F"/>
    <w:rsid w:val="00E27772"/>
    <w:rsid w:val="00E445D6"/>
    <w:rsid w:val="00E449D2"/>
    <w:rsid w:val="00E47013"/>
    <w:rsid w:val="00E52F4A"/>
    <w:rsid w:val="00E61657"/>
    <w:rsid w:val="00E61EF2"/>
    <w:rsid w:val="00E7060A"/>
    <w:rsid w:val="00E707FD"/>
    <w:rsid w:val="00E7112E"/>
    <w:rsid w:val="00E73986"/>
    <w:rsid w:val="00E90FF6"/>
    <w:rsid w:val="00E943A2"/>
    <w:rsid w:val="00E96AE9"/>
    <w:rsid w:val="00E9772B"/>
    <w:rsid w:val="00EA4393"/>
    <w:rsid w:val="00EA4513"/>
    <w:rsid w:val="00EA7F6E"/>
    <w:rsid w:val="00EB0B64"/>
    <w:rsid w:val="00EB2E08"/>
    <w:rsid w:val="00EC39D7"/>
    <w:rsid w:val="00EC40C9"/>
    <w:rsid w:val="00EC5495"/>
    <w:rsid w:val="00EC5808"/>
    <w:rsid w:val="00EC7C22"/>
    <w:rsid w:val="00ED3DF7"/>
    <w:rsid w:val="00ED40B7"/>
    <w:rsid w:val="00EE220A"/>
    <w:rsid w:val="00EE52C7"/>
    <w:rsid w:val="00EF0C12"/>
    <w:rsid w:val="00F0068A"/>
    <w:rsid w:val="00F010D8"/>
    <w:rsid w:val="00F34EAC"/>
    <w:rsid w:val="00F356FD"/>
    <w:rsid w:val="00F375BA"/>
    <w:rsid w:val="00F37931"/>
    <w:rsid w:val="00F405FF"/>
    <w:rsid w:val="00F42732"/>
    <w:rsid w:val="00F435AF"/>
    <w:rsid w:val="00F54C90"/>
    <w:rsid w:val="00F64527"/>
    <w:rsid w:val="00F760E7"/>
    <w:rsid w:val="00F85F25"/>
    <w:rsid w:val="00F92945"/>
    <w:rsid w:val="00FA08D3"/>
    <w:rsid w:val="00FA3B98"/>
    <w:rsid w:val="00FA4C67"/>
    <w:rsid w:val="00FA6C82"/>
    <w:rsid w:val="00FA7E6C"/>
    <w:rsid w:val="00FB11AE"/>
    <w:rsid w:val="00FC7608"/>
    <w:rsid w:val="00FD5259"/>
    <w:rsid w:val="00FD61C2"/>
    <w:rsid w:val="00FE062E"/>
    <w:rsid w:val="00FE452B"/>
    <w:rsid w:val="00FE623D"/>
    <w:rsid w:val="00FF5667"/>
    <w:rsid w:val="00FF6966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A3B98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A3B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A3B98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FA3B9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A3B98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A3B98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FA3B98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FA3B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FA3B98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FA3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FA3B9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FA3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FA3B98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FA3B98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semiHidden/>
    <w:unhideWhenUsed/>
    <w:rsid w:val="00FA3B98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FA3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FA3B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FA3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semiHidden/>
    <w:unhideWhenUsed/>
    <w:rsid w:val="00FA3B98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FA3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A3B98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FA3B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semiHidden/>
    <w:unhideWhenUsed/>
    <w:rsid w:val="00FA3B98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FA3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semiHidden/>
    <w:unhideWhenUsed/>
    <w:rsid w:val="00FA3B98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FA3B9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FA3B98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FA3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unhideWhenUsed/>
    <w:rsid w:val="00FA3B98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FA3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A3B98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FA3B98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FA3B98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FA3B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Знак Знак"/>
    <w:basedOn w:val="a0"/>
    <w:rsid w:val="00FA3B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semiHidden/>
    <w:unhideWhenUsed/>
    <w:rsid w:val="00FA3B98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FA3B98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FA3B9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FA3B98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FA3B98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FA3B98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FA3B9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FA3B98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FA3B98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FA3B98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FA3B98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FA3B98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A3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FA3B98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FA3B98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FA3B98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e">
    <w:name w:val="Содерж"/>
    <w:basedOn w:val="a"/>
    <w:rsid w:val="00FA3B98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">
    <w:name w:val="текст сноски"/>
    <w:basedOn w:val="a"/>
    <w:rsid w:val="00FA3B98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FA3B98"/>
    <w:pPr>
      <w:keepNext/>
      <w:autoSpaceDE w:val="0"/>
      <w:autoSpaceDN w:val="0"/>
      <w:ind w:firstLine="720"/>
      <w:jc w:val="both"/>
    </w:pPr>
  </w:style>
  <w:style w:type="paragraph" w:customStyle="1" w:styleId="af0">
    <w:name w:val="Îáû÷íû"/>
    <w:rsid w:val="00FA3B98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FA3B98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FA3B98"/>
    <w:pPr>
      <w:jc w:val="both"/>
    </w:pPr>
    <w:rPr>
      <w:b/>
    </w:rPr>
  </w:style>
  <w:style w:type="paragraph" w:customStyle="1" w:styleId="211">
    <w:name w:val="Основной текст 21"/>
    <w:basedOn w:val="19"/>
    <w:rsid w:val="00FA3B98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FA3B98"/>
    <w:pPr>
      <w:keepNext/>
      <w:jc w:val="center"/>
      <w:outlineLvl w:val="0"/>
    </w:pPr>
    <w:rPr>
      <w:b/>
      <w:sz w:val="28"/>
    </w:rPr>
  </w:style>
  <w:style w:type="paragraph" w:customStyle="1" w:styleId="af1">
    <w:name w:val="Письмо"/>
    <w:basedOn w:val="a"/>
    <w:rsid w:val="00FA3B98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FA3B98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FA3B98"/>
    <w:pPr>
      <w:spacing w:line="360" w:lineRule="auto"/>
      <w:ind w:firstLine="709"/>
      <w:jc w:val="both"/>
    </w:pPr>
    <w:rPr>
      <w:szCs w:val="20"/>
    </w:rPr>
  </w:style>
  <w:style w:type="character" w:styleId="af2">
    <w:name w:val="footnote reference"/>
    <w:basedOn w:val="a0"/>
    <w:semiHidden/>
    <w:unhideWhenUsed/>
    <w:rsid w:val="00FA3B98"/>
    <w:rPr>
      <w:vertAlign w:val="superscript"/>
    </w:rPr>
  </w:style>
  <w:style w:type="character" w:styleId="af3">
    <w:name w:val="page number"/>
    <w:basedOn w:val="a0"/>
    <w:semiHidden/>
    <w:rsid w:val="00FA3B98"/>
  </w:style>
  <w:style w:type="paragraph" w:customStyle="1" w:styleId="Preformat">
    <w:name w:val="Preformat"/>
    <w:rsid w:val="00FA3B98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4">
    <w:name w:val="Balloon Text"/>
    <w:basedOn w:val="a"/>
    <w:semiHidden/>
    <w:rsid w:val="00FA3B98"/>
    <w:rPr>
      <w:rFonts w:ascii="Tahoma" w:hAnsi="Tahoma" w:cs="Tahoma"/>
      <w:sz w:val="16"/>
      <w:szCs w:val="16"/>
    </w:rPr>
  </w:style>
  <w:style w:type="character" w:styleId="af5">
    <w:name w:val="endnote reference"/>
    <w:basedOn w:val="a0"/>
    <w:semiHidden/>
    <w:unhideWhenUsed/>
    <w:rsid w:val="00FA3B98"/>
    <w:rPr>
      <w:vertAlign w:val="superscript"/>
    </w:rPr>
  </w:style>
  <w:style w:type="character" w:customStyle="1" w:styleId="a4">
    <w:name w:val="Текст сноски Знак"/>
    <w:basedOn w:val="a0"/>
    <w:link w:val="a3"/>
    <w:uiPriority w:val="99"/>
    <w:rsid w:val="00A0466A"/>
    <w:rPr>
      <w:rFonts w:ascii="Times New Roman" w:eastAsia="Batang" w:hAnsi="Times New Roman"/>
      <w:sz w:val="22"/>
    </w:rPr>
  </w:style>
  <w:style w:type="paragraph" w:customStyle="1" w:styleId="T14">
    <w:name w:val="T14"/>
    <w:rsid w:val="00FA3B98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FA3B98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FA3B98"/>
    <w:pPr>
      <w:keepNext/>
      <w:jc w:val="both"/>
    </w:pPr>
    <w:rPr>
      <w:sz w:val="28"/>
      <w:szCs w:val="20"/>
    </w:rPr>
  </w:style>
  <w:style w:type="paragraph" w:styleId="af6">
    <w:name w:val="Signature"/>
    <w:basedOn w:val="a"/>
    <w:semiHidden/>
    <w:rsid w:val="00FA3B98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FA3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rsid w:val="002A65A9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Название Знак"/>
    <w:basedOn w:val="a0"/>
    <w:link w:val="a8"/>
    <w:rsid w:val="002B2CC6"/>
    <w:rPr>
      <w:rFonts w:ascii="Times New Roman" w:eastAsia="Times New Roman" w:hAnsi="Times New Roman"/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B2CC6"/>
    <w:rPr>
      <w:rFonts w:ascii="Times New Roman" w:eastAsia="Times New Roman" w:hAnsi="Times New Roman"/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379C3-E802-4B50-986A-F07CB272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47</cp:lastModifiedBy>
  <cp:revision>133</cp:revision>
  <cp:lastPrinted>2017-05-12T12:30:00Z</cp:lastPrinted>
  <dcterms:created xsi:type="dcterms:W3CDTF">2017-04-04T14:20:00Z</dcterms:created>
  <dcterms:modified xsi:type="dcterms:W3CDTF">2017-05-16T10:51:00Z</dcterms:modified>
</cp:coreProperties>
</file>