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A" w:rsidRPr="00B75C17" w:rsidRDefault="000D311A" w:rsidP="000D311A">
      <w:pPr>
        <w:widowControl w:val="0"/>
        <w:autoSpaceDE w:val="0"/>
        <w:autoSpaceDN w:val="0"/>
        <w:ind w:left="360" w:firstLine="0"/>
        <w:jc w:val="center"/>
        <w:rPr>
          <w:sz w:val="28"/>
          <w:szCs w:val="28"/>
        </w:rPr>
      </w:pPr>
      <w:r w:rsidRPr="00B75C17">
        <w:rPr>
          <w:sz w:val="28"/>
          <w:szCs w:val="28"/>
        </w:rPr>
        <w:t>Отчет о достижении значений показателей результативности использования субсидии, предоставленной</w:t>
      </w:r>
    </w:p>
    <w:p w:rsidR="000D311A" w:rsidRPr="00B75C17" w:rsidRDefault="000D311A" w:rsidP="000D311A">
      <w:pPr>
        <w:widowControl w:val="0"/>
        <w:autoSpaceDE w:val="0"/>
        <w:autoSpaceDN w:val="0"/>
        <w:ind w:left="360" w:firstLine="0"/>
        <w:jc w:val="center"/>
        <w:rPr>
          <w:sz w:val="28"/>
          <w:szCs w:val="28"/>
        </w:rPr>
      </w:pPr>
      <w:r w:rsidRPr="00B75C17">
        <w:rPr>
          <w:sz w:val="28"/>
          <w:szCs w:val="28"/>
        </w:rPr>
        <w:t>Кировскому муниципальному району</w:t>
      </w:r>
    </w:p>
    <w:p w:rsidR="000D311A" w:rsidRPr="00B75C17" w:rsidRDefault="000D311A" w:rsidP="000D311A">
      <w:pPr>
        <w:widowControl w:val="0"/>
        <w:autoSpaceDE w:val="0"/>
        <w:autoSpaceDN w:val="0"/>
        <w:ind w:left="360" w:firstLine="0"/>
        <w:jc w:val="center"/>
        <w:rPr>
          <w:sz w:val="28"/>
          <w:szCs w:val="28"/>
        </w:rPr>
      </w:pPr>
      <w:r w:rsidRPr="00B75C17">
        <w:rPr>
          <w:sz w:val="28"/>
          <w:szCs w:val="28"/>
        </w:rPr>
        <w:t xml:space="preserve">из областного  бюджета в соответствии с </w:t>
      </w:r>
      <w:r w:rsidR="00DC522C">
        <w:rPr>
          <w:sz w:val="28"/>
          <w:szCs w:val="28"/>
        </w:rPr>
        <w:t>С</w:t>
      </w:r>
      <w:r w:rsidRPr="00B75C17">
        <w:rPr>
          <w:sz w:val="28"/>
          <w:szCs w:val="28"/>
        </w:rPr>
        <w:t xml:space="preserve">оглашением от </w:t>
      </w:r>
      <w:r>
        <w:rPr>
          <w:sz w:val="28"/>
          <w:szCs w:val="28"/>
        </w:rPr>
        <w:t>«</w:t>
      </w:r>
      <w:r w:rsidRPr="00B75C17">
        <w:rPr>
          <w:sz w:val="28"/>
          <w:szCs w:val="28"/>
        </w:rPr>
        <w:t>2</w:t>
      </w:r>
      <w:r>
        <w:rPr>
          <w:sz w:val="28"/>
          <w:szCs w:val="28"/>
        </w:rPr>
        <w:t>7»</w:t>
      </w:r>
      <w:r w:rsidR="00DC522C">
        <w:rPr>
          <w:sz w:val="28"/>
          <w:szCs w:val="28"/>
        </w:rPr>
        <w:t>январ</w:t>
      </w:r>
      <w:r w:rsidRPr="00B75C17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B75C17">
        <w:rPr>
          <w:sz w:val="28"/>
          <w:szCs w:val="28"/>
        </w:rPr>
        <w:t xml:space="preserve"> г. N </w:t>
      </w:r>
      <w:r w:rsidR="00DC522C">
        <w:rPr>
          <w:sz w:val="28"/>
          <w:szCs w:val="28"/>
        </w:rPr>
        <w:t>8</w:t>
      </w:r>
      <w:r w:rsidRPr="00B75C17">
        <w:rPr>
          <w:sz w:val="28"/>
          <w:szCs w:val="28"/>
        </w:rPr>
        <w:t>-МБ-1</w:t>
      </w:r>
      <w:r w:rsidR="00DC522C">
        <w:rPr>
          <w:sz w:val="28"/>
          <w:szCs w:val="28"/>
        </w:rPr>
        <w:t>7</w:t>
      </w:r>
      <w:r w:rsidRPr="00B75C17">
        <w:rPr>
          <w:sz w:val="28"/>
          <w:szCs w:val="28"/>
        </w:rPr>
        <w:t>-С на реализацию мероприятия</w:t>
      </w:r>
      <w:r>
        <w:rPr>
          <w:sz w:val="28"/>
          <w:szCs w:val="28"/>
        </w:rPr>
        <w:t>:</w:t>
      </w:r>
    </w:p>
    <w:p w:rsidR="000D311A" w:rsidRPr="00A62C8C" w:rsidRDefault="000D311A" w:rsidP="000D311A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 w:rsidRPr="00A62C8C">
        <w:rPr>
          <w:sz w:val="28"/>
          <w:szCs w:val="28"/>
        </w:rPr>
        <w:t>«Предоставление субсидий  субъектам  малого предпринимательства, действующим менее одного года, на  организацию предпринимательской деятельности»</w:t>
      </w:r>
    </w:p>
    <w:p w:rsidR="000D311A" w:rsidRPr="00187D4D" w:rsidRDefault="000D311A" w:rsidP="000D311A">
      <w:pPr>
        <w:widowControl w:val="0"/>
        <w:autoSpaceDE w:val="0"/>
        <w:autoSpaceDN w:val="0"/>
        <w:ind w:left="360" w:firstLine="0"/>
        <w:jc w:val="both"/>
        <w:rPr>
          <w:sz w:val="22"/>
          <w:szCs w:val="20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397"/>
        <w:gridCol w:w="1559"/>
        <w:gridCol w:w="1560"/>
        <w:gridCol w:w="1417"/>
        <w:gridCol w:w="1701"/>
        <w:gridCol w:w="1276"/>
        <w:gridCol w:w="1276"/>
        <w:gridCol w:w="3685"/>
      </w:tblGrid>
      <w:tr w:rsidR="000D311A" w:rsidRPr="00187D4D" w:rsidTr="00C66D17">
        <w:tc>
          <w:tcPr>
            <w:tcW w:w="580" w:type="dxa"/>
            <w:vMerge w:val="restart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187D4D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187D4D">
              <w:rPr>
                <w:sz w:val="22"/>
                <w:szCs w:val="20"/>
              </w:rPr>
              <w:t>/</w:t>
            </w:r>
            <w:proofErr w:type="spellStart"/>
            <w:r w:rsidRPr="00187D4D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3119" w:type="dxa"/>
            <w:gridSpan w:val="2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3118" w:type="dxa"/>
            <w:gridSpan w:val="2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федерального бюджета*</w:t>
            </w:r>
          </w:p>
        </w:tc>
        <w:tc>
          <w:tcPr>
            <w:tcW w:w="2552" w:type="dxa"/>
            <w:gridSpan w:val="2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Суммарное значение показателя результативности использования субсидии</w:t>
            </w:r>
          </w:p>
        </w:tc>
        <w:tc>
          <w:tcPr>
            <w:tcW w:w="3685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 w:rsidRPr="00187D4D">
              <w:rPr>
                <w:b/>
                <w:sz w:val="22"/>
                <w:szCs w:val="20"/>
              </w:rPr>
              <w:t>по средствам муниципального бюджета **</w:t>
            </w:r>
          </w:p>
        </w:tc>
      </w:tr>
      <w:tr w:rsidR="000D311A" w:rsidRPr="00187D4D" w:rsidTr="00C66D17">
        <w:tc>
          <w:tcPr>
            <w:tcW w:w="580" w:type="dxa"/>
            <w:vMerge/>
          </w:tcPr>
          <w:p w:rsidR="000D311A" w:rsidRPr="00187D4D" w:rsidRDefault="000D311A" w:rsidP="00C66D17">
            <w:pPr>
              <w:ind w:firstLine="0"/>
            </w:pPr>
          </w:p>
        </w:tc>
        <w:tc>
          <w:tcPr>
            <w:tcW w:w="2397" w:type="dxa"/>
            <w:vMerge/>
          </w:tcPr>
          <w:p w:rsidR="000D311A" w:rsidRPr="00187D4D" w:rsidRDefault="000D311A" w:rsidP="00C66D17">
            <w:pPr>
              <w:ind w:firstLine="0"/>
            </w:pPr>
          </w:p>
        </w:tc>
        <w:tc>
          <w:tcPr>
            <w:tcW w:w="1559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560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417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276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276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685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</w:p>
        </w:tc>
      </w:tr>
      <w:tr w:rsidR="000D311A" w:rsidRPr="00187D4D" w:rsidTr="00C66D17">
        <w:tc>
          <w:tcPr>
            <w:tcW w:w="580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1</w:t>
            </w:r>
          </w:p>
        </w:tc>
        <w:tc>
          <w:tcPr>
            <w:tcW w:w="2397" w:type="dxa"/>
          </w:tcPr>
          <w:p w:rsidR="000D311A" w:rsidRPr="00081773" w:rsidRDefault="000D311A" w:rsidP="00C66D17">
            <w:r w:rsidRPr="00081773">
              <w:rPr>
                <w:sz w:val="22"/>
                <w:szCs w:val="22"/>
              </w:rPr>
              <w:t>Количество субъектов малого предпринимательства, получивших поддержку</w:t>
            </w:r>
          </w:p>
        </w:tc>
        <w:tc>
          <w:tcPr>
            <w:tcW w:w="1559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7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76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685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1(</w:t>
            </w:r>
            <w:proofErr w:type="gramStart"/>
            <w:r>
              <w:rPr>
                <w:szCs w:val="20"/>
              </w:rPr>
              <w:t>учтен</w:t>
            </w:r>
            <w:proofErr w:type="gramEnd"/>
            <w:r>
              <w:rPr>
                <w:szCs w:val="20"/>
              </w:rPr>
              <w:t xml:space="preserve"> в средствах областного бюджета)</w:t>
            </w:r>
          </w:p>
        </w:tc>
      </w:tr>
      <w:tr w:rsidR="000D311A" w:rsidRPr="00187D4D" w:rsidTr="00C66D17">
        <w:tc>
          <w:tcPr>
            <w:tcW w:w="580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2</w:t>
            </w:r>
          </w:p>
        </w:tc>
        <w:tc>
          <w:tcPr>
            <w:tcW w:w="2397" w:type="dxa"/>
          </w:tcPr>
          <w:p w:rsidR="000D311A" w:rsidRPr="00081773" w:rsidRDefault="000D311A" w:rsidP="00C66D17">
            <w:r w:rsidRPr="00081773">
              <w:rPr>
                <w:sz w:val="22"/>
                <w:szCs w:val="22"/>
              </w:rPr>
              <w:t>Количество созданных рабочих мест</w:t>
            </w:r>
          </w:p>
          <w:p w:rsidR="000D311A" w:rsidRPr="00081773" w:rsidRDefault="000D311A" w:rsidP="00C66D17"/>
        </w:tc>
        <w:tc>
          <w:tcPr>
            <w:tcW w:w="1559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</w:tcPr>
          <w:p w:rsidR="000D311A" w:rsidRDefault="000D311A" w:rsidP="000D311A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Срок  до 31.12.</w:t>
            </w:r>
          </w:p>
          <w:p w:rsidR="000D311A" w:rsidRPr="00187D4D" w:rsidRDefault="000D311A" w:rsidP="000D311A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1417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76" w:type="dxa"/>
          </w:tcPr>
          <w:p w:rsidR="000D311A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Срок до 31.12.</w:t>
            </w:r>
          </w:p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2018г</w:t>
            </w:r>
          </w:p>
        </w:tc>
        <w:tc>
          <w:tcPr>
            <w:tcW w:w="3685" w:type="dxa"/>
          </w:tcPr>
          <w:p w:rsidR="000D311A" w:rsidRPr="00187D4D" w:rsidRDefault="000D311A" w:rsidP="00C66D17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1 (учтено в средствах областного бюджета)</w:t>
            </w:r>
          </w:p>
        </w:tc>
      </w:tr>
    </w:tbl>
    <w:p w:rsidR="000D311A" w:rsidRDefault="000D311A" w:rsidP="000D311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0D311A" w:rsidRDefault="000D311A" w:rsidP="000D311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0D311A" w:rsidRDefault="000D311A" w:rsidP="000D311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Исполнитель</w:t>
      </w:r>
    </w:p>
    <w:p w:rsidR="000D311A" w:rsidRPr="00187D4D" w:rsidRDefault="000D311A" w:rsidP="000D311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</w:t>
      </w:r>
      <w:r w:rsidRPr="005B5462">
        <w:t>Е.А.Козлова</w:t>
      </w:r>
    </w:p>
    <w:p w:rsidR="000D311A" w:rsidRPr="00187D4D" w:rsidRDefault="000D311A" w:rsidP="000D311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"28.12.</w:t>
      </w:r>
      <w:r w:rsidRPr="00187D4D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DC522C">
        <w:rPr>
          <w:sz w:val="20"/>
          <w:szCs w:val="20"/>
        </w:rPr>
        <w:t>7</w:t>
      </w:r>
      <w:r w:rsidRPr="00187D4D">
        <w:rPr>
          <w:sz w:val="20"/>
          <w:szCs w:val="20"/>
        </w:rPr>
        <w:t xml:space="preserve"> г.</w:t>
      </w:r>
    </w:p>
    <w:p w:rsidR="000D311A" w:rsidRPr="00187D4D" w:rsidRDefault="000D311A" w:rsidP="000D311A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м.п.</w:t>
      </w:r>
    </w:p>
    <w:p w:rsidR="00931399" w:rsidRDefault="00931399"/>
    <w:sectPr w:rsidR="00931399" w:rsidSect="000230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11A"/>
    <w:rsid w:val="000D311A"/>
    <w:rsid w:val="004273CF"/>
    <w:rsid w:val="00931399"/>
    <w:rsid w:val="00D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2018-02-06T11:53:00Z</dcterms:created>
  <dcterms:modified xsi:type="dcterms:W3CDTF">2018-02-06T12:04:00Z</dcterms:modified>
</cp:coreProperties>
</file>