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ПРАВИТЕЛЬСТВО ЛЕНИНГРАДСКОЙ ОБЛАСТИ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ПОСТАНОВЛЕНИЕ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от 12 мая 2022 г. N 309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 xml:space="preserve">ОБ УТВЕРЖДЕНИИ ПОРЯДКА ПРОВЕДЕНИЯ ТЕКУЩЕГО РЕМОНТА </w:t>
      </w:r>
      <w:proofErr w:type="gramStart"/>
      <w:r w:rsidRPr="00FC4636">
        <w:rPr>
          <w:rFonts w:ascii="Calibri" w:hAnsi="Calibri" w:cs="Calibri"/>
          <w:b/>
          <w:bCs/>
        </w:rPr>
        <w:t>ЖИЛЫХ</w:t>
      </w:r>
      <w:proofErr w:type="gramEnd"/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ПОМЕЩЕНИЙ ДЕТЕЙ-СИРОТ И ДЕТЕЙ, ОСТАВШИХСЯ БЕЗ ПОПЕЧЕНИЯ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РОДИТЕЛЕЙ, ЛИЦ ИЗ ЧИСЛА ДЕТЕЙ-СИРОТ И ДЕТЕЙ, ОСТАВШИХСЯ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БЕЗ ПОПЕЧЕНИЯ РОДИТЕЛЕЙ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4636">
        <w:rPr>
          <w:rFonts w:ascii="Calibri" w:hAnsi="Calibri" w:cs="Calibri"/>
        </w:rPr>
        <w:t xml:space="preserve">В соответствии с </w:t>
      </w:r>
      <w:hyperlink r:id="rId4" w:history="1">
        <w:r w:rsidRPr="00FC4636">
          <w:rPr>
            <w:rFonts w:ascii="Calibri" w:hAnsi="Calibri" w:cs="Calibri"/>
            <w:color w:val="0000FF"/>
          </w:rPr>
          <w:t>частью 6 статьи 2-1</w:t>
        </w:r>
      </w:hyperlink>
      <w:r w:rsidRPr="00FC4636">
        <w:rPr>
          <w:rFonts w:ascii="Calibri" w:hAnsi="Calibri" w:cs="Calibri"/>
        </w:rP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 </w:t>
      </w:r>
      <w:hyperlink r:id="rId5" w:history="1">
        <w:r w:rsidRPr="00FC4636">
          <w:rPr>
            <w:rFonts w:ascii="Calibri" w:hAnsi="Calibri" w:cs="Calibri"/>
            <w:color w:val="0000FF"/>
          </w:rPr>
          <w:t>пунктом 9 статьи 2</w:t>
        </w:r>
      </w:hyperlink>
      <w:r w:rsidRPr="00FC4636">
        <w:rPr>
          <w:rFonts w:ascii="Calibri" w:hAnsi="Calibri" w:cs="Calibri"/>
        </w:rPr>
        <w:t xml:space="preserve"> областного закона от 17 июня 2011 года N 47-оз "О наделении органов местного самоуправления муниципальных</w:t>
      </w:r>
      <w:proofErr w:type="gramEnd"/>
      <w:r w:rsidRPr="00FC4636">
        <w:rPr>
          <w:rFonts w:ascii="Calibri" w:hAnsi="Calibri" w:cs="Calibri"/>
        </w:rPr>
        <w:t xml:space="preserve">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родителей" Правительство Ленинградской области постановляет: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 Утвердить прилагаемый </w:t>
      </w:r>
      <w:hyperlink w:anchor="Par30" w:history="1">
        <w:r w:rsidRPr="00FC4636">
          <w:rPr>
            <w:rFonts w:ascii="Calibri" w:hAnsi="Calibri" w:cs="Calibri"/>
            <w:color w:val="0000FF"/>
          </w:rPr>
          <w:t>Порядок</w:t>
        </w:r>
      </w:hyperlink>
      <w:r w:rsidRPr="00FC4636">
        <w:rPr>
          <w:rFonts w:ascii="Calibri" w:hAnsi="Calibri" w:cs="Calibri"/>
        </w:rPr>
        <w:t xml:space="preserve"> проведения текущего ремонта жилых помещений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 </w:t>
      </w:r>
      <w:proofErr w:type="gramStart"/>
      <w:r w:rsidRPr="00FC4636">
        <w:rPr>
          <w:rFonts w:ascii="Calibri" w:hAnsi="Calibri" w:cs="Calibri"/>
        </w:rPr>
        <w:t>Контроль за</w:t>
      </w:r>
      <w:proofErr w:type="gramEnd"/>
      <w:r w:rsidRPr="00FC4636"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3. Настоящее постановление вступает в силу через 10 дней после официального опубликования.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Губернатор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Ленинградской области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А.Дрозденко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C4636">
        <w:rPr>
          <w:rFonts w:ascii="Calibri" w:hAnsi="Calibri" w:cs="Calibri"/>
        </w:rPr>
        <w:t>УТВЕРЖДЕН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постановлением Правительства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Ленинградской области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от 12.05.2022 N 309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(приложение)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 w:rsidRPr="00FC4636">
        <w:rPr>
          <w:rFonts w:ascii="Calibri" w:hAnsi="Calibri" w:cs="Calibri"/>
          <w:b/>
          <w:bCs/>
        </w:rPr>
        <w:t>ПОРЯДОК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ПРОВЕДЕНИЯ ТЕКУЩЕГО РЕМОНТА ЖИЛЫХ ПОМЕЩЕНИЙ ДЕТЕЙ-СИРОТ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И ДЕТЕЙ, ОСТАВШИХСЯ БЕЗ ПОПЕЧЕНИЯ РОДИТЕЛЕЙ, ЛИЦ ИЗ ЧИСЛА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1. Общие положения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1.1. Настоящий Порядок устанавливает правила и условия проведения текущего ремонта жилых помещений детей-сирот и детей, оставшихся без попечения родителей, лиц из числа </w:t>
      </w:r>
      <w:r w:rsidRPr="00FC4636">
        <w:rPr>
          <w:rFonts w:ascii="Calibri" w:hAnsi="Calibri" w:cs="Calibri"/>
        </w:rPr>
        <w:lastRenderedPageBreak/>
        <w:t>детей-сирот и детей, оставшихся без попечения родителей (далее - дети-сироты, лица из числа детей-сирот).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8"/>
      <w:bookmarkEnd w:id="1"/>
      <w:r w:rsidRPr="00FC4636">
        <w:rPr>
          <w:rFonts w:ascii="Calibri" w:hAnsi="Calibri" w:cs="Calibri"/>
        </w:rPr>
        <w:t xml:space="preserve">1.2. Текущий ремонт проводится в жилых помещениях, находящихся в собственности детей-сирот, лиц из числа детей-сирот или предоставленных им по договору социального найма жилого помещения и признанных нуждающимися в проведении текущего ремонта, при заселении в жилые помещения, право </w:t>
      </w:r>
      <w:proofErr w:type="gramStart"/>
      <w:r w:rsidRPr="00FC4636">
        <w:rPr>
          <w:rFonts w:ascii="Calibri" w:hAnsi="Calibri" w:cs="Calibri"/>
        </w:rPr>
        <w:t>пользования</w:t>
      </w:r>
      <w:proofErr w:type="gramEnd"/>
      <w:r w:rsidRPr="00FC4636">
        <w:rPr>
          <w:rFonts w:ascii="Calibri" w:hAnsi="Calibri" w:cs="Calibri"/>
        </w:rPr>
        <w:t xml:space="preserve"> которыми сохранялось до достижения указанными лицами совершеннолетия (далее - текущий ремонт, жилое помещение, договор социального найма).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Текущий ремонт проводится однократно в целях приведения жилых помещений в состояние, пригодное для последующего проживания лиц, указанных в настоящем пункте, и отвечающее санитарным и техническим правилам и нормам, иным требованиям законодательства Российской Федерации.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1.3. </w:t>
      </w:r>
      <w:proofErr w:type="gramStart"/>
      <w:r w:rsidRPr="00FC4636">
        <w:rPr>
          <w:rFonts w:ascii="Calibri" w:hAnsi="Calibri" w:cs="Calibri"/>
        </w:rPr>
        <w:t xml:space="preserve">Для проведения текущего ремонта жилого помещения лицам, указанным в </w:t>
      </w:r>
      <w:hyperlink w:anchor="Par38" w:history="1">
        <w:r w:rsidRPr="00FC4636">
          <w:rPr>
            <w:rFonts w:ascii="Calibri" w:hAnsi="Calibri" w:cs="Calibri"/>
            <w:color w:val="0000FF"/>
          </w:rPr>
          <w:t>пункте 1.2</w:t>
        </w:r>
      </w:hyperlink>
      <w:r w:rsidRPr="00FC4636">
        <w:rPr>
          <w:rFonts w:ascii="Calibri" w:hAnsi="Calibri" w:cs="Calibri"/>
        </w:rPr>
        <w:t xml:space="preserve"> настоящего Порядка, предоставляется единовременная денежная выплата (далее - единовременная выплата, получатель единовременной выплаты) путем перечисления денежных средств на счет, открытый на их имя в кредитной организации, либо через организации федеральной почтовой связи (по выбору получателя единовременной выплаты).</w:t>
      </w:r>
      <w:proofErr w:type="gramEnd"/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1.4. Единовременная выплата предоставляется органом местного самоуправления муниципального образования Ленинградской области (далее - орган местного самоуправления) по месту нахождения жилого помещения, которое подлежит текущему ремонту.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1.5. В случае если жилое помещение </w:t>
      </w:r>
      <w:proofErr w:type="gramStart"/>
      <w:r w:rsidRPr="00FC4636">
        <w:rPr>
          <w:rFonts w:ascii="Calibri" w:hAnsi="Calibri" w:cs="Calibri"/>
        </w:rPr>
        <w:t>закреплено на праве собственности или предоставлено</w:t>
      </w:r>
      <w:proofErr w:type="gramEnd"/>
      <w:r w:rsidRPr="00FC4636">
        <w:rPr>
          <w:rFonts w:ascii="Calibri" w:hAnsi="Calibri" w:cs="Calibri"/>
        </w:rPr>
        <w:t xml:space="preserve"> по договору социального найма двум и более детям-сиротам, лицам из числа детей-сирот, единовременная выплата предоставляется каждому.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1.6. В случае наличия в собственности детей-сирот, лиц из числа детей-сирот двух и более жилых помещений либо в случае предоставления жилого помещения по договору социального найма единовременная выплата предоставляется по выбору получателя единовременной выплаты только для текущего ремонта одного жилого помещения.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1.7. Единовременная выплата </w:t>
      </w:r>
      <w:proofErr w:type="gramStart"/>
      <w:r w:rsidRPr="00FC4636">
        <w:rPr>
          <w:rFonts w:ascii="Calibri" w:hAnsi="Calibri" w:cs="Calibri"/>
        </w:rPr>
        <w:t>предоставляется</w:t>
      </w:r>
      <w:proofErr w:type="gramEnd"/>
      <w:r w:rsidRPr="00FC4636">
        <w:rPr>
          <w:rFonts w:ascii="Calibri" w:hAnsi="Calibri" w:cs="Calibri"/>
        </w:rPr>
        <w:t xml:space="preserve"> в том числе детям-сиротам, лицам из числа детей-сирот в случаях, когда жилое помещение находится в совместной собственности лиц, относящихся к указанным категориям, и лиц, не относящихся к данным категориям.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1.8. </w:t>
      </w:r>
      <w:proofErr w:type="gramStart"/>
      <w:r w:rsidRPr="00FC4636">
        <w:rPr>
          <w:rFonts w:ascii="Calibri" w:hAnsi="Calibri" w:cs="Calibri"/>
        </w:rPr>
        <w:t>Единовременная выплата предоставляется не ранее чем за полгода до окончания срока пребывания детей-сирот и лиц из числа детей-сирот в образовательных организациях, организациях, оказывающих социальные услуги, медицинских организациях и иных организациях для детей-сирот и детей, оставшихся без попечения родителей, либо окончания отбывания наказания в исправительных учреждениях, либо окончания нахождения их под опекой (попечительством) или в приемных семьях.</w:t>
      </w:r>
      <w:proofErr w:type="gramEnd"/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2. Правила и условия проведения текущего ремонта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C4636">
        <w:rPr>
          <w:rFonts w:ascii="Calibri" w:hAnsi="Calibri" w:cs="Calibri"/>
          <w:b/>
          <w:bCs/>
        </w:rPr>
        <w:t>жилых помещений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 w:rsidRPr="00FC4636">
        <w:rPr>
          <w:rFonts w:ascii="Calibri" w:hAnsi="Calibri" w:cs="Calibri"/>
        </w:rPr>
        <w:t xml:space="preserve">2.1. Единовременная выплата предоставляется на </w:t>
      </w:r>
      <w:proofErr w:type="gramStart"/>
      <w:r w:rsidRPr="00FC4636">
        <w:rPr>
          <w:rFonts w:ascii="Calibri" w:hAnsi="Calibri" w:cs="Calibri"/>
        </w:rPr>
        <w:t>основании</w:t>
      </w:r>
      <w:proofErr w:type="gramEnd"/>
      <w:r w:rsidRPr="00FC4636">
        <w:rPr>
          <w:rFonts w:ascii="Calibri" w:hAnsi="Calibri" w:cs="Calibri"/>
        </w:rPr>
        <w:t xml:space="preserve"> следующих документов (сведений):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1) </w:t>
      </w:r>
      <w:hyperlink w:anchor="Par113" w:history="1">
        <w:r w:rsidRPr="00FC4636">
          <w:rPr>
            <w:rFonts w:ascii="Calibri" w:hAnsi="Calibri" w:cs="Calibri"/>
            <w:color w:val="0000FF"/>
          </w:rPr>
          <w:t>заявления</w:t>
        </w:r>
      </w:hyperlink>
      <w:r w:rsidRPr="00FC4636">
        <w:rPr>
          <w:rFonts w:ascii="Calibri" w:hAnsi="Calibri" w:cs="Calibri"/>
        </w:rPr>
        <w:t xml:space="preserve"> о проведении текущего ремонта жилого помещения по форме согласно приложению 1 к настоящему Порядку (далее - заявление);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2) паспорта или иного документа, удостоверяющего личность заявителя;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lastRenderedPageBreak/>
        <w:t>3) паспорта или иного документа, удостоверяющего личность законного представителя, уполномоченного представителя, а также документа, подтверждающего полномочия действовать от имени заявителя (в случае обращения представителя);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4) реквизитов счета, открытого в отделении федеральной почтовой связи или кредитной организации;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5) письменного </w:t>
      </w:r>
      <w:hyperlink w:anchor="Par231" w:history="1">
        <w:r w:rsidRPr="00FC4636">
          <w:rPr>
            <w:rFonts w:ascii="Calibri" w:hAnsi="Calibri" w:cs="Calibri"/>
            <w:color w:val="0000FF"/>
          </w:rPr>
          <w:t>обязательства</w:t>
        </w:r>
      </w:hyperlink>
      <w:r w:rsidRPr="00FC4636">
        <w:rPr>
          <w:rFonts w:ascii="Calibri" w:hAnsi="Calibri" w:cs="Calibri"/>
        </w:rPr>
        <w:t xml:space="preserve"> о целевом использовании единовременной выплаты на текущий ремонт жилого помещения (далее - обязательство) по форме согласно приложению 2 к настоящему Порядку;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6) информации органов регистрационного учета о гражданах, зарегистрированных в жилом помещении;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7) сведений о пребывании в образовательных организациях, организациях, оказывающих социальные услуги, медицинских организациях и иных организациях для детей-сирот и детей, оставшихся без попечения родителей, в исправительных учреждениях.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2.2. Документы (сведения), определенные </w:t>
      </w:r>
      <w:hyperlink w:anchor="Par50" w:history="1">
        <w:r w:rsidRPr="00FC4636">
          <w:rPr>
            <w:rFonts w:ascii="Calibri" w:hAnsi="Calibri" w:cs="Calibri"/>
            <w:color w:val="0000FF"/>
          </w:rPr>
          <w:t>пунктом 2.1</w:t>
        </w:r>
      </w:hyperlink>
      <w:r w:rsidRPr="00FC4636">
        <w:rPr>
          <w:rFonts w:ascii="Calibri" w:hAnsi="Calibri" w:cs="Calibri"/>
        </w:rPr>
        <w:t xml:space="preserve"> настоящего Порядка, представляются в орган местного самоуправления.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2.3. Орган местного самоуправления в течение 15 рабочих дней </w:t>
      </w:r>
      <w:proofErr w:type="gramStart"/>
      <w:r w:rsidRPr="00FC4636">
        <w:rPr>
          <w:rFonts w:ascii="Calibri" w:hAnsi="Calibri" w:cs="Calibri"/>
        </w:rPr>
        <w:t>с даты поступления</w:t>
      </w:r>
      <w:proofErr w:type="gramEnd"/>
      <w:r w:rsidRPr="00FC4636">
        <w:rPr>
          <w:rFonts w:ascii="Calibri" w:hAnsi="Calibri" w:cs="Calibri"/>
        </w:rPr>
        <w:t xml:space="preserve"> документов (сведений), предусмотренных </w:t>
      </w:r>
      <w:hyperlink w:anchor="Par50" w:history="1">
        <w:r w:rsidRPr="00FC4636">
          <w:rPr>
            <w:rFonts w:ascii="Calibri" w:hAnsi="Calibri" w:cs="Calibri"/>
            <w:color w:val="0000FF"/>
          </w:rPr>
          <w:t>пунктом 2.1</w:t>
        </w:r>
      </w:hyperlink>
      <w:r w:rsidRPr="00FC4636">
        <w:rPr>
          <w:rFonts w:ascii="Calibri" w:hAnsi="Calibri" w:cs="Calibri"/>
        </w:rPr>
        <w:t xml:space="preserve"> настоящего Порядка, принимает решение о предоставлении единовременной выплаты либо об отказе в ее предоставлении.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Решение о предоставлении единовременной выплаты либо об отказе в ее предоставлении выносится на заседание комиссии, созданной органом местного самоуправления, с учетом результатов осмотра, изложенных в </w:t>
      </w:r>
      <w:hyperlink w:anchor="Par267" w:history="1">
        <w:r w:rsidRPr="00FC4636">
          <w:rPr>
            <w:rFonts w:ascii="Calibri" w:hAnsi="Calibri" w:cs="Calibri"/>
            <w:color w:val="0000FF"/>
          </w:rPr>
          <w:t>акте</w:t>
        </w:r>
      </w:hyperlink>
      <w:r w:rsidRPr="00FC4636">
        <w:rPr>
          <w:rFonts w:ascii="Calibri" w:hAnsi="Calibri" w:cs="Calibri"/>
        </w:rPr>
        <w:t xml:space="preserve"> обследования жилого помещения, составленного по форме согласно приложению 3 к настоящему Порядку (далее - акт обследования).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Орган местного самоуправления в течение трех рабочих дней </w:t>
      </w:r>
      <w:proofErr w:type="gramStart"/>
      <w:r w:rsidRPr="00FC4636">
        <w:rPr>
          <w:rFonts w:ascii="Calibri" w:hAnsi="Calibri" w:cs="Calibri"/>
        </w:rPr>
        <w:t>с даты принятия</w:t>
      </w:r>
      <w:proofErr w:type="gramEnd"/>
      <w:r w:rsidRPr="00FC4636">
        <w:rPr>
          <w:rFonts w:ascii="Calibri" w:hAnsi="Calibri" w:cs="Calibri"/>
        </w:rPr>
        <w:t xml:space="preserve"> соответствующего решения уведомляет о таком решении заявителя способом, указанным в заявлении.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2.4. Основаниями для отказа в предоставлении единовременной выплаты являются: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1) непредставление или представление не в полном объеме документов, указанных в </w:t>
      </w:r>
      <w:hyperlink w:anchor="Par50" w:history="1">
        <w:r w:rsidRPr="00FC4636">
          <w:rPr>
            <w:rFonts w:ascii="Calibri" w:hAnsi="Calibri" w:cs="Calibri"/>
            <w:color w:val="0000FF"/>
          </w:rPr>
          <w:t>пункте 2.1</w:t>
        </w:r>
      </w:hyperlink>
      <w:r w:rsidRPr="00FC4636">
        <w:rPr>
          <w:rFonts w:ascii="Calibri" w:hAnsi="Calibri" w:cs="Calibri"/>
        </w:rPr>
        <w:t xml:space="preserve"> настоящего Порядка;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2) наличие в представленных документах недостоверных сведений;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3) признание жилого помещения на основании акта обследования не </w:t>
      </w:r>
      <w:proofErr w:type="gramStart"/>
      <w:r w:rsidRPr="00FC4636">
        <w:rPr>
          <w:rFonts w:ascii="Calibri" w:hAnsi="Calibri" w:cs="Calibri"/>
        </w:rPr>
        <w:t>нуждающимся</w:t>
      </w:r>
      <w:proofErr w:type="gramEnd"/>
      <w:r w:rsidRPr="00FC4636">
        <w:rPr>
          <w:rFonts w:ascii="Calibri" w:hAnsi="Calibri" w:cs="Calibri"/>
        </w:rPr>
        <w:t xml:space="preserve"> в проведении текущего ремонта;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4) отсутствие права собственности у детей-сирот и лиц из числа детей-сирот на жилое помещение;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5) предоставление жилого помещения иным физическим лицам на </w:t>
      </w:r>
      <w:proofErr w:type="gramStart"/>
      <w:r w:rsidRPr="00FC4636">
        <w:rPr>
          <w:rFonts w:ascii="Calibri" w:hAnsi="Calibri" w:cs="Calibri"/>
        </w:rPr>
        <w:t>основании</w:t>
      </w:r>
      <w:proofErr w:type="gramEnd"/>
      <w:r w:rsidRPr="00FC4636">
        <w:rPr>
          <w:rFonts w:ascii="Calibri" w:hAnsi="Calibri" w:cs="Calibri"/>
        </w:rPr>
        <w:t xml:space="preserve"> договора найма либо иного договора;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4636">
        <w:rPr>
          <w:rFonts w:ascii="Calibri" w:hAnsi="Calibri" w:cs="Calibri"/>
        </w:rPr>
        <w:t xml:space="preserve">6) осуществление текущего ремонта невозможно, поскольку жилое помещение признано непригодным для проживания, многоквартирный или жилой дом, в котором расположено жилое помещение, признан аварийным и подлежащим сносу или реконструкции в соответствии с </w:t>
      </w:r>
      <w:hyperlink r:id="rId6" w:history="1">
        <w:r w:rsidRPr="00FC4636">
          <w:rPr>
            <w:rFonts w:ascii="Calibri" w:hAnsi="Calibri" w:cs="Calibri"/>
            <w:color w:val="0000FF"/>
          </w:rPr>
          <w:t>Положением</w:t>
        </w:r>
      </w:hyperlink>
      <w:r w:rsidRPr="00FC4636">
        <w:rPr>
          <w:rFonts w:ascii="Calibri" w:hAnsi="Calibri" w:cs="Calibri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FC4636">
        <w:rPr>
          <w:rFonts w:ascii="Calibri" w:hAnsi="Calibri" w:cs="Calibri"/>
        </w:rPr>
        <w:lastRenderedPageBreak/>
        <w:t>садового дома жилым домом и жилого дома садовым домом, утвержденным</w:t>
      </w:r>
      <w:proofErr w:type="gramEnd"/>
      <w:r w:rsidRPr="00FC4636">
        <w:rPr>
          <w:rFonts w:ascii="Calibri" w:hAnsi="Calibri" w:cs="Calibri"/>
        </w:rPr>
        <w:t xml:space="preserve"> постановлением Правительства Российской Федерации от 28 января 2006 года N 47;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7) отсутствие у заявителя права на предоставление единовременной выплаты.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Решение органа местного самоуправления об отказе в предоставлении единовременной выплаты может быть обжаловано заявителем в судебном порядке в соответствии с законодательством Российской Федерации.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2.5. В случае принятия решения о предоставлении единовременной выплаты орган местного самоуправления в течение 15 дней </w:t>
      </w:r>
      <w:proofErr w:type="gramStart"/>
      <w:r w:rsidRPr="00FC4636">
        <w:rPr>
          <w:rFonts w:ascii="Calibri" w:hAnsi="Calibri" w:cs="Calibri"/>
        </w:rPr>
        <w:t>с даты принятия</w:t>
      </w:r>
      <w:proofErr w:type="gramEnd"/>
      <w:r w:rsidRPr="00FC4636">
        <w:rPr>
          <w:rFonts w:ascii="Calibri" w:hAnsi="Calibri" w:cs="Calibri"/>
        </w:rPr>
        <w:t xml:space="preserve"> такого решения перечисляет денежные средства на счет получателя единовременной выплаты, открытый в кредитной организации, либо через организацию федеральной почтовой связи в соответствии со сведениями, указанными в заявлении.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2.6. Не позднее шести месяцев </w:t>
      </w:r>
      <w:proofErr w:type="gramStart"/>
      <w:r w:rsidRPr="00FC4636">
        <w:rPr>
          <w:rFonts w:ascii="Calibri" w:hAnsi="Calibri" w:cs="Calibri"/>
        </w:rPr>
        <w:t>с даты перечисления</w:t>
      </w:r>
      <w:proofErr w:type="gramEnd"/>
      <w:r w:rsidRPr="00FC4636">
        <w:rPr>
          <w:rFonts w:ascii="Calibri" w:hAnsi="Calibri" w:cs="Calibri"/>
        </w:rPr>
        <w:t xml:space="preserve"> денежных средств заявителю в соответствии со способом, указанным в заявлении, заявитель представляет в орган местного самоуправления </w:t>
      </w:r>
      <w:hyperlink w:anchor="Par358" w:history="1">
        <w:r w:rsidRPr="00FC4636">
          <w:rPr>
            <w:rFonts w:ascii="Calibri" w:hAnsi="Calibri" w:cs="Calibri"/>
            <w:color w:val="0000FF"/>
          </w:rPr>
          <w:t>отчет</w:t>
        </w:r>
      </w:hyperlink>
      <w:r w:rsidRPr="00FC4636">
        <w:rPr>
          <w:rFonts w:ascii="Calibri" w:hAnsi="Calibri" w:cs="Calibri"/>
        </w:rPr>
        <w:t xml:space="preserve"> о целевом использовании единовременной выплаты на текущий ремонт жилого помещения по форме согласно приложению 4 к настоящему Порядку (далее - отчет) с приложением документов, подтверждающих произведенные расходы.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В случае непредставления отчета заявитель обязан добровольно вернуть средства единовременной выплаты в полном объеме.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В случае отказа от добровольного возврата единовременная выплата подлежит взысканию с заявителя в порядке, установленном законодательством Российской Федерации.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2.7. В течение месяца </w:t>
      </w:r>
      <w:proofErr w:type="gramStart"/>
      <w:r w:rsidRPr="00FC4636">
        <w:rPr>
          <w:rFonts w:ascii="Calibri" w:hAnsi="Calibri" w:cs="Calibri"/>
        </w:rPr>
        <w:t>с даты представления</w:t>
      </w:r>
      <w:proofErr w:type="gramEnd"/>
      <w:r w:rsidRPr="00FC4636">
        <w:rPr>
          <w:rFonts w:ascii="Calibri" w:hAnsi="Calibri" w:cs="Calibri"/>
        </w:rPr>
        <w:t xml:space="preserve"> заявителем отчета орган местного самоуправления проводит обследование жилого помещения, в котором проведен текущий ремонт.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Результаты обследования оформляются </w:t>
      </w:r>
      <w:hyperlink w:anchor="Par407" w:history="1">
        <w:r w:rsidRPr="00FC4636">
          <w:rPr>
            <w:rFonts w:ascii="Calibri" w:hAnsi="Calibri" w:cs="Calibri"/>
            <w:color w:val="0000FF"/>
          </w:rPr>
          <w:t>актом</w:t>
        </w:r>
      </w:hyperlink>
      <w:r w:rsidRPr="00FC4636">
        <w:rPr>
          <w:rFonts w:ascii="Calibri" w:hAnsi="Calibri" w:cs="Calibri"/>
        </w:rPr>
        <w:t xml:space="preserve"> осмотра жилого помещения по результатам выполненных работ по форме согласно приложению 5 к настоящему Порядку, копия которого передается заявителю.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2.8. В случае выявления неиспользования либо нецелевого использования единовременной выплаты заявитель не позднее 10 календарных дней </w:t>
      </w:r>
      <w:proofErr w:type="gramStart"/>
      <w:r w:rsidRPr="00FC4636">
        <w:rPr>
          <w:rFonts w:ascii="Calibri" w:hAnsi="Calibri" w:cs="Calibri"/>
        </w:rPr>
        <w:t>с даты получения</w:t>
      </w:r>
      <w:proofErr w:type="gramEnd"/>
      <w:r w:rsidRPr="00FC4636">
        <w:rPr>
          <w:rFonts w:ascii="Calibri" w:hAnsi="Calibri" w:cs="Calibri"/>
        </w:rPr>
        <w:t xml:space="preserve"> акта жилого помещения по результатам выполненных работ обязан добровольно вернуть средства в полном объеме.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В случае отказа от добровольного возврата средства в полном объеме подлежат взысканию с заявителя в порядке, установленном законодательством Российской Федерации.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>2.9. Споры по вопросам назначения и предоставления единовременной выплаты разрешаются в порядке, установленном законодательством Российской Федерации.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2.10. Финансирование расходов, связанных с предоставлением единовременной выплаты, осуществляется из средств субвенции, предоставляемой органу местного самоуправления ежегодно из областного бюджета на реализацию отдельного государственного полномочия по обеспечению текущего ремонта жилых помещений, признанных нуждающимися в проведении ремонта и находящихся в собственности детей-сирот и лиц из числа детей-сирот или предоставленных им по договору социального найма жилого помещения, право </w:t>
      </w:r>
      <w:proofErr w:type="gramStart"/>
      <w:r w:rsidRPr="00FC4636">
        <w:rPr>
          <w:rFonts w:ascii="Calibri" w:hAnsi="Calibri" w:cs="Calibri"/>
        </w:rPr>
        <w:t>пользования</w:t>
      </w:r>
      <w:proofErr w:type="gramEnd"/>
      <w:r w:rsidRPr="00FC4636">
        <w:rPr>
          <w:rFonts w:ascii="Calibri" w:hAnsi="Calibri" w:cs="Calibri"/>
        </w:rPr>
        <w:t xml:space="preserve"> которыми сохранялось до достижения </w:t>
      </w:r>
      <w:proofErr w:type="gramStart"/>
      <w:r w:rsidRPr="00FC4636">
        <w:rPr>
          <w:rFonts w:ascii="Calibri" w:hAnsi="Calibri" w:cs="Calibri"/>
        </w:rPr>
        <w:t xml:space="preserve">ими совершеннолетия, при заселении в них указанных лиц, в соответствии с областным </w:t>
      </w:r>
      <w:hyperlink r:id="rId7" w:history="1">
        <w:r w:rsidRPr="00FC4636">
          <w:rPr>
            <w:rFonts w:ascii="Calibri" w:hAnsi="Calibri" w:cs="Calibri"/>
            <w:color w:val="0000FF"/>
          </w:rPr>
          <w:t>законом</w:t>
        </w:r>
      </w:hyperlink>
      <w:r w:rsidRPr="00FC4636">
        <w:rPr>
          <w:rFonts w:ascii="Calibri" w:hAnsi="Calibri" w:cs="Calibri"/>
        </w:rPr>
        <w:t xml:space="preserve"> от 17 июня 2011 года N 47-оз "О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</w:t>
      </w:r>
      <w:r w:rsidRPr="00FC4636">
        <w:rPr>
          <w:rFonts w:ascii="Calibri" w:hAnsi="Calibri" w:cs="Calibri"/>
        </w:rPr>
        <w:lastRenderedPageBreak/>
        <w:t>области по опеке и попечительству, социальной поддержке детей-сирот и детей, оставшихся без попечения родителей, и</w:t>
      </w:r>
      <w:proofErr w:type="gramEnd"/>
      <w:r w:rsidRPr="00FC4636">
        <w:rPr>
          <w:rFonts w:ascii="Calibri" w:hAnsi="Calibri" w:cs="Calibri"/>
        </w:rPr>
        <w:t xml:space="preserve"> лиц из числа детей-сирот и детей, оставшихся без попечения родителей".</w:t>
      </w:r>
    </w:p>
    <w:p w:rsidR="00FC4636" w:rsidRPr="00FC4636" w:rsidRDefault="00FC4636" w:rsidP="00FC46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C4636">
        <w:rPr>
          <w:rFonts w:ascii="Calibri" w:hAnsi="Calibri" w:cs="Calibri"/>
        </w:rPr>
        <w:t xml:space="preserve">2.11. Контроль за целевым расходованием денежных средств, </w:t>
      </w:r>
      <w:proofErr w:type="gramStart"/>
      <w:r w:rsidRPr="00FC4636">
        <w:rPr>
          <w:rFonts w:ascii="Calibri" w:hAnsi="Calibri" w:cs="Calibri"/>
        </w:rPr>
        <w:t>полученных</w:t>
      </w:r>
      <w:proofErr w:type="gramEnd"/>
      <w:r w:rsidRPr="00FC4636">
        <w:rPr>
          <w:rFonts w:ascii="Calibri" w:hAnsi="Calibri" w:cs="Calibri"/>
        </w:rPr>
        <w:t xml:space="preserve"> для предоставления единовременной выплаты, осуществляется органом исполнительной власти, осуществляющим полномочия в сфере опеки и попечительства.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C4636">
        <w:rPr>
          <w:rFonts w:ascii="Calibri" w:hAnsi="Calibri" w:cs="Calibri"/>
        </w:rPr>
        <w:t>Приложение 1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к Порядку...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4636">
        <w:rPr>
          <w:rFonts w:ascii="Calibri" w:hAnsi="Calibri" w:cs="Calibri"/>
        </w:rPr>
        <w:t>(Форма)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25"/>
        <w:gridCol w:w="1365"/>
        <w:gridCol w:w="600"/>
        <w:gridCol w:w="600"/>
        <w:gridCol w:w="630"/>
        <w:gridCol w:w="1361"/>
      </w:tblGrid>
      <w:tr w:rsidR="00FC4636" w:rsidRPr="00FC4636">
        <w:tc>
          <w:tcPr>
            <w:tcW w:w="3969" w:type="dxa"/>
            <w:vMerge w:val="restart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орган местного самоуправления муниципального образования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(наименование)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от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регистрации по месту жительства или пребывания _____________________________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фактического проживания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0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166"/>
        <w:gridCol w:w="288"/>
        <w:gridCol w:w="737"/>
        <w:gridCol w:w="376"/>
        <w:gridCol w:w="916"/>
        <w:gridCol w:w="3919"/>
        <w:gridCol w:w="454"/>
        <w:gridCol w:w="346"/>
      </w:tblGrid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13"/>
            <w:bookmarkEnd w:id="3"/>
            <w:r w:rsidRPr="00FC4636">
              <w:rPr>
                <w:rFonts w:ascii="Calibri" w:hAnsi="Calibri" w:cs="Calibri"/>
              </w:rPr>
              <w:t>Заявление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 проведении текущего ремонта жилого помещения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5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Я,</w:t>
            </w:r>
          </w:p>
        </w:tc>
        <w:tc>
          <w:tcPr>
            <w:tcW w:w="8202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5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 (при наличии) гражданина/</w:t>
            </w:r>
            <w:proofErr w:type="gramEnd"/>
          </w:p>
        </w:tc>
      </w:tr>
      <w:tr w:rsidR="00FC4636" w:rsidRPr="00FC4636">
        <w:tc>
          <w:tcPr>
            <w:tcW w:w="8711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представителя гражданина)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338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документ, удостоверяющий личность: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4338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 xml:space="preserve">(когда и кем </w:t>
            </w:r>
            <w:proofErr w:type="gramStart"/>
            <w:r w:rsidRPr="00FC4636">
              <w:rPr>
                <w:rFonts w:ascii="Calibri" w:hAnsi="Calibri" w:cs="Calibri"/>
              </w:rPr>
              <w:t>выдан</w:t>
            </w:r>
            <w:proofErr w:type="gramEnd"/>
            <w:r w:rsidRPr="00FC4636">
              <w:rPr>
                <w:rFonts w:ascii="Calibri" w:hAnsi="Calibri" w:cs="Calibri"/>
              </w:rPr>
              <w:t>)</w:t>
            </w: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422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действующего</w:t>
            </w:r>
            <w:proofErr w:type="gramEnd"/>
            <w:r w:rsidRPr="00FC4636">
              <w:rPr>
                <w:rFonts w:ascii="Calibri" w:hAnsi="Calibri" w:cs="Calibri"/>
              </w:rPr>
              <w:t xml:space="preserve"> на основании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422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(доверенность лица,</w:t>
            </w:r>
            <w:proofErr w:type="gramEnd"/>
          </w:p>
        </w:tc>
      </w:tr>
      <w:tr w:rsidR="00FC4636" w:rsidRPr="00FC4636">
        <w:tc>
          <w:tcPr>
            <w:tcW w:w="8711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представляющего интересы гражданина)</w:t>
            </w:r>
          </w:p>
        </w:tc>
      </w:tr>
      <w:tr w:rsidR="00FC4636" w:rsidRPr="00FC4636">
        <w:tc>
          <w:tcPr>
            <w:tcW w:w="2309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6402" w:type="dxa"/>
            <w:gridSpan w:val="5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2309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2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(адрес места жительства)</w:t>
            </w: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309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место пребывания</w:t>
            </w:r>
          </w:p>
        </w:tc>
        <w:tc>
          <w:tcPr>
            <w:tcW w:w="6402" w:type="dxa"/>
            <w:gridSpan w:val="5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2309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2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(адрес места фактического проживания)</w:t>
            </w: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прошу предоставить единовременную денежную выплату на проведение текущего ремонта жилого помещения, так как отношусь к категории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</w:tr>
      <w:tr w:rsidR="00FC4636" w:rsidRPr="00FC4636">
        <w:tc>
          <w:tcPr>
            <w:tcW w:w="9057" w:type="dxa"/>
            <w:gridSpan w:val="9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(указать категорию)</w:t>
            </w:r>
          </w:p>
        </w:tc>
      </w:tr>
      <w:tr w:rsidR="00FC4636" w:rsidRPr="00FC4636">
        <w:tc>
          <w:tcPr>
            <w:tcW w:w="8711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3422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жилого помещения: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11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К заявлению прилагаю следующие документы:</w:t>
            </w:r>
          </w:p>
        </w:tc>
      </w:tr>
      <w:tr w:rsidR="00FC4636" w:rsidRPr="00FC4636">
        <w:tc>
          <w:tcPr>
            <w:tcW w:w="9057" w:type="dxa"/>
            <w:gridSpan w:val="9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Прошу направить решение одним из следующих способов:</w:t>
            </w:r>
          </w:p>
        </w:tc>
      </w:tr>
      <w:tr w:rsidR="00FC4636" w:rsidRPr="00FC4636">
        <w:tc>
          <w:tcPr>
            <w:tcW w:w="85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C4636">
              <w:rPr>
                <w:rFonts w:ascii="Calibri" w:hAnsi="Calibri" w:cs="Calibri"/>
              </w:rPr>
              <w:t>e-mail</w:t>
            </w:r>
            <w:proofErr w:type="spellEnd"/>
            <w:r w:rsidRPr="00FC4636">
              <w:rPr>
                <w:rFonts w:ascii="Calibri" w:hAnsi="Calibri" w:cs="Calibri"/>
              </w:rPr>
              <w:t>:</w:t>
            </w:r>
          </w:p>
        </w:tc>
        <w:tc>
          <w:tcPr>
            <w:tcW w:w="7856" w:type="dxa"/>
            <w:gridSpan w:val="7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3046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иные варианты отправки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021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5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0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025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(фамилия, инициалы заявителя/представителя)</w:t>
            </w:r>
          </w:p>
        </w:tc>
        <w:tc>
          <w:tcPr>
            <w:tcW w:w="800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"____" __________ 20 ___ года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(Заполняется специалистом органа местного самоуправления)</w:t>
            </w: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57" w:type="dxa"/>
            <w:gridSpan w:val="9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Предъявленные документы проверил, заявление и представленные документы принял и зарегистрировал _________________________________________________</w:t>
            </w:r>
          </w:p>
        </w:tc>
      </w:tr>
      <w:tr w:rsidR="00FC4636" w:rsidRPr="00FC4636">
        <w:tc>
          <w:tcPr>
            <w:tcW w:w="85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FC4636">
              <w:rPr>
                <w:rFonts w:ascii="Calibri" w:hAnsi="Calibri" w:cs="Calibri"/>
              </w:rPr>
              <w:t>рег</w:t>
            </w:r>
            <w:proofErr w:type="spellEnd"/>
            <w:r w:rsidRPr="00FC4636">
              <w:rPr>
                <w:rFonts w:ascii="Calibri" w:hAnsi="Calibri" w:cs="Calibri"/>
              </w:rPr>
              <w:t>. N</w:t>
            </w:r>
          </w:p>
        </w:tc>
        <w:tc>
          <w:tcPr>
            <w:tcW w:w="7856" w:type="dxa"/>
            <w:gridSpan w:val="7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2"/>
        <w:gridCol w:w="1757"/>
        <w:gridCol w:w="375"/>
        <w:gridCol w:w="3855"/>
      </w:tblGrid>
      <w:tr w:rsidR="00FC4636" w:rsidRPr="00FC4636">
        <w:tc>
          <w:tcPr>
            <w:tcW w:w="3062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Специалист органа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местного самоуправления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062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37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(фамилия и инициалы специалиста)</w:t>
            </w: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C4636">
        <w:rPr>
          <w:rFonts w:ascii="Calibri" w:hAnsi="Calibri" w:cs="Calibri"/>
        </w:rPr>
        <w:t>Приложение 2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к Порядку...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4636">
        <w:rPr>
          <w:rFonts w:ascii="Calibri" w:hAnsi="Calibri" w:cs="Calibri"/>
        </w:rPr>
        <w:t>(Форма)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25"/>
        <w:gridCol w:w="1365"/>
        <w:gridCol w:w="600"/>
        <w:gridCol w:w="600"/>
        <w:gridCol w:w="630"/>
        <w:gridCol w:w="1361"/>
      </w:tblGrid>
      <w:tr w:rsidR="00FC4636" w:rsidRPr="00FC4636">
        <w:tc>
          <w:tcPr>
            <w:tcW w:w="3969" w:type="dxa"/>
            <w:vMerge w:val="restart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орган местного самоуправления муниципального образования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(наименование)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от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регистрации по месту жительства или пребывания _____________________________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фактического проживания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0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071"/>
        <w:gridCol w:w="900"/>
        <w:gridCol w:w="4925"/>
        <w:gridCol w:w="347"/>
      </w:tblGrid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231"/>
            <w:bookmarkEnd w:id="4"/>
            <w:r w:rsidRPr="00FC4636">
              <w:rPr>
                <w:rFonts w:ascii="Calibri" w:hAnsi="Calibri" w:cs="Calibri"/>
              </w:rPr>
              <w:t>ОБЯЗАТЕЛЬСТВО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 целевом использовании единовременной денежной выплаты на текущий ремонт жилого помещения</w:t>
            </w:r>
          </w:p>
        </w:tc>
      </w:tr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2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Я,</w:t>
            </w:r>
          </w:p>
        </w:tc>
        <w:tc>
          <w:tcPr>
            <w:tcW w:w="8243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2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3" w:type="dxa"/>
            <w:gridSpan w:val="4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отчество, дата рождения ребенка</w:t>
            </w:r>
            <w:proofErr w:type="gramEnd"/>
          </w:p>
        </w:tc>
      </w:tr>
      <w:tr w:rsidR="00FC4636" w:rsidRPr="00FC4636">
        <w:tc>
          <w:tcPr>
            <w:tcW w:w="8721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7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(фамилия, имя, отчество законного представителя)</w:t>
            </w:r>
          </w:p>
        </w:tc>
      </w:tr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обязуюсь использовать единовременную денежную выплату на текущий ремонт жилого помещения, расположенного по адресу: _______________________________</w:t>
            </w:r>
          </w:p>
        </w:tc>
      </w:tr>
      <w:tr w:rsidR="00FC4636" w:rsidRPr="00FC4636">
        <w:tc>
          <w:tcPr>
            <w:tcW w:w="8721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7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 xml:space="preserve">в срок, не превышающий трех месяцев </w:t>
            </w:r>
            <w:proofErr w:type="gramStart"/>
            <w:r w:rsidRPr="00FC4636">
              <w:rPr>
                <w:rFonts w:ascii="Calibri" w:hAnsi="Calibri" w:cs="Calibri"/>
              </w:rPr>
              <w:t>с даты перечисления</w:t>
            </w:r>
            <w:proofErr w:type="gramEnd"/>
            <w:r w:rsidRPr="00FC4636">
              <w:rPr>
                <w:rFonts w:ascii="Calibri" w:hAnsi="Calibri" w:cs="Calibri"/>
              </w:rPr>
              <w:t xml:space="preserve"> денежных средств на лицевой счет, указанный при подаче заявления (через почтовое отделение).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 xml:space="preserve">Я извещен (извещена) о необходимости представления отчета о целевом использовании единовременной денежной выплаты на текущий ремонт жилого помещения и документов, </w:t>
            </w:r>
            <w:r w:rsidRPr="00FC4636">
              <w:rPr>
                <w:rFonts w:ascii="Calibri" w:hAnsi="Calibri" w:cs="Calibri"/>
              </w:rPr>
              <w:lastRenderedPageBreak/>
              <w:t>подтверждающих произведенные расходы.</w:t>
            </w:r>
            <w:proofErr w:type="gramEnd"/>
          </w:p>
        </w:tc>
      </w:tr>
      <w:tr w:rsidR="00FC4636" w:rsidRPr="00FC4636">
        <w:tc>
          <w:tcPr>
            <w:tcW w:w="9068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896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90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FC4636" w:rsidRPr="00FC4636"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(дата)</w:t>
            </w:r>
          </w:p>
        </w:tc>
        <w:tc>
          <w:tcPr>
            <w:tcW w:w="5272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C4636">
        <w:rPr>
          <w:rFonts w:ascii="Calibri" w:hAnsi="Calibri" w:cs="Calibri"/>
        </w:rPr>
        <w:lastRenderedPageBreak/>
        <w:t>Приложение 3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к Порядку...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4636">
        <w:rPr>
          <w:rFonts w:ascii="Calibri" w:hAnsi="Calibri" w:cs="Calibri"/>
        </w:rPr>
        <w:t>(Форма)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5"/>
        <w:gridCol w:w="495"/>
        <w:gridCol w:w="737"/>
        <w:gridCol w:w="635"/>
        <w:gridCol w:w="4411"/>
      </w:tblGrid>
      <w:tr w:rsidR="00FC4636" w:rsidRPr="00FC4636">
        <w:tc>
          <w:tcPr>
            <w:tcW w:w="9053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67"/>
            <w:bookmarkEnd w:id="5"/>
            <w:r w:rsidRPr="00FC4636">
              <w:rPr>
                <w:rFonts w:ascii="Calibri" w:hAnsi="Calibri" w:cs="Calibri"/>
              </w:rPr>
              <w:t>АКТ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обследования жилого помещения</w:t>
            </w:r>
          </w:p>
        </w:tc>
      </w:tr>
      <w:tr w:rsidR="00FC4636" w:rsidRPr="00FC4636">
        <w:tc>
          <w:tcPr>
            <w:tcW w:w="9053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775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N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11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77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(дата)</w:t>
            </w:r>
          </w:p>
        </w:tc>
        <w:tc>
          <w:tcPr>
            <w:tcW w:w="6278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007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(место составления акта)</w:t>
            </w:r>
          </w:p>
        </w:tc>
        <w:tc>
          <w:tcPr>
            <w:tcW w:w="5046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3"/>
        <w:gridCol w:w="1727"/>
        <w:gridCol w:w="611"/>
        <w:gridCol w:w="570"/>
        <w:gridCol w:w="570"/>
        <w:gridCol w:w="408"/>
        <w:gridCol w:w="3510"/>
        <w:gridCol w:w="340"/>
      </w:tblGrid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Обследование проведено комиссией в составе: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(фамилии, имена, отчества, должности, места работы членов комиссии)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целях определения возможности и необходимости проведения ремонтных работ в жилом помещении (правовые основания) ____________________________________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расположенном</w:t>
            </w:r>
            <w:proofErr w:type="gramEnd"/>
            <w:r w:rsidRPr="00FC4636">
              <w:rPr>
                <w:rFonts w:ascii="Calibri" w:hAnsi="Calibri" w:cs="Calibri"/>
              </w:rPr>
              <w:t xml:space="preserve"> по адресу:</w:t>
            </w:r>
          </w:p>
        </w:tc>
        <w:tc>
          <w:tcPr>
            <w:tcW w:w="6009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5219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 общей площадью ________ кв. м.</w:t>
            </w: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ходе обследования установлено: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(подробное описание состояния обследуемого жилого помещения,</w:t>
            </w:r>
            <w:proofErr w:type="gramEnd"/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том числе состояние стен, полов, сантехники,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электрической проводки, дверных и оконных блоков и т.д.)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lastRenderedPageBreak/>
              <w:t>Заключение: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 xml:space="preserve">(жилое помещение </w:t>
            </w:r>
            <w:proofErr w:type="gramStart"/>
            <w:r w:rsidRPr="00FC4636">
              <w:rPr>
                <w:rFonts w:ascii="Calibri" w:hAnsi="Calibri" w:cs="Calibri"/>
              </w:rPr>
              <w:t>нуждается</w:t>
            </w:r>
            <w:proofErr w:type="gramEnd"/>
            <w:r w:rsidRPr="00FC4636">
              <w:rPr>
                <w:rFonts w:ascii="Calibri" w:hAnsi="Calibri" w:cs="Calibri"/>
              </w:rPr>
              <w:t>/не нуждается в проведении текущего ремонта/</w:t>
            </w:r>
          </w:p>
        </w:tc>
      </w:tr>
      <w:tr w:rsidR="00FC4636" w:rsidRPr="00FC4636">
        <w:tc>
          <w:tcPr>
            <w:tcW w:w="9069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проведение текущего ремонта невозможно)</w:t>
            </w: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Члены комиссии:</w:t>
            </w:r>
          </w:p>
        </w:tc>
      </w:tr>
      <w:tr w:rsidR="00FC4636" w:rsidRPr="00FC4636">
        <w:tc>
          <w:tcPr>
            <w:tcW w:w="4811" w:type="dxa"/>
            <w:gridSpan w:val="5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8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9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1333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1333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57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C4636">
        <w:rPr>
          <w:rFonts w:ascii="Calibri" w:hAnsi="Calibri" w:cs="Calibri"/>
        </w:rPr>
        <w:lastRenderedPageBreak/>
        <w:t>Приложение 4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к Порядку...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4636">
        <w:rPr>
          <w:rFonts w:ascii="Calibri" w:hAnsi="Calibri" w:cs="Calibri"/>
        </w:rPr>
        <w:t>(Форма)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25"/>
        <w:gridCol w:w="1365"/>
        <w:gridCol w:w="600"/>
        <w:gridCol w:w="600"/>
        <w:gridCol w:w="630"/>
        <w:gridCol w:w="1361"/>
      </w:tblGrid>
      <w:tr w:rsidR="00FC4636" w:rsidRPr="00FC4636">
        <w:tc>
          <w:tcPr>
            <w:tcW w:w="3969" w:type="dxa"/>
            <w:vMerge w:val="restart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орган местного самоуправления муниципального образования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(наименование)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от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 (при наличии)</w:t>
            </w:r>
            <w:proofErr w:type="gramEnd"/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gridSpan w:val="2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регистрации по месту жительства или пребывания _____________________________</w:t>
            </w: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фактического проживания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969" w:type="dxa"/>
            <w:vMerge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0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1"/>
        <w:gridCol w:w="3969"/>
        <w:gridCol w:w="340"/>
      </w:tblGrid>
      <w:tr w:rsidR="00FC4636" w:rsidRPr="00FC4636">
        <w:tc>
          <w:tcPr>
            <w:tcW w:w="9060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58"/>
            <w:bookmarkEnd w:id="6"/>
            <w:r w:rsidRPr="00FC4636">
              <w:rPr>
                <w:rFonts w:ascii="Calibri" w:hAnsi="Calibri" w:cs="Calibri"/>
              </w:rPr>
              <w:t>ОТЧЕТ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 целевом использовании единовременной выплаты на текущий ремонт жилого помещения</w:t>
            </w:r>
          </w:p>
        </w:tc>
      </w:tr>
      <w:tr w:rsidR="00FC4636" w:rsidRPr="00FC4636">
        <w:tc>
          <w:tcPr>
            <w:tcW w:w="9060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751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Фамилия, имя, отчество, дата рождения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0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Место нахождения жилого помещения, в котором производился текущий ремонт,</w:t>
            </w:r>
          </w:p>
        </w:tc>
      </w:tr>
      <w:tr w:rsidR="00FC4636" w:rsidRPr="00FC4636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0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Общая площадь жилого помещения _________ кв. м.</w:t>
            </w: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5"/>
        <w:gridCol w:w="2891"/>
        <w:gridCol w:w="2682"/>
      </w:tblGrid>
      <w:tr w:rsidR="00FC4636" w:rsidRPr="00FC4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N 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Перечень произведенных работ и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Стоимость произведенных работ и услуг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Стоимость расходных материалов</w:t>
            </w:r>
          </w:p>
        </w:tc>
      </w:tr>
      <w:tr w:rsidR="00FC4636" w:rsidRPr="00FC4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6"/>
        <w:gridCol w:w="900"/>
        <w:gridCol w:w="5272"/>
      </w:tblGrid>
      <w:tr w:rsidR="00FC4636" w:rsidRPr="00FC4636">
        <w:tc>
          <w:tcPr>
            <w:tcW w:w="9068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Использовано на текущий ремонт денежных средств единовременной выплаты __________________ рублей _______ копеек.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Копии документов, подтверждающих произведенные расходы, прилагаю.</w:t>
            </w:r>
          </w:p>
        </w:tc>
      </w:tr>
      <w:tr w:rsidR="00FC4636" w:rsidRPr="00FC4636">
        <w:tc>
          <w:tcPr>
            <w:tcW w:w="9068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896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896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90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FC4636" w:rsidRPr="00FC4636"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796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(дата)</w:t>
            </w:r>
          </w:p>
        </w:tc>
        <w:tc>
          <w:tcPr>
            <w:tcW w:w="5272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FC4636">
        <w:rPr>
          <w:rFonts w:ascii="Calibri" w:hAnsi="Calibri" w:cs="Calibri"/>
        </w:rPr>
        <w:lastRenderedPageBreak/>
        <w:t>Приложение 5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4636">
        <w:rPr>
          <w:rFonts w:ascii="Calibri" w:hAnsi="Calibri" w:cs="Calibri"/>
        </w:rPr>
        <w:t>к Порядку...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4636">
        <w:rPr>
          <w:rFonts w:ascii="Calibri" w:hAnsi="Calibri" w:cs="Calibri"/>
        </w:rPr>
        <w:t>(Форма)</w:t>
      </w: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5"/>
        <w:gridCol w:w="495"/>
        <w:gridCol w:w="737"/>
        <w:gridCol w:w="635"/>
        <w:gridCol w:w="169"/>
        <w:gridCol w:w="624"/>
        <w:gridCol w:w="3288"/>
        <w:gridCol w:w="340"/>
      </w:tblGrid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407"/>
            <w:bookmarkEnd w:id="7"/>
            <w:r w:rsidRPr="00FC4636">
              <w:rPr>
                <w:rFonts w:ascii="Calibri" w:hAnsi="Calibri" w:cs="Calibri"/>
              </w:rPr>
              <w:t>АКТ</w:t>
            </w:r>
          </w:p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осмотра жилого помещения по результатам выполненных работ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775" w:type="dxa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N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1" w:type="dxa"/>
            <w:gridSpan w:val="4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2775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(дата)</w:t>
            </w:r>
          </w:p>
        </w:tc>
        <w:tc>
          <w:tcPr>
            <w:tcW w:w="6288" w:type="dxa"/>
            <w:gridSpan w:val="7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6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007" w:type="dxa"/>
            <w:gridSpan w:val="3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(место составления акта)</w:t>
            </w:r>
          </w:p>
        </w:tc>
        <w:tc>
          <w:tcPr>
            <w:tcW w:w="5056" w:type="dxa"/>
            <w:gridSpan w:val="5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Обследование проведено комиссией в составе:</w:t>
            </w:r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(фамилии, имена, отчества, должности, места работы членов комиссии)</w:t>
            </w:r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 xml:space="preserve">В соответствии с актом обследования жилого помещения </w:t>
            </w:r>
            <w:proofErr w:type="gramStart"/>
            <w:r w:rsidRPr="00FC4636">
              <w:rPr>
                <w:rFonts w:ascii="Calibri" w:hAnsi="Calibri" w:cs="Calibri"/>
              </w:rPr>
              <w:t>от</w:t>
            </w:r>
            <w:proofErr w:type="gramEnd"/>
            <w:r w:rsidRPr="00FC4636">
              <w:rPr>
                <w:rFonts w:ascii="Calibri" w:hAnsi="Calibri" w:cs="Calibri"/>
              </w:rPr>
              <w:t xml:space="preserve"> ___________ в жилом помещении, принадлежащем</w:t>
            </w:r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(фамилия, имя, отчество,</w:t>
            </w:r>
            <w:proofErr w:type="gramEnd"/>
          </w:p>
        </w:tc>
      </w:tr>
      <w:tr w:rsidR="00FC4636" w:rsidRPr="00FC4636"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дата рождения собственника (участника долевой, совместной собственности)</w:t>
            </w:r>
          </w:p>
        </w:tc>
      </w:tr>
      <w:tr w:rsidR="00FC4636" w:rsidRPr="00FC4636">
        <w:tc>
          <w:tcPr>
            <w:tcW w:w="2775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находящемся</w:t>
            </w:r>
            <w:proofErr w:type="gramEnd"/>
            <w:r w:rsidRPr="00FC4636">
              <w:rPr>
                <w:rFonts w:ascii="Calibri" w:hAnsi="Calibri" w:cs="Calibri"/>
              </w:rPr>
              <w:t xml:space="preserve"> по адресу:</w:t>
            </w:r>
          </w:p>
        </w:tc>
        <w:tc>
          <w:tcPr>
            <w:tcW w:w="5948" w:type="dxa"/>
            <w:gridSpan w:val="6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,</w:t>
            </w:r>
          </w:p>
        </w:tc>
      </w:tr>
      <w:tr w:rsidR="00FC4636" w:rsidRPr="00FC4636">
        <w:tc>
          <w:tcPr>
            <w:tcW w:w="5435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общей площадью _______ кв. м было установлено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5435" w:type="dxa"/>
            <w:gridSpan w:val="6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(краткое описание</w:t>
            </w:r>
            <w:proofErr w:type="gramEnd"/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состояния обследованного жилого помещения)</w:t>
            </w:r>
          </w:p>
        </w:tc>
      </w:tr>
      <w:tr w:rsidR="00FC4636" w:rsidRPr="00FC4636"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В жилом помещении проведены (не проведены) следующие работы:</w:t>
            </w:r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87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Заключение комиссии:</w:t>
            </w:r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C4636">
              <w:rPr>
                <w:rFonts w:ascii="Calibri" w:hAnsi="Calibri" w:cs="Calibri"/>
              </w:rPr>
              <w:t>(выявлен, не выявлен факт неиспользования либо нецелевого использования</w:t>
            </w:r>
            <w:proofErr w:type="gramEnd"/>
          </w:p>
        </w:tc>
      </w:tr>
      <w:tr w:rsidR="00FC4636" w:rsidRPr="00FC4636">
        <w:tc>
          <w:tcPr>
            <w:tcW w:w="9063" w:type="dxa"/>
            <w:gridSpan w:val="8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единовременной выплаты; состояние жилого помещения</w:t>
            </w:r>
          </w:p>
        </w:tc>
      </w:tr>
      <w:tr w:rsidR="00FC4636" w:rsidRPr="00FC4636"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.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после проведения ремонтных работ; иные предложения и рекомендации)</w:t>
            </w: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Члены комиссии:</w:t>
            </w:r>
          </w:p>
        </w:tc>
      </w:tr>
      <w:tr w:rsidR="00FC4636" w:rsidRPr="00FC4636">
        <w:tc>
          <w:tcPr>
            <w:tcW w:w="4811" w:type="dxa"/>
            <w:gridSpan w:val="5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4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3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9063" w:type="dxa"/>
            <w:gridSpan w:val="8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Заявитель: ознакомлен, копия акта получена.</w:t>
            </w:r>
          </w:p>
        </w:tc>
      </w:tr>
      <w:tr w:rsidR="00FC4636" w:rsidRPr="00FC4636"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C4636" w:rsidRPr="00FC4636"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737" w:type="dxa"/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</w:tcPr>
          <w:p w:rsidR="00FC4636" w:rsidRPr="00FC4636" w:rsidRDefault="00FC4636" w:rsidP="00FC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4636">
              <w:rPr>
                <w:rFonts w:ascii="Calibri" w:hAnsi="Calibri" w:cs="Calibri"/>
              </w:rPr>
              <w:t>(расшифровка подписи)</w:t>
            </w:r>
          </w:p>
        </w:tc>
      </w:tr>
    </w:tbl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4636" w:rsidRPr="00FC4636" w:rsidRDefault="00FC4636" w:rsidP="00FC4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4636" w:rsidRPr="00FC4636" w:rsidRDefault="00FC4636" w:rsidP="00FC46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41DD" w:rsidRDefault="003B73AA"/>
    <w:sectPr w:rsidR="009B41DD" w:rsidSect="00F621F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636"/>
    <w:rsid w:val="0015143B"/>
    <w:rsid w:val="002101DD"/>
    <w:rsid w:val="00310980"/>
    <w:rsid w:val="003B73AA"/>
    <w:rsid w:val="00B071DE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E8F2267F15DB9E4C9D1E68356906E1E8675A9A4719D596128AE5734975D0B76BB3CD7561D381F3C16B4B3A1r3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E8F2267F15DB9E4C9CEF79656906E188270A2A17D9D596128AE5734975D0B64BB64DB561C27163503E2E2E76E29DEA2074727ADB58338r5zFJ" TargetMode="External"/><Relationship Id="rId5" Type="http://schemas.openxmlformats.org/officeDocument/2006/relationships/hyperlink" Target="consultantplus://offline/ref=687E8F2267F15DB9E4C9D1E68356906E1E8675A9A4719D596128AE5734975D0B64BB64DB561C23163803E2E2E76E29DEA2074727ADB58338r5zFJ" TargetMode="External"/><Relationship Id="rId4" Type="http://schemas.openxmlformats.org/officeDocument/2006/relationships/hyperlink" Target="consultantplus://offline/ref=687E8F2267F15DB9E4C9D1E68356906E1E8574AAA47C9D596128AE5734975D0B64BB64DB561C251D3903E2E2E76E29DEA2074727ADB58338r5z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2731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menshova_nn</dc:creator>
  <cp:lastModifiedBy>menshova_nn</cp:lastModifiedBy>
  <cp:revision>2</cp:revision>
  <dcterms:created xsi:type="dcterms:W3CDTF">2022-11-01T11:19:00Z</dcterms:created>
  <dcterms:modified xsi:type="dcterms:W3CDTF">2022-11-01T11:19:00Z</dcterms:modified>
</cp:coreProperties>
</file>