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73D3" w14:textId="77777777" w:rsidR="009F3E8D" w:rsidRDefault="009F3E8D">
      <w:pPr>
        <w:pStyle w:val="ConsPlusNormal"/>
        <w:outlineLvl w:val="0"/>
      </w:pPr>
    </w:p>
    <w:p w14:paraId="347AB653" w14:textId="77777777" w:rsidR="00C8021B" w:rsidRDefault="00C8021B" w:rsidP="00C8021B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КИРОВСКИЙ МУНИЦИПАЛЬНЫЙ РАЙОН</w:t>
      </w:r>
    </w:p>
    <w:p w14:paraId="62B16598" w14:textId="77777777" w:rsidR="00C8021B" w:rsidRDefault="00C8021B" w:rsidP="00C8021B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ЛЕНИНГРАДСКОЙ ОБЛАСТИ</w:t>
      </w:r>
    </w:p>
    <w:p w14:paraId="4A935115" w14:textId="77777777" w:rsidR="00C8021B" w:rsidRDefault="00C8021B" w:rsidP="00C8021B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</w:p>
    <w:p w14:paraId="109A7CCE" w14:textId="77777777" w:rsidR="00C8021B" w:rsidRDefault="00C8021B" w:rsidP="00C8021B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КОМИТЕТ ФИНАНСОВ АДМИНИСТРАЦИИ </w:t>
      </w:r>
    </w:p>
    <w:p w14:paraId="11B2AD13" w14:textId="77777777" w:rsidR="00C8021B" w:rsidRDefault="00C8021B" w:rsidP="00C8021B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КИРОВСКОГО МУНИЦИПАЛЬНОГО РАЙОНА</w:t>
      </w:r>
    </w:p>
    <w:p w14:paraId="0EA67B43" w14:textId="77777777" w:rsidR="00C8021B" w:rsidRDefault="00C8021B" w:rsidP="00C8021B">
      <w:pPr>
        <w:pStyle w:val="21"/>
        <w:jc w:val="center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ЛЕНИНГРАДСКОЙ ОБЛАСТИ</w:t>
      </w:r>
    </w:p>
    <w:p w14:paraId="23D36626" w14:textId="77777777" w:rsidR="00C8021B" w:rsidRDefault="00C8021B" w:rsidP="00C8021B">
      <w:pPr>
        <w:jc w:val="center"/>
        <w:rPr>
          <w:b/>
          <w:bCs/>
          <w:sz w:val="32"/>
          <w:szCs w:val="32"/>
        </w:rPr>
      </w:pPr>
    </w:p>
    <w:p w14:paraId="00028B1D" w14:textId="77777777" w:rsidR="00C8021B" w:rsidRDefault="00C8021B" w:rsidP="00C8021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9F79B3" w14:textId="77777777" w:rsidR="00C8021B" w:rsidRDefault="00C8021B" w:rsidP="00C8021B"/>
    <w:p w14:paraId="0D0CC1A4" w14:textId="7031FAA8" w:rsidR="00C8021B" w:rsidRDefault="00C8021B" w:rsidP="00C8021B">
      <w:pPr>
        <w:jc w:val="center"/>
        <w:rPr>
          <w:sz w:val="28"/>
          <w:szCs w:val="28"/>
        </w:rPr>
      </w:pPr>
      <w:r w:rsidRPr="004D082C">
        <w:rPr>
          <w:sz w:val="28"/>
          <w:szCs w:val="28"/>
        </w:rPr>
        <w:t>от «</w:t>
      </w:r>
      <w:r w:rsidR="004D082C" w:rsidRPr="004D082C">
        <w:rPr>
          <w:sz w:val="28"/>
          <w:szCs w:val="28"/>
        </w:rPr>
        <w:t>04</w:t>
      </w:r>
      <w:r w:rsidRPr="004D082C">
        <w:rPr>
          <w:sz w:val="28"/>
          <w:szCs w:val="28"/>
        </w:rPr>
        <w:t xml:space="preserve">» марта 2024 года № </w:t>
      </w:r>
      <w:r w:rsidR="004D082C" w:rsidRPr="004D082C">
        <w:rPr>
          <w:sz w:val="28"/>
          <w:szCs w:val="28"/>
        </w:rPr>
        <w:t>17</w:t>
      </w:r>
    </w:p>
    <w:p w14:paraId="3D6D6A59" w14:textId="77777777" w:rsidR="00C8021B" w:rsidRDefault="00C8021B" w:rsidP="00C8021B">
      <w:pPr>
        <w:pStyle w:val="ConsPlusTitlePage"/>
        <w:rPr>
          <w:rFonts w:ascii="Times New Roman" w:hAnsi="Times New Roman" w:cs="Times New Roman"/>
        </w:rPr>
      </w:pPr>
    </w:p>
    <w:p w14:paraId="533D3B08" w14:textId="77777777" w:rsidR="009F3E8D" w:rsidRDefault="009F3E8D">
      <w:pPr>
        <w:pStyle w:val="ConsPlusTitle"/>
        <w:jc w:val="center"/>
      </w:pPr>
    </w:p>
    <w:p w14:paraId="09DB847E" w14:textId="7A048C0C" w:rsidR="00C8021B" w:rsidRPr="00C8021B" w:rsidRDefault="00C8021B" w:rsidP="00C802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21B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комитета финансов администрации Кировского муниципального района Ленинградской области от </w:t>
      </w:r>
    </w:p>
    <w:p w14:paraId="7753C3C1" w14:textId="056E4779" w:rsidR="00C8021B" w:rsidRPr="00C8021B" w:rsidRDefault="00C8021B" w:rsidP="00C8021B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B">
        <w:rPr>
          <w:rFonts w:ascii="Times New Roman" w:hAnsi="Times New Roman" w:cs="Times New Roman"/>
          <w:b/>
          <w:sz w:val="24"/>
          <w:szCs w:val="24"/>
        </w:rPr>
        <w:t>от 21.11.2022 № 90 «</w:t>
      </w:r>
      <w:r w:rsidRPr="00C80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типовой формы соглашения </w:t>
      </w:r>
      <w:r w:rsidRPr="00C8021B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14:paraId="014205C0" w14:textId="2C9AD66F" w:rsidR="00C8021B" w:rsidRPr="00C8021B" w:rsidRDefault="00C8021B" w:rsidP="00C8021B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B">
        <w:rPr>
          <w:rFonts w:ascii="Times New Roman" w:hAnsi="Times New Roman" w:cs="Times New Roman"/>
          <w:b/>
          <w:sz w:val="24"/>
          <w:szCs w:val="24"/>
        </w:rPr>
        <w:t xml:space="preserve">иного межбюджетного трансферта из бюджета Кировского муниципального района Ленинградской области бюджету городского (или) сельского поселения </w:t>
      </w:r>
    </w:p>
    <w:p w14:paraId="457693AA" w14:textId="4B213E49" w:rsidR="00C8021B" w:rsidRPr="00C8021B" w:rsidRDefault="00C8021B" w:rsidP="00C8021B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p w14:paraId="710BBBF1" w14:textId="77777777" w:rsidR="00C8021B" w:rsidRPr="00C8021B" w:rsidRDefault="00C8021B" w:rsidP="00C802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4AD009" w14:textId="77777777" w:rsidR="009F3E8D" w:rsidRPr="00C8021B" w:rsidRDefault="009F3E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6314F3" w14:textId="5C29899F" w:rsidR="009F3E8D" w:rsidRPr="00350D49" w:rsidRDefault="009F3E8D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F3F20" w:rsidRPr="00350D49">
        <w:rPr>
          <w:rFonts w:ascii="Times New Roman" w:hAnsi="Times New Roman" w:cs="Times New Roman"/>
          <w:sz w:val="28"/>
          <w:szCs w:val="28"/>
        </w:rPr>
        <w:t>муниципальных</w:t>
      </w:r>
      <w:r w:rsidRPr="00350D49">
        <w:rPr>
          <w:rFonts w:ascii="Times New Roman" w:hAnsi="Times New Roman" w:cs="Times New Roman"/>
          <w:sz w:val="28"/>
          <w:szCs w:val="28"/>
        </w:rPr>
        <w:t xml:space="preserve"> правовых актов комитета финансов </w:t>
      </w:r>
      <w:r w:rsidR="007F3F20" w:rsidRPr="00350D49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350D49">
        <w:rPr>
          <w:rFonts w:ascii="Times New Roman" w:hAnsi="Times New Roman" w:cs="Times New Roman"/>
          <w:sz w:val="28"/>
          <w:szCs w:val="28"/>
        </w:rPr>
        <w:t>Ленинградской области в соответствие с действующим законодательством</w:t>
      </w:r>
      <w:r w:rsidR="007F3F20" w:rsidRPr="00350D49">
        <w:rPr>
          <w:rFonts w:ascii="Times New Roman" w:hAnsi="Times New Roman" w:cs="Times New Roman"/>
          <w:sz w:val="28"/>
          <w:szCs w:val="28"/>
        </w:rPr>
        <w:t>:</w:t>
      </w:r>
    </w:p>
    <w:p w14:paraId="6A279BD2" w14:textId="45CEEFF2" w:rsidR="009F3E8D" w:rsidRPr="00350D49" w:rsidRDefault="009F3E8D" w:rsidP="007F3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 xml:space="preserve">1. Внести в типовую форму </w:t>
      </w:r>
      <w:r w:rsidR="007F3F20" w:rsidRPr="00350D49">
        <w:rPr>
          <w:rFonts w:ascii="Times New Roman" w:hAnsi="Times New Roman" w:cs="Times New Roman"/>
          <w:sz w:val="28"/>
          <w:szCs w:val="28"/>
        </w:rPr>
        <w:t>соглашения</w:t>
      </w:r>
      <w:r w:rsidRPr="00350D4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F3F20" w:rsidRPr="00350D49">
        <w:rPr>
          <w:rFonts w:ascii="Times New Roman" w:hAnsi="Times New Roman" w:cs="Times New Roman"/>
          <w:sz w:val="28"/>
          <w:szCs w:val="28"/>
        </w:rPr>
        <w:t>иного межбюджетного трансферта из бюджета Кировского муниципального района Ленинградской области бюджету городского (или) сельского поселения Кировского муниципального района Ленинградской области</w:t>
      </w:r>
      <w:r w:rsidRPr="00350D4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F3F20" w:rsidRPr="00350D49">
        <w:rPr>
          <w:rFonts w:ascii="Times New Roman" w:hAnsi="Times New Roman" w:cs="Times New Roman"/>
          <w:sz w:val="28"/>
          <w:szCs w:val="28"/>
        </w:rPr>
        <w:t>распоряжением</w:t>
      </w:r>
      <w:r w:rsidRPr="00350D49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="007F3F20" w:rsidRPr="00350D49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350D49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7F3F20" w:rsidRPr="00350D49">
        <w:rPr>
          <w:rFonts w:ascii="Times New Roman" w:hAnsi="Times New Roman" w:cs="Times New Roman"/>
          <w:sz w:val="28"/>
          <w:szCs w:val="28"/>
        </w:rPr>
        <w:t>21.11.2022 № 90</w:t>
      </w:r>
      <w:r w:rsidRPr="00350D4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0C91B6B6" w14:textId="2885700D" w:rsidR="009F3E8D" w:rsidRPr="00350D49" w:rsidRDefault="009F14C6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1.1.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 </w:t>
      </w:r>
      <w:r w:rsidR="00772380" w:rsidRPr="00350D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957BC" w:rsidRPr="00350D49">
        <w:rPr>
          <w:rFonts w:ascii="Times New Roman" w:hAnsi="Times New Roman" w:cs="Times New Roman"/>
          <w:sz w:val="28"/>
          <w:szCs w:val="28"/>
        </w:rPr>
        <w:t>3.4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2A58B08" w14:textId="2793DB45" w:rsidR="00332F4D" w:rsidRPr="00350D49" w:rsidRDefault="00332F4D" w:rsidP="0033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 xml:space="preserve">«3.4. </w:t>
      </w:r>
      <w:r w:rsidR="002B2FA4" w:rsidRPr="00350D49">
        <w:rPr>
          <w:rFonts w:ascii="Times New Roman" w:hAnsi="Times New Roman" w:cs="Times New Roman"/>
          <w:sz w:val="28"/>
          <w:szCs w:val="28"/>
        </w:rPr>
        <w:t>Главный распорядитель осуществляет п</w:t>
      </w:r>
      <w:r w:rsidRPr="00350D49">
        <w:rPr>
          <w:rFonts w:ascii="Times New Roman" w:hAnsi="Times New Roman" w:cs="Times New Roman"/>
          <w:sz w:val="28"/>
          <w:szCs w:val="28"/>
        </w:rPr>
        <w:t xml:space="preserve">еречисление Иного межбюджетного трансферта из бюджета Кировского муниципального района Ленинградской области в соответствии с </w:t>
      </w:r>
      <w:r w:rsidR="002B2FA4" w:rsidRPr="00350D49">
        <w:rPr>
          <w:rFonts w:ascii="Times New Roman" w:hAnsi="Times New Roman" w:cs="Times New Roman"/>
          <w:sz w:val="28"/>
          <w:szCs w:val="28"/>
        </w:rPr>
        <w:t xml:space="preserve">Порядком, установленным </w:t>
      </w:r>
      <w:r w:rsidRPr="00350D49">
        <w:rPr>
          <w:rFonts w:ascii="Times New Roman" w:hAnsi="Times New Roman" w:cs="Times New Roman"/>
          <w:bCs/>
          <w:sz w:val="28"/>
          <w:szCs w:val="28"/>
        </w:rPr>
        <w:t xml:space="preserve">Положением о межбюджетных отношениях в Кировском муниципальном районе Ленинградской области </w:t>
      </w:r>
      <w:r w:rsidRPr="00350D49">
        <w:rPr>
          <w:rFonts w:ascii="Times New Roman" w:hAnsi="Times New Roman" w:cs="Times New Roman"/>
          <w:sz w:val="28"/>
          <w:szCs w:val="28"/>
        </w:rPr>
        <w:t>условиями, утвержденным решением совета депутатов Кировского муниципального района Ленинградской области от 04.12.2019 № 41</w:t>
      </w:r>
      <w:r w:rsidR="00982AE1">
        <w:rPr>
          <w:rFonts w:ascii="Times New Roman" w:hAnsi="Times New Roman" w:cs="Times New Roman"/>
          <w:sz w:val="28"/>
          <w:szCs w:val="28"/>
        </w:rPr>
        <w:t xml:space="preserve"> (далее- Порядок)</w:t>
      </w:r>
      <w:r w:rsidRPr="00350D49">
        <w:rPr>
          <w:rFonts w:ascii="Times New Roman" w:hAnsi="Times New Roman" w:cs="Times New Roman"/>
          <w:sz w:val="28"/>
          <w:szCs w:val="28"/>
        </w:rPr>
        <w:t>:</w:t>
      </w:r>
    </w:p>
    <w:p w14:paraId="03D3944B" w14:textId="4E1072EB" w:rsidR="00332F4D" w:rsidRPr="00350D49" w:rsidRDefault="00332F4D" w:rsidP="0033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3.4.1. Не позднее 7-ого рабочего дня, следующего за днем предоставления заявки Муниципального образования на перечисление средств;</w:t>
      </w:r>
    </w:p>
    <w:p w14:paraId="66ECA150" w14:textId="1C63A9F0" w:rsidR="00332F4D" w:rsidRPr="00350D49" w:rsidRDefault="00332F4D" w:rsidP="0033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3.</w:t>
      </w:r>
      <w:r w:rsidR="002B2FA4" w:rsidRPr="00350D49">
        <w:rPr>
          <w:rFonts w:ascii="Times New Roman" w:hAnsi="Times New Roman" w:cs="Times New Roman"/>
          <w:sz w:val="28"/>
          <w:szCs w:val="28"/>
        </w:rPr>
        <w:t>4</w:t>
      </w:r>
      <w:r w:rsidRPr="00350D49">
        <w:rPr>
          <w:rFonts w:ascii="Times New Roman" w:hAnsi="Times New Roman" w:cs="Times New Roman"/>
          <w:sz w:val="28"/>
          <w:szCs w:val="28"/>
        </w:rPr>
        <w:t>.2. С одновременным представлением следующих документов:</w:t>
      </w:r>
    </w:p>
    <w:p w14:paraId="1EF57060" w14:textId="77777777" w:rsidR="00332F4D" w:rsidRPr="00350D49" w:rsidRDefault="00332F4D" w:rsidP="0033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14:paraId="48E4E572" w14:textId="4D088D87" w:rsidR="00332F4D" w:rsidRPr="00350D49" w:rsidRDefault="00332F4D" w:rsidP="0033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D9">
        <w:rPr>
          <w:rFonts w:ascii="Times New Roman" w:hAnsi="Times New Roman" w:cs="Times New Roman"/>
          <w:sz w:val="28"/>
          <w:szCs w:val="28"/>
        </w:rPr>
        <w:t>________________________________________________________&lt;</w:t>
      </w:r>
      <w:r w:rsidRPr="005E71D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E71D9">
        <w:rPr>
          <w:rFonts w:ascii="Times New Roman" w:hAnsi="Times New Roman" w:cs="Times New Roman"/>
          <w:sz w:val="28"/>
          <w:szCs w:val="28"/>
        </w:rPr>
        <w:t>&gt;.</w:t>
      </w:r>
      <w:r w:rsidR="009F14C6" w:rsidRPr="005E71D9">
        <w:rPr>
          <w:rFonts w:ascii="Times New Roman" w:hAnsi="Times New Roman" w:cs="Times New Roman"/>
          <w:sz w:val="28"/>
          <w:szCs w:val="28"/>
        </w:rPr>
        <w:t>».</w:t>
      </w:r>
    </w:p>
    <w:p w14:paraId="44387563" w14:textId="77777777" w:rsidR="00332F4D" w:rsidRPr="00350D49" w:rsidRDefault="00332F4D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78D4C" w14:textId="140005C3" w:rsidR="009F3E8D" w:rsidRPr="00350D49" w:rsidRDefault="009F14C6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lastRenderedPageBreak/>
        <w:t>1.2. П</w:t>
      </w:r>
      <w:r w:rsidR="00772380" w:rsidRPr="00350D49">
        <w:rPr>
          <w:rFonts w:ascii="Times New Roman" w:hAnsi="Times New Roman" w:cs="Times New Roman"/>
          <w:sz w:val="28"/>
          <w:szCs w:val="28"/>
        </w:rPr>
        <w:t>ункт 4.1.2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F463A4" w14:textId="754AD668" w:rsidR="009F3E8D" w:rsidRDefault="00772380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«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4.1.2. Контроль за соблюдением целей, порядка и условий предоставления </w:t>
      </w:r>
      <w:r w:rsidRPr="00350D49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</w:t>
      </w:r>
      <w:r w:rsidRPr="00350D49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, осуществляется органом </w:t>
      </w:r>
      <w:r w:rsidRPr="00350D49">
        <w:rPr>
          <w:rFonts w:ascii="Times New Roman" w:hAnsi="Times New Roman" w:cs="Times New Roman"/>
          <w:sz w:val="28"/>
          <w:szCs w:val="28"/>
        </w:rPr>
        <w:t>муниципального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350D4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9F3E8D" w:rsidRPr="00350D49">
        <w:rPr>
          <w:rFonts w:ascii="Times New Roman" w:hAnsi="Times New Roman" w:cs="Times New Roman"/>
          <w:sz w:val="28"/>
          <w:szCs w:val="28"/>
        </w:rPr>
        <w:t>Ленинградской области в соответствии с бюджетным законодательством Российской Федерации.</w:t>
      </w:r>
      <w:r w:rsidRPr="00350D49">
        <w:rPr>
          <w:rFonts w:ascii="Times New Roman" w:hAnsi="Times New Roman" w:cs="Times New Roman"/>
          <w:sz w:val="28"/>
          <w:szCs w:val="28"/>
        </w:rPr>
        <w:t>»</w:t>
      </w:r>
      <w:r w:rsidR="009F14C6" w:rsidRPr="00350D49">
        <w:rPr>
          <w:rFonts w:ascii="Times New Roman" w:hAnsi="Times New Roman" w:cs="Times New Roman"/>
          <w:sz w:val="28"/>
          <w:szCs w:val="28"/>
        </w:rPr>
        <w:t>.</w:t>
      </w:r>
    </w:p>
    <w:p w14:paraId="4A5CB34A" w14:textId="2DBD75A1" w:rsidR="001919DD" w:rsidRPr="00350D49" w:rsidRDefault="001919DD" w:rsidP="00191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50D49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0D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0E54E80" w14:textId="48D58FD0" w:rsidR="001919DD" w:rsidRPr="001919DD" w:rsidRDefault="001919DD" w:rsidP="001919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9DD">
        <w:rPr>
          <w:rFonts w:ascii="Times New Roman" w:hAnsi="Times New Roman" w:cs="Times New Roman"/>
          <w:color w:val="000000" w:themeColor="text1"/>
          <w:sz w:val="28"/>
          <w:szCs w:val="28"/>
        </w:rPr>
        <w:t>«4.3.4. Обеспечивать представление Главному распорядителю отчетов:</w:t>
      </w:r>
    </w:p>
    <w:p w14:paraId="5801690D" w14:textId="4F93D4D3" w:rsidR="001919DD" w:rsidRPr="009037BC" w:rsidRDefault="001919DD" w:rsidP="001919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расходах бюджета Муниципального образования, в целях софинансирования которых предоставляется Иной межбюджетный трансферт, по форме согласно приложению № 3 к настоящему Соглашению, являющемуся его неотъемлемой частью, ежеквартально не позднее 10 числа месяца, следующего за отчетным кварталом, </w:t>
      </w:r>
      <w:r w:rsidRPr="009037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  <w14:ligatures w14:val="standardContextual"/>
        </w:rPr>
        <w:t>по итогам года - не позднее 13 января года, следующего за отчетным годом</w:t>
      </w:r>
      <w:r w:rsidRPr="0090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если иное не предусмотрено Порядком.</w:t>
      </w:r>
    </w:p>
    <w:p w14:paraId="49280EC9" w14:textId="7C8A0E4A" w:rsidR="001919DD" w:rsidRPr="009037BC" w:rsidRDefault="001919DD" w:rsidP="001919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7BC">
        <w:rPr>
          <w:rFonts w:ascii="Times New Roman" w:hAnsi="Times New Roman" w:cs="Times New Roman"/>
          <w:color w:val="000000" w:themeColor="text1"/>
          <w:sz w:val="28"/>
          <w:szCs w:val="28"/>
        </w:rPr>
        <w:t>б) о достижении значений результатов использования Иного межбюджетного трансферта по форме согласно приложению № 4 к настоящему Соглашению, являющемуся его неотъемлемой частью, не позднее 13 января, следующего за годом, в котором был получен Иной межбюджетный трансферт, если иное не предусмотрено Порядком &lt;</w:t>
      </w:r>
      <w:r w:rsidRPr="009037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</w:t>
      </w:r>
      <w:r w:rsidRPr="009037BC">
        <w:rPr>
          <w:rFonts w:ascii="Times New Roman" w:hAnsi="Times New Roman" w:cs="Times New Roman"/>
          <w:color w:val="000000" w:themeColor="text1"/>
          <w:sz w:val="28"/>
          <w:szCs w:val="28"/>
        </w:rPr>
        <w:t>&gt;.».</w:t>
      </w:r>
    </w:p>
    <w:p w14:paraId="2CA3A8F9" w14:textId="46080EDE" w:rsidR="009037BC" w:rsidRDefault="009037BC" w:rsidP="00903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BC">
        <w:rPr>
          <w:rFonts w:ascii="Times New Roman" w:hAnsi="Times New Roman" w:cs="Times New Roman"/>
          <w:sz w:val="28"/>
          <w:szCs w:val="28"/>
        </w:rPr>
        <w:t xml:space="preserve">1.4. Раздел 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7BC">
        <w:rPr>
          <w:rFonts w:ascii="Times New Roman" w:hAnsi="Times New Roman" w:cs="Times New Roman"/>
          <w:sz w:val="28"/>
          <w:szCs w:val="28"/>
        </w:rPr>
        <w:t>Ответственность Сторон</w:t>
      </w:r>
      <w:r>
        <w:rPr>
          <w:rFonts w:ascii="Times New Roman" w:hAnsi="Times New Roman" w:cs="Times New Roman"/>
          <w:sz w:val="28"/>
          <w:szCs w:val="28"/>
        </w:rPr>
        <w:t>» Соглашения дополнить пунктами 5.3,5.4, 5.5 следующего содержания:</w:t>
      </w:r>
    </w:p>
    <w:p w14:paraId="38A62D50" w14:textId="6F31CDFD" w:rsidR="009037BC" w:rsidRDefault="009037BC" w:rsidP="00903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«5.3. Муниципальное образование обязано осуществить возврат Иного межбюджетного трансферта по требованию Главного распорядителя, а также органа </w:t>
      </w:r>
      <w:r w:rsidR="00EF749B" w:rsidRPr="00350D49">
        <w:rPr>
          <w:sz w:val="28"/>
          <w:szCs w:val="28"/>
        </w:rPr>
        <w:t>муниципального финансового контроля Кировского муниципального района Ленинградской области</w:t>
      </w:r>
      <w:r w:rsidR="00EF749B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добровольно, в соответствии с положениями, установленными Порядком.</w:t>
      </w:r>
    </w:p>
    <w:p w14:paraId="5A253898" w14:textId="355860CE" w:rsidR="009037BC" w:rsidRDefault="009037BC" w:rsidP="00903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5.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4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. В случае невозврата 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Иного межбюджетного трансферта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сумма, израсходованная с нарушением условий, целей и порядка предоставления 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Иного межбюджетного трансферта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или настоящего Соглашения, подлежит взысканию в порядке, установленном законодательством Российской Федерации.</w:t>
      </w:r>
    </w:p>
    <w:p w14:paraId="60F8F396" w14:textId="4C1EE468" w:rsidR="009037BC" w:rsidRDefault="009037BC" w:rsidP="00903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5.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5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. В случае нецелевого использования 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Иного межбюджетного трансферта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и(или) нарушения Муниципальным образованием условий е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го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 xml:space="preserve">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  <w:r w:rsidR="00982AE1">
        <w:rPr>
          <w:rFonts w:eastAsiaTheme="minorHAnsi"/>
          <w:sz w:val="28"/>
          <w:szCs w:val="28"/>
          <w:lang w:eastAsia="en-US"/>
          <w14:ligatures w14:val="standardContextual"/>
        </w:rPr>
        <w:t>».</w:t>
      </w:r>
    </w:p>
    <w:p w14:paraId="030FBFAC" w14:textId="2B729614" w:rsidR="005A647B" w:rsidRPr="00350D49" w:rsidRDefault="009F14C6" w:rsidP="005A6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1.</w:t>
      </w:r>
      <w:r w:rsidR="007816F5">
        <w:rPr>
          <w:rFonts w:ascii="Times New Roman" w:hAnsi="Times New Roman" w:cs="Times New Roman"/>
          <w:sz w:val="28"/>
          <w:szCs w:val="28"/>
        </w:rPr>
        <w:t>5</w:t>
      </w:r>
      <w:r w:rsidRPr="00350D49">
        <w:rPr>
          <w:rFonts w:ascii="Times New Roman" w:hAnsi="Times New Roman" w:cs="Times New Roman"/>
          <w:sz w:val="28"/>
          <w:szCs w:val="28"/>
        </w:rPr>
        <w:t>.</w:t>
      </w:r>
      <w:r w:rsidR="009F3E8D" w:rsidRPr="00350D49">
        <w:rPr>
          <w:rFonts w:ascii="Times New Roman" w:hAnsi="Times New Roman" w:cs="Times New Roman"/>
          <w:sz w:val="28"/>
          <w:szCs w:val="28"/>
        </w:rPr>
        <w:t xml:space="preserve"> </w:t>
      </w:r>
      <w:r w:rsidR="005A647B" w:rsidRPr="00350D49">
        <w:rPr>
          <w:rFonts w:ascii="Times New Roman" w:hAnsi="Times New Roman" w:cs="Times New Roman"/>
          <w:sz w:val="28"/>
          <w:szCs w:val="28"/>
        </w:rPr>
        <w:t>Пункт 7.5 изложить в следующей редакции:</w:t>
      </w:r>
    </w:p>
    <w:p w14:paraId="1AA933A4" w14:textId="0D686484" w:rsidR="005703D9" w:rsidRPr="00350D49" w:rsidRDefault="005703D9" w:rsidP="00570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 xml:space="preserve">«7.5. Расторжение настоящего Соглашения возможно по взаимному согласию Сторон при условии подписания обеими Сторонами </w:t>
      </w:r>
      <w:hyperlink r:id="rId4">
        <w:r w:rsidRPr="00350D49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350D49">
        <w:rPr>
          <w:rFonts w:ascii="Times New Roman" w:hAnsi="Times New Roman" w:cs="Times New Roman"/>
          <w:sz w:val="28"/>
          <w:szCs w:val="28"/>
        </w:rPr>
        <w:t xml:space="preserve"> о расторжении Соглашения о предоставлении Иного межбюджетного трансферта из бюджета Кировского муниципального района Ленинградской </w:t>
      </w:r>
      <w:r w:rsidRPr="00350D49">
        <w:rPr>
          <w:rFonts w:ascii="Times New Roman" w:hAnsi="Times New Roman" w:cs="Times New Roman"/>
          <w:sz w:val="28"/>
          <w:szCs w:val="28"/>
        </w:rPr>
        <w:lastRenderedPageBreak/>
        <w:t xml:space="preserve">области бюджету Муниципального образования по форме, утвержденной распоряжением комитета финансов </w:t>
      </w:r>
      <w:r w:rsidRPr="00350D49">
        <w:rPr>
          <w:rFonts w:ascii="Times New Roman" w:hAnsi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Pr="00350D49">
        <w:rPr>
          <w:rFonts w:ascii="Times New Roman" w:hAnsi="Times New Roman" w:cs="Times New Roman"/>
          <w:sz w:val="28"/>
          <w:szCs w:val="28"/>
        </w:rPr>
        <w:t>.</w:t>
      </w:r>
    </w:p>
    <w:p w14:paraId="4AFBA1AF" w14:textId="7FB319AF" w:rsidR="009F3E8D" w:rsidRPr="00350D49" w:rsidRDefault="009F3E8D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 xml:space="preserve">Соглашение подлежит расторжению, если муниципальный контракт на выполнение работ, услуг не заключен в срок, установленный </w:t>
      </w:r>
      <w:r w:rsidR="005703D9" w:rsidRPr="00350D49">
        <w:rPr>
          <w:rFonts w:ascii="Times New Roman" w:hAnsi="Times New Roman" w:cs="Times New Roman"/>
          <w:sz w:val="28"/>
          <w:szCs w:val="28"/>
        </w:rPr>
        <w:t>С</w:t>
      </w:r>
      <w:r w:rsidRPr="00350D49">
        <w:rPr>
          <w:rFonts w:ascii="Times New Roman" w:hAnsi="Times New Roman" w:cs="Times New Roman"/>
          <w:sz w:val="28"/>
          <w:szCs w:val="28"/>
        </w:rPr>
        <w:t xml:space="preserve">оглашением, в случае установленного </w:t>
      </w:r>
      <w:r w:rsidR="005703D9" w:rsidRPr="00350D49">
        <w:rPr>
          <w:rFonts w:ascii="Times New Roman" w:hAnsi="Times New Roman" w:cs="Times New Roman"/>
          <w:sz w:val="28"/>
          <w:szCs w:val="28"/>
        </w:rPr>
        <w:t>С</w:t>
      </w:r>
      <w:r w:rsidRPr="00350D49">
        <w:rPr>
          <w:rFonts w:ascii="Times New Roman" w:hAnsi="Times New Roman" w:cs="Times New Roman"/>
          <w:sz w:val="28"/>
          <w:szCs w:val="28"/>
        </w:rPr>
        <w:t>оглашением предельного срока заключения муниципального контракта на выполнение работ, услуг</w:t>
      </w:r>
      <w:r w:rsidR="005703D9" w:rsidRPr="00350D49">
        <w:rPr>
          <w:rFonts w:ascii="Times New Roman" w:hAnsi="Times New Roman" w:cs="Times New Roman"/>
          <w:sz w:val="28"/>
          <w:szCs w:val="28"/>
        </w:rPr>
        <w:t>.»</w:t>
      </w:r>
      <w:r w:rsidRPr="00350D49">
        <w:rPr>
          <w:rFonts w:ascii="Times New Roman" w:hAnsi="Times New Roman" w:cs="Times New Roman"/>
          <w:sz w:val="28"/>
          <w:szCs w:val="28"/>
        </w:rPr>
        <w:t>.</w:t>
      </w:r>
    </w:p>
    <w:p w14:paraId="65727451" w14:textId="69BE787A" w:rsidR="009F14C6" w:rsidRPr="00350D49" w:rsidRDefault="009F14C6" w:rsidP="00C8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1.</w:t>
      </w:r>
      <w:r w:rsidR="007816F5">
        <w:rPr>
          <w:rFonts w:ascii="Times New Roman" w:hAnsi="Times New Roman" w:cs="Times New Roman"/>
          <w:sz w:val="28"/>
          <w:szCs w:val="28"/>
        </w:rPr>
        <w:t>6</w:t>
      </w:r>
      <w:r w:rsidRPr="00350D49">
        <w:rPr>
          <w:rFonts w:ascii="Times New Roman" w:hAnsi="Times New Roman" w:cs="Times New Roman"/>
          <w:sz w:val="28"/>
          <w:szCs w:val="28"/>
        </w:rPr>
        <w:t xml:space="preserve">. </w:t>
      </w:r>
      <w:r w:rsidR="009B7F19" w:rsidRPr="00350D49">
        <w:rPr>
          <w:rFonts w:ascii="Times New Roman" w:hAnsi="Times New Roman" w:cs="Times New Roman"/>
          <w:sz w:val="28"/>
          <w:szCs w:val="28"/>
        </w:rPr>
        <w:t>В с</w:t>
      </w:r>
      <w:r w:rsidRPr="00350D49">
        <w:rPr>
          <w:rFonts w:ascii="Times New Roman" w:hAnsi="Times New Roman" w:cs="Times New Roman"/>
          <w:sz w:val="28"/>
          <w:szCs w:val="28"/>
        </w:rPr>
        <w:t>носк</w:t>
      </w:r>
      <w:r w:rsidR="009B7F19" w:rsidRPr="00350D49">
        <w:rPr>
          <w:rFonts w:ascii="Times New Roman" w:hAnsi="Times New Roman" w:cs="Times New Roman"/>
          <w:sz w:val="28"/>
          <w:szCs w:val="28"/>
        </w:rPr>
        <w:t>е</w:t>
      </w:r>
      <w:r w:rsidRPr="00350D49">
        <w:rPr>
          <w:rFonts w:ascii="Times New Roman" w:hAnsi="Times New Roman" w:cs="Times New Roman"/>
          <w:sz w:val="28"/>
          <w:szCs w:val="28"/>
        </w:rPr>
        <w:t xml:space="preserve"> 3 </w:t>
      </w:r>
      <w:r w:rsidR="009B7F19" w:rsidRPr="00350D49">
        <w:rPr>
          <w:rFonts w:ascii="Times New Roman" w:hAnsi="Times New Roman" w:cs="Times New Roman"/>
          <w:sz w:val="28"/>
          <w:szCs w:val="28"/>
        </w:rPr>
        <w:t>Соглашения слова «Пункт 3.5.2» заменить словами «Пункт 3.4.2».</w:t>
      </w:r>
    </w:p>
    <w:p w14:paraId="10EB7F22" w14:textId="7E96C858" w:rsidR="009B7F19" w:rsidRDefault="009B7F19" w:rsidP="009B7F1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49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14:paraId="79CEC392" w14:textId="77777777" w:rsidR="006C0E26" w:rsidRDefault="006C0E26" w:rsidP="009B7F1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4A03D" w14:textId="77777777" w:rsidR="006C0E26" w:rsidRDefault="006C0E26" w:rsidP="009B7F1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EAB42" w14:textId="5A558FC7" w:rsidR="006C0E26" w:rsidRDefault="006C0E26" w:rsidP="006C0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Е.В.Брюхова</w:t>
      </w:r>
    </w:p>
    <w:p w14:paraId="3B1C29C3" w14:textId="77777777" w:rsidR="006C0E26" w:rsidRPr="00350D49" w:rsidRDefault="006C0E26" w:rsidP="009B7F1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E26" w:rsidRPr="00350D49" w:rsidSect="004B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8D"/>
    <w:rsid w:val="001919DD"/>
    <w:rsid w:val="002B2FA4"/>
    <w:rsid w:val="00332F4D"/>
    <w:rsid w:val="00350D49"/>
    <w:rsid w:val="004816E1"/>
    <w:rsid w:val="00496EEE"/>
    <w:rsid w:val="004B4A22"/>
    <w:rsid w:val="004D082C"/>
    <w:rsid w:val="005703D9"/>
    <w:rsid w:val="005A647B"/>
    <w:rsid w:val="005E71D9"/>
    <w:rsid w:val="006740EC"/>
    <w:rsid w:val="006C0E26"/>
    <w:rsid w:val="00772380"/>
    <w:rsid w:val="007816F5"/>
    <w:rsid w:val="00790DB2"/>
    <w:rsid w:val="007F3F20"/>
    <w:rsid w:val="009037BC"/>
    <w:rsid w:val="00982AE1"/>
    <w:rsid w:val="009957BC"/>
    <w:rsid w:val="009B7F19"/>
    <w:rsid w:val="009F14C6"/>
    <w:rsid w:val="009F3E8D"/>
    <w:rsid w:val="00C8021B"/>
    <w:rsid w:val="00E16C7B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7C9"/>
  <w15:chartTrackingRefBased/>
  <w15:docId w15:val="{4590CFD4-2725-4266-BD80-077F688D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C8021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3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3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C8021B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">
    <w:name w:val="Заголовок 2 Знак"/>
    <w:aliases w:val="Заголовок Знак,Подраздел Знак,H2 Знак,&quot;Изумруд&quot; Знак"/>
    <w:basedOn w:val="a0"/>
    <w:link w:val="21"/>
    <w:locked/>
    <w:rsid w:val="00C8021B"/>
    <w:rPr>
      <w:sz w:val="28"/>
      <w:szCs w:val="24"/>
    </w:rPr>
  </w:style>
  <w:style w:type="paragraph" w:customStyle="1" w:styleId="21">
    <w:name w:val="Заголовок 21"/>
    <w:aliases w:val="Title,Подраздел,H2,&quot;Изумруд&quot;"/>
    <w:basedOn w:val="a"/>
    <w:next w:val="a"/>
    <w:link w:val="2"/>
    <w:qFormat/>
    <w:rsid w:val="00C8021B"/>
    <w:pPr>
      <w:keepNext/>
      <w:jc w:val="both"/>
      <w:outlineLvl w:val="1"/>
    </w:pPr>
    <w:rPr>
      <w:rFonts w:asciiTheme="minorHAnsi" w:eastAsiaTheme="minorHAnsi" w:hAnsiTheme="minorHAnsi" w:cstheme="minorBidi"/>
      <w:kern w:val="2"/>
      <w:sz w:val="28"/>
      <w:lang w:eastAsia="en-US"/>
      <w14:ligatures w14:val="standardContextual"/>
    </w:rPr>
  </w:style>
  <w:style w:type="paragraph" w:customStyle="1" w:styleId="ConsNonformat">
    <w:name w:val="ConsNonformat"/>
    <w:rsid w:val="00C8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91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SPB&amp;n=273211&amp;dst=100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6</cp:revision>
  <cp:lastPrinted>2024-03-04T09:29:00Z</cp:lastPrinted>
  <dcterms:created xsi:type="dcterms:W3CDTF">2024-03-04T09:28:00Z</dcterms:created>
  <dcterms:modified xsi:type="dcterms:W3CDTF">2024-03-04T09:34:00Z</dcterms:modified>
</cp:coreProperties>
</file>