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12" w:rsidRDefault="00870612" w:rsidP="008706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о предоставлении субсидий</w:t>
      </w:r>
    </w:p>
    <w:p w:rsidR="00870612" w:rsidRDefault="00870612" w:rsidP="008706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бюджета Кировского муниципального района некоммерческим организациям, </w:t>
      </w:r>
    </w:p>
    <w:p w:rsidR="00870612" w:rsidRDefault="00870612" w:rsidP="008706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не являющимся муниципальными учреждениями и не оказывающими </w:t>
      </w:r>
      <w:proofErr w:type="gramEnd"/>
    </w:p>
    <w:p w:rsidR="00870612" w:rsidRDefault="00870612" w:rsidP="008706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 полезных услуг</w:t>
      </w:r>
    </w:p>
    <w:p w:rsidR="00870612" w:rsidRDefault="00870612" w:rsidP="0087061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D22C18" w:rsidRDefault="00D22C18" w:rsidP="00D22C18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</w:t>
      </w:r>
      <w:proofErr w:type="gramStart"/>
      <w:r>
        <w:rPr>
          <w:rFonts w:ascii="Times New Roman" w:hAnsi="Times New Roman" w:cs="Times New Roman"/>
          <w:sz w:val="22"/>
          <w:szCs w:val="22"/>
        </w:rPr>
        <w:t>б</w:t>
      </w:r>
      <w:proofErr w:type="gram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н</w:t>
      </w:r>
      <w:proofErr w:type="spellEnd"/>
    </w:p>
    <w:p w:rsidR="00870612" w:rsidRDefault="00870612" w:rsidP="00870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5E0537">
        <w:rPr>
          <w:rFonts w:ascii="Times New Roman" w:hAnsi="Times New Roman" w:cs="Times New Roman"/>
          <w:sz w:val="24"/>
          <w:szCs w:val="24"/>
        </w:rPr>
        <w:t xml:space="preserve"> Кировск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E05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2C18">
        <w:rPr>
          <w:rFonts w:ascii="Times New Roman" w:hAnsi="Times New Roman" w:cs="Times New Roman"/>
          <w:sz w:val="24"/>
          <w:szCs w:val="24"/>
        </w:rPr>
        <w:t xml:space="preserve">    «08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22C18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22C1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0612" w:rsidRPr="00870612" w:rsidRDefault="00870612" w:rsidP="008706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0612" w:rsidRDefault="00870612" w:rsidP="005E0537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2"/>
        </w:rPr>
        <w:t xml:space="preserve">Администрация Кировского муниципального района Ленинградской области, именуемый в дальнейшем «Главный распорядитель», в лице  заместителя главы администрации по ЖКХ </w:t>
      </w:r>
      <w:r w:rsidR="009F17EB">
        <w:rPr>
          <w:rFonts w:ascii="Times New Roman" w:hAnsi="Times New Roman" w:cs="Times New Roman"/>
          <w:sz w:val="24"/>
          <w:szCs w:val="22"/>
        </w:rPr>
        <w:t xml:space="preserve">и строительству </w:t>
      </w:r>
      <w:r>
        <w:rPr>
          <w:rFonts w:ascii="Times New Roman" w:hAnsi="Times New Roman" w:cs="Times New Roman"/>
          <w:sz w:val="24"/>
          <w:szCs w:val="22"/>
        </w:rPr>
        <w:t>Ниловой Марии Викторовны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2"/>
        </w:rPr>
        <w:t xml:space="preserve">действующего на основании доверенности </w:t>
      </w:r>
      <w:r w:rsidR="00DB7297">
        <w:rPr>
          <w:rFonts w:ascii="Times New Roman" w:hAnsi="Times New Roman" w:cs="Times New Roman"/>
          <w:sz w:val="24"/>
          <w:szCs w:val="22"/>
        </w:rPr>
        <w:t xml:space="preserve"> №20/24 от 22.01.24 </w:t>
      </w:r>
      <w:r>
        <w:rPr>
          <w:rFonts w:ascii="Times New Roman" w:hAnsi="Times New Roman" w:cs="Times New Roman"/>
          <w:sz w:val="24"/>
          <w:szCs w:val="22"/>
        </w:rPr>
        <w:t>и Устава Кировского муниципального района Ленинградской области</w:t>
      </w:r>
      <w:r w:rsidR="00DB7297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с одной стороны, и Фонд поддержки малого бизнеса Кировского района Ленинградской области, именуемый в дальнейшем «Получатель», в лице директора </w:t>
      </w:r>
      <w:proofErr w:type="spellStart"/>
      <w:r>
        <w:rPr>
          <w:rFonts w:ascii="Times New Roman" w:hAnsi="Times New Roman" w:cs="Times New Roman"/>
          <w:sz w:val="24"/>
          <w:szCs w:val="22"/>
        </w:rPr>
        <w:t>Завьяловой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Ольги Александровны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2"/>
        </w:rPr>
        <w:t>действующего на основании Устава некоммерческой организации</w:t>
      </w:r>
      <w:r>
        <w:rPr>
          <w:rFonts w:ascii="Times New Roman" w:hAnsi="Times New Roman" w:cs="Times New Roman"/>
          <w:sz w:val="22"/>
          <w:szCs w:val="22"/>
        </w:rPr>
        <w:t>,</w:t>
      </w:r>
      <w:r w:rsidR="00DB72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с другой стороны, далее именуемые «Стороны», в соответствии с Бюджетным кодексом Российской Федерации, решением совета депутатов Кировского муниципального района Ленинградской области от «19» ноября 2023 года №100 «О  бюджете Кировского муниципального района Ленинградской области на 2024 год и на плановый период 2025 и 2026 годов», постановлением администрации Кировского муниципального района Ленинградской области от «19</w:t>
      </w:r>
      <w:proofErr w:type="gramEnd"/>
      <w:r>
        <w:rPr>
          <w:rFonts w:ascii="Times New Roman" w:hAnsi="Times New Roman" w:cs="Times New Roman"/>
          <w:sz w:val="24"/>
          <w:szCs w:val="22"/>
        </w:rPr>
        <w:t>» марта 2024 года №</w:t>
      </w:r>
      <w:r w:rsidR="00FF4598" w:rsidRPr="00FF4598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420 « Об утверждении Порядка предоставления субсидии из бюджета Кировского муниципального района Ленинградской области некоммерческим организациям, образующим инфраструктуру поддержки субъектов малого и среднего предпринимательства Кировского муниципального района Ленинградской области на проведение информационно-аналитического наблюдения за осуществлением торговой деятельности» (далее - Порядок предоставления субсидий) заключили соглашение (далее - Соглашение) о нижеследующем.</w:t>
      </w:r>
    </w:p>
    <w:p w:rsidR="005E0537" w:rsidRDefault="005E0537" w:rsidP="005E0537">
      <w:pPr>
        <w:pStyle w:val="ConsPlusNonformat"/>
        <w:jc w:val="both"/>
        <w:rPr>
          <w:rFonts w:cs="Arial"/>
        </w:rPr>
      </w:pPr>
    </w:p>
    <w:p w:rsidR="00430CF1" w:rsidRPr="00430CF1" w:rsidRDefault="00870612" w:rsidP="00430CF1">
      <w:pPr>
        <w:pStyle w:val="afc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cs="Arial"/>
          <w:b/>
          <w:szCs w:val="20"/>
          <w:lang w:val="en-US"/>
        </w:rPr>
      </w:pPr>
      <w:r w:rsidRPr="00430CF1">
        <w:rPr>
          <w:rFonts w:cs="Arial"/>
          <w:b/>
          <w:szCs w:val="20"/>
        </w:rPr>
        <w:t>Предмет соглашения</w:t>
      </w:r>
    </w:p>
    <w:p w:rsidR="00870612" w:rsidRDefault="00870612" w:rsidP="00870612">
      <w:pPr>
        <w:pStyle w:val="ConsPlusNonformat"/>
        <w:ind w:leftChars="100" w:left="240" w:firstLineChars="245" w:firstLine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Получателю Субсидии из бюджета Кировского муниципального района Ленинградской области в 2024 году в рамках муниципальной программы Кировского муниципального района Ленинградской области </w:t>
      </w:r>
      <w:r w:rsidRPr="00FF4598">
        <w:rPr>
          <w:rFonts w:ascii="Times New Roman" w:hAnsi="Times New Roman" w:cs="Times New Roman"/>
          <w:sz w:val="24"/>
          <w:szCs w:val="24"/>
        </w:rPr>
        <w:t>«Развитие и поддержка малого и среднего бизнеса в Кировском муниципальном районе Ленинградской области» (далее - Программа)</w:t>
      </w:r>
      <w:r w:rsidR="00FF4598" w:rsidRPr="00FF4598">
        <w:rPr>
          <w:rFonts w:ascii="Times New Roman" w:hAnsi="Times New Roman" w:cs="Times New Roman"/>
          <w:sz w:val="24"/>
          <w:szCs w:val="24"/>
        </w:rPr>
        <w:t xml:space="preserve"> </w:t>
      </w:r>
      <w:r w:rsidRPr="00FF4598">
        <w:rPr>
          <w:rFonts w:ascii="Times New Roman" w:hAnsi="Times New Roman" w:cs="Times New Roman"/>
          <w:sz w:val="24"/>
          <w:szCs w:val="24"/>
        </w:rPr>
        <w:t>Субсидии в целях:</w:t>
      </w:r>
    </w:p>
    <w:p w:rsidR="00870612" w:rsidRDefault="00870612" w:rsidP="008706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</w:t>
      </w:r>
      <w:r w:rsidR="00FF45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Получателем мероприятий, установленных приложением к настоящему Соглашению;</w:t>
      </w:r>
    </w:p>
    <w:p w:rsidR="00870612" w:rsidRDefault="00870612" w:rsidP="008706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r w:rsidR="00FF45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возмещения затрат, связанных с  проведением </w:t>
      </w:r>
      <w:r>
        <w:rPr>
          <w:rFonts w:ascii="Times New Roman" w:hAnsi="Times New Roman" w:cs="Times New Roman"/>
          <w:sz w:val="24"/>
          <w:szCs w:val="22"/>
        </w:rPr>
        <w:t>информационно-аналитического наблюдения за осуществлением торговой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612" w:rsidRDefault="00870612" w:rsidP="008706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классификации расходов бюджет</w:t>
      </w:r>
      <w:r w:rsidR="0041224F">
        <w:rPr>
          <w:rFonts w:ascii="Times New Roman" w:hAnsi="Times New Roman" w:cs="Times New Roman"/>
          <w:sz w:val="24"/>
          <w:szCs w:val="24"/>
        </w:rPr>
        <w:t>а Кировского муниципального района Ленинградской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412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612" w:rsidRDefault="0041224F" w:rsidP="00870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4807">
        <w:rPr>
          <w:rFonts w:ascii="Times New Roman" w:hAnsi="Times New Roman" w:cs="Times New Roman"/>
          <w:sz w:val="24"/>
          <w:szCs w:val="24"/>
        </w:rPr>
        <w:t>код БК 012;</w:t>
      </w:r>
      <w:r w:rsidRPr="00DD4807">
        <w:rPr>
          <w:color w:val="000000"/>
          <w:sz w:val="24"/>
          <w:szCs w:val="24"/>
        </w:rPr>
        <w:t xml:space="preserve"> </w:t>
      </w:r>
      <w:r w:rsidRPr="00DD4807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 0412 "Другие вопросы в области национальной экономики", целевая 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1140174490</w:t>
      </w:r>
      <w:r w:rsidRPr="00DD480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Программы, вид расходов 63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D48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D480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70612" w:rsidRDefault="00870612" w:rsidP="008706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Кировского муниципального района Ленинградской области на 2024 год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870612" w:rsidRDefault="00870612" w:rsidP="008706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1.3.Размер Субсидии, предоставляемой из бюджета Кировского муниципального района Ленинградской области в соответствии с Соглашением, составляет в 2024 году 390000 (триста девяносто тысяч) рублей.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Arial"/>
          <w:b/>
        </w:rPr>
      </w:pPr>
      <w:r>
        <w:lastRenderedPageBreak/>
        <w:t xml:space="preserve">1.4. Размер предоставляемой Получателю Субсидии может быть уменьшен в случае уменьшения Главному распорядителю как получателю средств бюджета Кировского муниципального района Ленинградской области ранее доведенных лимитов бюджетных обязательств на цели, указанные в </w:t>
      </w:r>
      <w:hyperlink w:anchor="P0" w:history="1">
        <w:r>
          <w:t>пункте 1.1</w:t>
        </w:r>
      </w:hyperlink>
      <w:r>
        <w:t xml:space="preserve"> Соглашения.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strike/>
          <w:color w:val="7030A0"/>
        </w:rPr>
      </w:pPr>
    </w:p>
    <w:p w:rsidR="00870612" w:rsidRDefault="00870612" w:rsidP="00870612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cs="Courier New"/>
          <w:b/>
          <w:szCs w:val="20"/>
        </w:rPr>
      </w:pPr>
      <w:r>
        <w:rPr>
          <w:rFonts w:cs="Courier New"/>
          <w:b/>
          <w:szCs w:val="20"/>
        </w:rPr>
        <w:t>Условия предоставления Субсидии</w:t>
      </w:r>
    </w:p>
    <w:p w:rsidR="00FF4598" w:rsidRDefault="00FF4598" w:rsidP="00FF4598">
      <w:pPr>
        <w:autoSpaceDE w:val="0"/>
        <w:autoSpaceDN w:val="0"/>
        <w:adjustRightInd w:val="0"/>
        <w:outlineLvl w:val="0"/>
        <w:rPr>
          <w:rFonts w:cs="Courier New"/>
          <w:b/>
          <w:szCs w:val="20"/>
        </w:rPr>
      </w:pP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Соответствие Получателя требованиям, установленным Порядком предоставления субсидий.</w:t>
      </w:r>
    </w:p>
    <w:p w:rsidR="00870612" w:rsidRDefault="00870612" w:rsidP="00870612">
      <w:pPr>
        <w:autoSpaceDE w:val="0"/>
        <w:autoSpaceDN w:val="0"/>
        <w:adjustRightInd w:val="0"/>
        <w:ind w:firstLine="709"/>
        <w:rPr>
          <w:color w:val="0C0000"/>
        </w:rPr>
      </w:pPr>
      <w:r>
        <w:rPr>
          <w:color w:val="0C0000"/>
        </w:rPr>
        <w:t>2.2. На первое число месяца, в котором было  проведение отбора, Получатель:</w:t>
      </w:r>
    </w:p>
    <w:p w:rsidR="00870612" w:rsidRDefault="00870612" w:rsidP="00870612">
      <w:pPr>
        <w:autoSpaceDE w:val="0"/>
        <w:autoSpaceDN w:val="0"/>
        <w:adjustRightInd w:val="0"/>
        <w:ind w:firstLine="708"/>
        <w:jc w:val="both"/>
      </w:pPr>
      <w:r>
        <w:t xml:space="preserve">2.2.1. </w:t>
      </w:r>
      <w:proofErr w:type="gramStart"/>
      <w:r>
        <w:t xml:space="preserve">Не являлся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6" w:history="1">
        <w:r>
          <w:t>перечень</w:t>
        </w:r>
      </w:hyperlink>
      <w:r>
        <w:t xml:space="preserve"> государств и территорий, используемых для промежуточного (</w:t>
      </w:r>
      <w:proofErr w:type="spellStart"/>
      <w:r>
        <w:t>офшорного</w:t>
      </w:r>
      <w:proofErr w:type="spellEnd"/>
      <w:r>
        <w:t xml:space="preserve">) владения активами в Российской Федерации (далее - </w:t>
      </w:r>
      <w:proofErr w:type="spellStart"/>
      <w:r>
        <w:t>офшорные</w:t>
      </w:r>
      <w:proofErr w:type="spellEnd"/>
      <w: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>
        <w:t>офшорных</w:t>
      </w:r>
      <w:proofErr w:type="spellEnd"/>
      <w:r>
        <w:t xml:space="preserve"> компаний в совокупности</w:t>
      </w:r>
      <w:proofErr w:type="gramEnd"/>
      <w:r>
        <w:t xml:space="preserve"> превышает 25 процентов (если иное не предусмотрено законодательством Российской Федерации). </w:t>
      </w:r>
      <w:proofErr w:type="gramStart"/>
      <w:r>
        <w:t xml:space="preserve">При расчете доли участия </w:t>
      </w:r>
      <w:proofErr w:type="spellStart"/>
      <w:r>
        <w:t>офшорных</w:t>
      </w:r>
      <w:proofErr w:type="spellEnd"/>
      <w: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>
        <w:t>офшорных</w:t>
      </w:r>
      <w:proofErr w:type="spellEnd"/>
      <w: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>
        <w:t>офшорных</w:t>
      </w:r>
      <w:proofErr w:type="spellEnd"/>
      <w: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>
        <w:t xml:space="preserve"> акционерных обществ.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</w:pPr>
      <w:r>
        <w:t xml:space="preserve">2.2.2. </w:t>
      </w:r>
      <w:r>
        <w:rPr>
          <w:rFonts w:cs="Arial"/>
        </w:rPr>
        <w:t>Не находился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</w:pPr>
      <w:r>
        <w:t xml:space="preserve">2.2.3. </w:t>
      </w:r>
      <w:proofErr w:type="gramStart"/>
      <w:r>
        <w:t xml:space="preserve">Не находился в составляемых в рамках реализации полномочий, предусмотренных </w:t>
      </w:r>
      <w:hyperlink r:id="rId7" w:history="1">
        <w:r w:rsidRPr="00FF4598">
          <w:rPr>
            <w:rStyle w:val="a6"/>
            <w:color w:val="auto"/>
          </w:rPr>
          <w:t>главой VII</w:t>
        </w:r>
      </w:hyperlink>
      <w: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proofErr w:type="gramEnd"/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Не получал средств из бюджета Кировского муниципального района Ленинградской области на основании иных муниципальных правовых актах Кировского муниципального района Ленинградской области на цели, указанные в п.1.1. настоящего Соглашения.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</w:pPr>
      <w:r>
        <w:t xml:space="preserve">2.2.5. Не являлся иностранным агентом в соответствии с Федеральным </w:t>
      </w:r>
      <w:hyperlink r:id="rId8" w:history="1">
        <w:r w:rsidRPr="00FF4598">
          <w:rPr>
            <w:rStyle w:val="a6"/>
            <w:color w:val="auto"/>
          </w:rPr>
          <w:t>законом</w:t>
        </w:r>
      </w:hyperlink>
      <w:r w:rsidRPr="00FF4598">
        <w:t xml:space="preserve"> </w:t>
      </w:r>
      <w:r>
        <w:t xml:space="preserve">«О </w:t>
      </w:r>
      <w:proofErr w:type="gramStart"/>
      <w:r>
        <w:t>контроле за</w:t>
      </w:r>
      <w:proofErr w:type="gramEnd"/>
      <w:r>
        <w:t xml:space="preserve"> деятельностью лиц, находящихся под иностранным влиянием».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2.2.6. Не имел на едином налоговом счете задолженность по уплате налогов, сборов и страховых взносов, превышающую размер, определенный пунктом 3 статьи 47 Налогового кодекса Российской Федерации. </w:t>
      </w:r>
      <w:r>
        <w:rPr>
          <w:rFonts w:ascii="Times New Roman" w:hAnsi="Times New Roman" w:cs="Times New Roman"/>
          <w:sz w:val="24"/>
          <w:szCs w:val="24"/>
        </w:rPr>
        <w:t xml:space="preserve">2.2.7. Не имел просроченной задолженности по возврату в бюджет Кировского муниципального района Ленинградской области иных субсидий, бюджетных инвестиций,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Кировским муниципальным районом Ленинградской области. </w:t>
      </w:r>
    </w:p>
    <w:p w:rsidR="00FF4598" w:rsidRDefault="00870612" w:rsidP="00870612">
      <w:pPr>
        <w:autoSpaceDE w:val="0"/>
        <w:autoSpaceDN w:val="0"/>
        <w:adjustRightInd w:val="0"/>
        <w:ind w:firstLine="709"/>
        <w:jc w:val="both"/>
      </w:pPr>
      <w:r>
        <w:t xml:space="preserve">2.2.8.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 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2.2.9. </w:t>
      </w:r>
      <w:proofErr w:type="gramStart"/>
      <w: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лицом. </w:t>
      </w:r>
      <w:proofErr w:type="gramEnd"/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Arial"/>
          <w:color w:val="0C0000"/>
        </w:rPr>
      </w:pPr>
      <w:r>
        <w:rPr>
          <w:rFonts w:cs="Arial"/>
          <w:color w:val="0C0000"/>
        </w:rPr>
        <w:t>2.</w:t>
      </w:r>
      <w:r w:rsidR="00BA6141">
        <w:rPr>
          <w:rFonts w:cs="Arial"/>
          <w:color w:val="0C0000"/>
        </w:rPr>
        <w:t>3</w:t>
      </w:r>
      <w:r>
        <w:rPr>
          <w:rFonts w:cs="Arial"/>
          <w:color w:val="0C0000"/>
        </w:rPr>
        <w:t xml:space="preserve">. Согласие Получателя на осуществление Главным распорядителем проверок соблюдения Получателем Порядка </w:t>
      </w:r>
      <w:r>
        <w:t xml:space="preserve">предоставления субсидий </w:t>
      </w:r>
      <w:r>
        <w:rPr>
          <w:rFonts w:cs="Arial"/>
          <w:color w:val="0C0000"/>
        </w:rPr>
        <w:t>и условий предоставления Субсидии, в том числе в части достижения результатов предоставления Субсидии, а также проверок органами муниципального финансового контроля в соответствии со статьями 268.1 и 269.2 Бюджетного кодекса Российской Федерации.</w:t>
      </w:r>
    </w:p>
    <w:p w:rsidR="00FF4598" w:rsidRPr="00BA6141" w:rsidRDefault="00FF4598" w:rsidP="00870612">
      <w:pPr>
        <w:pStyle w:val="ConsPlusNormal"/>
        <w:ind w:firstLine="709"/>
        <w:jc w:val="both"/>
        <w:rPr>
          <w:rFonts w:cs="Courier New"/>
        </w:rPr>
      </w:pPr>
    </w:p>
    <w:p w:rsidR="00870612" w:rsidRPr="009F17EB" w:rsidRDefault="00870612" w:rsidP="00870612">
      <w:pPr>
        <w:autoSpaceDE w:val="0"/>
        <w:autoSpaceDN w:val="0"/>
        <w:adjustRightInd w:val="0"/>
        <w:ind w:firstLine="709"/>
        <w:jc w:val="center"/>
        <w:outlineLvl w:val="0"/>
        <w:rPr>
          <w:rFonts w:cs="Courier New"/>
          <w:b/>
          <w:szCs w:val="20"/>
        </w:rPr>
      </w:pPr>
      <w:r>
        <w:rPr>
          <w:rFonts w:cs="Courier New"/>
          <w:b/>
          <w:szCs w:val="20"/>
        </w:rPr>
        <w:t>3. Порядок перечисления Субсидии</w:t>
      </w:r>
    </w:p>
    <w:p w:rsidR="00870612" w:rsidRPr="001C344C" w:rsidRDefault="00870612" w:rsidP="00870612">
      <w:pPr>
        <w:tabs>
          <w:tab w:val="left" w:pos="3702"/>
        </w:tabs>
        <w:autoSpaceDE w:val="0"/>
        <w:autoSpaceDN w:val="0"/>
        <w:adjustRightInd w:val="0"/>
        <w:ind w:firstLine="709"/>
        <w:jc w:val="both"/>
        <w:rPr>
          <w:rFonts w:cs="Courier New"/>
          <w:color w:val="0C0000"/>
        </w:rPr>
      </w:pPr>
      <w:r>
        <w:rPr>
          <w:rFonts w:cs="Courier New"/>
          <w:color w:val="0C0000"/>
          <w:szCs w:val="20"/>
        </w:rPr>
        <w:t>3.1. Перечисление Субсидии осуществляется в течение 10 рабочих дней со дня подписания Главным распорядителем акта выполненных работ (услуг), но не позднее 25 декабря 2024года.</w:t>
      </w:r>
      <w:r>
        <w:rPr>
          <w:rFonts w:cs="Courier New"/>
          <w:color w:val="0C0000"/>
          <w:sz w:val="16"/>
          <w:szCs w:val="16"/>
        </w:rPr>
        <w:tab/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color w:val="0C0000"/>
          <w:szCs w:val="20"/>
        </w:rPr>
      </w:pPr>
      <w:r>
        <w:rPr>
          <w:rFonts w:cs="Courier New"/>
          <w:color w:val="0C0000"/>
          <w:szCs w:val="20"/>
        </w:rPr>
        <w:t>3.2. Перечисление Субсидии осуществляется по платежным реквизитам Получателя, указанным в разделе 7 настоящего Соглашения.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3.3. Перечисление Субсидии осуществляется в соответствии с бюджетным законодательством Российской Федерации: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 xml:space="preserve">3.3.1 на счет Получателя, открытый в подразделении расчетной сети Центрального банка Российской Федерации или кредитной организации, не позднее 10 рабочего дня после принятия Главным распорядителем решения о перечислении средств бюджета </w:t>
      </w:r>
      <w:r>
        <w:t>Кировского муниципального района Ленинградской области при</w:t>
      </w:r>
      <w:r>
        <w:rPr>
          <w:rFonts w:cs="Arial"/>
        </w:rPr>
        <w:t xml:space="preserve"> выполнении Получателем условий, установленных Порядком предоставления субсидии (если иное не предусмотрено Порядком предоставления субсидий).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color w:val="0C0000"/>
          <w:szCs w:val="20"/>
        </w:rPr>
      </w:pPr>
      <w:r>
        <w:rPr>
          <w:rFonts w:cs="Courier New"/>
          <w:color w:val="0C0000"/>
          <w:szCs w:val="20"/>
        </w:rPr>
        <w:t>3.4. Срок (периодичность) перечисления Субсидии: ежеквартально</w:t>
      </w:r>
      <w:r w:rsidR="00BA6141">
        <w:rPr>
          <w:rFonts w:cs="Courier New"/>
          <w:color w:val="0C0000"/>
          <w:szCs w:val="20"/>
        </w:rPr>
        <w:t xml:space="preserve"> по графику, согласно Приложению 3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sz w:val="16"/>
          <w:szCs w:val="16"/>
        </w:rPr>
      </w:pPr>
    </w:p>
    <w:p w:rsidR="00870612" w:rsidRDefault="00870612" w:rsidP="00870612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cs="Courier New"/>
          <w:b/>
          <w:szCs w:val="20"/>
        </w:rPr>
      </w:pPr>
      <w:r>
        <w:rPr>
          <w:rFonts w:cs="Courier New"/>
          <w:b/>
          <w:szCs w:val="20"/>
        </w:rPr>
        <w:t>Права и обязанности Сторон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4.1. Главный распорядитель обязан: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4.1.1. Рассмотреть в порядке и в сроки, установленные Порядком предоставления субсидий, представленные Получателем документы.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4.1.2. Обеспечить предоставление Получателю Субсидии в порядке и на условиях, установленных Порядком предоставления субсидий и Соглашением.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Установить: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результатов предоставления Субсидии и их характеристик согласно Приложению 1 к настоящему Соглашению и осуществлять оценку их достижения; 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strike/>
        </w:rPr>
      </w:pPr>
      <w:r>
        <w:t xml:space="preserve">план мероприятий по достижению результатов предоставления Субсидии (контрольные точки) согласно Приложению 4 к настоящему Соглашению и осуществлять оценку его выполнения. 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>4.1.4. Обеспечить перечисление Субсидии на счет Получателя, указанный в разделе 7 Соглашения.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cs="Courier New"/>
          <w:color w:val="000000"/>
        </w:rPr>
        <w:t xml:space="preserve">4.1.5. </w:t>
      </w:r>
      <w:r>
        <w:rPr>
          <w:color w:val="000000"/>
        </w:rPr>
        <w:t xml:space="preserve">Осуществлять контроль за соблюдением Получателем условий и Порядка предоставления субсидий, а также условий и обязательств в соответствии с настоящим Соглашением путем проведения плановых 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 xml:space="preserve">или) внеплановых проверок, в том числе выездных, в порядке, установленном Главным распорядителем. </w:t>
      </w:r>
    </w:p>
    <w:p w:rsidR="00870612" w:rsidRDefault="00870612" w:rsidP="00870612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4.1.6.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Кировского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Ленинградской области в сроки, установленные действующим законодательством.</w:t>
      </w:r>
    </w:p>
    <w:p w:rsidR="00BA6141" w:rsidRDefault="00870612" w:rsidP="008706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4.1.7. В срок, предусмотренный Порядком </w:t>
      </w:r>
      <w:r>
        <w:rPr>
          <w:rFonts w:ascii="Times New Roman" w:hAnsi="Times New Roman" w:cs="Times New Roman"/>
          <w:sz w:val="24"/>
        </w:rPr>
        <w:t>предоставления субсидий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но не позднее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 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размещать отчетность о достижении Получателем значений результатов предоставления Субсидии и их характеристик за предыдущий год на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официальном сайте Администрации Кировского муниципального района Ленинградской области. </w:t>
      </w:r>
    </w:p>
    <w:p w:rsidR="00BA6141" w:rsidRDefault="00870612" w:rsidP="008706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4.1.8. В случаях, определенных Порядком </w:t>
      </w:r>
      <w:r>
        <w:rPr>
          <w:rFonts w:ascii="Times New Roman" w:hAnsi="Times New Roman" w:cs="Times New Roman"/>
          <w:sz w:val="24"/>
        </w:rPr>
        <w:t>предоставления субсидий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направлять Получателю требование об обеспечении выплаты штрафных санкций (пеней) в бюджет Кировского муниципального района Ленинградской области. </w:t>
      </w:r>
    </w:p>
    <w:p w:rsidR="00870612" w:rsidRDefault="00870612" w:rsidP="008706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4.1.9. Осуществлять проверку и принятие отчетности, представленной Получателем не позднее 5-го рабочего дня, следующего за днем её предоставления. 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>4.2. Главный распорядитель вправе: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szCs w:val="20"/>
        </w:rPr>
      </w:pPr>
      <w:r>
        <w:rPr>
          <w:szCs w:val="20"/>
        </w:rPr>
        <w:t>4.2.1. Запрашивать у Получателя документы и материалы, необходимые для</w:t>
      </w:r>
      <w:r>
        <w:rPr>
          <w:rFonts w:cs="Courier New"/>
          <w:szCs w:val="20"/>
        </w:rPr>
        <w:t xml:space="preserve"> осуществления </w:t>
      </w:r>
      <w:proofErr w:type="gramStart"/>
      <w:r>
        <w:rPr>
          <w:rFonts w:cs="Courier New"/>
          <w:szCs w:val="20"/>
        </w:rPr>
        <w:t>контроля за</w:t>
      </w:r>
      <w:proofErr w:type="gramEnd"/>
      <w:r>
        <w:rPr>
          <w:rFonts w:cs="Courier New"/>
          <w:szCs w:val="20"/>
        </w:rPr>
        <w:t xml:space="preserve"> соблюдением </w:t>
      </w:r>
      <w:r>
        <w:t>условий и Порядка предоставления Субсидии</w:t>
      </w:r>
      <w:r>
        <w:rPr>
          <w:rFonts w:cs="Courier New"/>
          <w:szCs w:val="20"/>
        </w:rPr>
        <w:t>.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4.2.2. Принимать решение об отказе в предоставлении Субсидии в случаях: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несоответствия представленных Получателем документов требованиям, определенным Порядком предоставления субсидий, или непредставление (предоставление не в полном объеме) указанных документов;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установления факта недостоверности представленной Получателем информации;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иных оснований для отказа, определенных Порядком предоставления субсидий.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4.2.3. В случае нарушения Получателем условий, установленных Порядком предоставления субсидий, а также условий и обязательств, предусмотренных Соглашением, принимать решение о расторжении соглашения в порядке, предусмотренным Соглашением.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4.3. Получатель обязуется: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4.3.1. Обеспечить выполнение условий предоставления, установленных соглашением, в том числе: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szCs w:val="20"/>
        </w:rPr>
      </w:pPr>
      <w:proofErr w:type="gramStart"/>
      <w:r>
        <w:rPr>
          <w:rFonts w:cs="Courier New"/>
          <w:szCs w:val="20"/>
        </w:rPr>
        <w:t>предоставить Главному распорядителю документы</w:t>
      </w:r>
      <w:proofErr w:type="gramEnd"/>
      <w:r>
        <w:rPr>
          <w:rFonts w:cs="Courier New"/>
          <w:szCs w:val="20"/>
        </w:rPr>
        <w:t>, необходимые для предоставления Субсидии, соответствующие требованиям, установленным Порядком предоставления субсидий;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szCs w:val="20"/>
        </w:rPr>
      </w:pPr>
      <w:proofErr w:type="gramStart"/>
      <w:r>
        <w:rPr>
          <w:rFonts w:cs="Courier New"/>
          <w:szCs w:val="20"/>
        </w:rPr>
        <w:t xml:space="preserve">предоставить документы и материалы, оказывать содействие Главному распорядителю и органу муниципального финансового контроля по их обращениям при проверке соблюдения Получателем условий и Порядка предоставления субсидий, условий и обязательств в соответствии с настоящим Соглашением, </w:t>
      </w:r>
      <w:r>
        <w:rPr>
          <w:rFonts w:cs="Arial"/>
        </w:rPr>
        <w:t xml:space="preserve">в том числе в части достижения результатов предоставления Субсидии, </w:t>
      </w:r>
      <w:r>
        <w:rPr>
          <w:rFonts w:cs="Courier New"/>
          <w:szCs w:val="20"/>
        </w:rPr>
        <w:t xml:space="preserve">в срок не позднее </w:t>
      </w:r>
      <w:r w:rsidR="00BA6141">
        <w:rPr>
          <w:rFonts w:cs="Courier New"/>
          <w:szCs w:val="20"/>
        </w:rPr>
        <w:t xml:space="preserve"> 7</w:t>
      </w:r>
      <w:r>
        <w:rPr>
          <w:rFonts w:cs="Courier New"/>
          <w:szCs w:val="20"/>
        </w:rPr>
        <w:t xml:space="preserve"> рабочих дней со дня поступления соответствующего обращения;</w:t>
      </w:r>
      <w:proofErr w:type="gramEnd"/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>направлять средства Субсидии на цели, указанные в пункте 1.1 настоящего Соглашения;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 xml:space="preserve">4.3.5. </w:t>
      </w:r>
      <w:r>
        <w:rPr>
          <w:rFonts w:cs="Arial"/>
          <w:szCs w:val="20"/>
        </w:rPr>
        <w:t xml:space="preserve">Осуществить возврат </w:t>
      </w:r>
      <w:r>
        <w:rPr>
          <w:rFonts w:cs="Courier New"/>
          <w:szCs w:val="20"/>
        </w:rPr>
        <w:t xml:space="preserve">в бюджет Кировского муниципального района </w:t>
      </w:r>
      <w:r>
        <w:rPr>
          <w:szCs w:val="22"/>
        </w:rPr>
        <w:t>Ленинградской области</w:t>
      </w:r>
      <w:r>
        <w:rPr>
          <w:rFonts w:cs="Courier New"/>
          <w:szCs w:val="20"/>
        </w:rPr>
        <w:t xml:space="preserve"> Субсидию в размере и в сроки, определенные в требовании Главного распорядителя,</w:t>
      </w:r>
      <w:r>
        <w:t xml:space="preserve"> органа муниципального финансового контроля</w:t>
      </w:r>
      <w:r>
        <w:rPr>
          <w:rFonts w:cs="Courier New"/>
          <w:szCs w:val="20"/>
        </w:rPr>
        <w:t>.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4.3.6. </w:t>
      </w:r>
      <w:r>
        <w:rPr>
          <w:rFonts w:ascii="Times New Roman" w:eastAsia="Calibri" w:hAnsi="Times New Roman"/>
          <w:color w:val="000000"/>
          <w:sz w:val="24"/>
          <w:szCs w:val="24"/>
        </w:rPr>
        <w:t>Обеспечить достижение значений результатов предоставления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убсидии и характеристик, установленных в соответствии с </w:t>
      </w:r>
      <w:hyperlink r:id="rId9" w:history="1">
        <w:r>
          <w:rPr>
            <w:rFonts w:ascii="Times New Roman" w:eastAsia="Calibri" w:hAnsi="Times New Roman"/>
            <w:color w:val="000000"/>
            <w:sz w:val="24"/>
            <w:szCs w:val="24"/>
          </w:rPr>
          <w:t>пунктом 4.1.3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Соглашения.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реализацию плана мероприятий по достижению результатов предоставления Субсидии (контрольных точек) в соответствии с Приложением 4 к Соглашению.  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</w:pPr>
      <w:r>
        <w:t>4.3.8. Представлять Главному распорядителю: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</w:pPr>
      <w:r>
        <w:t xml:space="preserve">отчет о достижении значений результатов предоставления Субсидии и характеристик не позднее </w:t>
      </w:r>
      <w:r w:rsidR="00BA6141">
        <w:t xml:space="preserve">пятого </w:t>
      </w:r>
      <w:r>
        <w:t>рабочего дня, следующего за отчетным</w:t>
      </w:r>
      <w:r w:rsidR="00BA6141">
        <w:t xml:space="preserve"> кварталом</w:t>
      </w:r>
      <w:r>
        <w:t xml:space="preserve">, </w:t>
      </w:r>
      <w:r w:rsidR="00BA6141">
        <w:t xml:space="preserve">в четвертом квартале не позднее 5 декабря, </w:t>
      </w:r>
      <w:r>
        <w:t xml:space="preserve">по форме, утвержденной Приложением 2 </w:t>
      </w:r>
      <w:proofErr w:type="gramStart"/>
      <w:r>
        <w:t>к</w:t>
      </w:r>
      <w:proofErr w:type="gramEnd"/>
    </w:p>
    <w:p w:rsidR="00870612" w:rsidRDefault="00870612" w:rsidP="00870612">
      <w:pPr>
        <w:autoSpaceDE w:val="0"/>
        <w:autoSpaceDN w:val="0"/>
        <w:adjustRightInd w:val="0"/>
        <w:jc w:val="both"/>
      </w:pPr>
      <w:r>
        <w:t>настоящему Соглашению;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cs="Arial"/>
        </w:rPr>
        <w:t>отчет о реализации плана мероприятий по достижению результатов предоставления Субсидии (контрольных точек) не позднее</w:t>
      </w:r>
      <w:r w:rsidR="00BA6141">
        <w:rPr>
          <w:rFonts w:cs="Arial"/>
        </w:rPr>
        <w:t xml:space="preserve"> пятого </w:t>
      </w:r>
      <w:r>
        <w:rPr>
          <w:rFonts w:cs="Arial"/>
        </w:rPr>
        <w:t xml:space="preserve"> рабочего дня, следующего за отчетным кварталом, </w:t>
      </w:r>
      <w:r>
        <w:rPr>
          <w:rFonts w:eastAsia="Calibri" w:cs="Arial"/>
        </w:rPr>
        <w:t xml:space="preserve">а также не позднее </w:t>
      </w:r>
      <w:r w:rsidR="00BA6141">
        <w:rPr>
          <w:rFonts w:eastAsia="Calibri" w:cs="Arial"/>
        </w:rPr>
        <w:t>пятого</w:t>
      </w:r>
      <w:r>
        <w:rPr>
          <w:rFonts w:eastAsia="Calibri" w:cs="Arial"/>
        </w:rPr>
        <w:t xml:space="preserve"> рабочего дня после</w:t>
      </w:r>
      <w:r>
        <w:rPr>
          <w:rFonts w:cs="Arial"/>
        </w:rPr>
        <w:t xml:space="preserve"> </w:t>
      </w:r>
      <w:r>
        <w:rPr>
          <w:rFonts w:eastAsia="Calibri" w:cs="Arial"/>
        </w:rPr>
        <w:lastRenderedPageBreak/>
        <w:t>достижения конечного значения результата предоставления Субсидии, по форме,</w:t>
      </w:r>
      <w:r>
        <w:rPr>
          <w:rFonts w:cs="Arial"/>
        </w:rPr>
        <w:t xml:space="preserve"> </w:t>
      </w:r>
      <w:r>
        <w:rPr>
          <w:rFonts w:eastAsia="Calibri" w:cs="Arial"/>
        </w:rPr>
        <w:t>утвержденной Приложением 4</w:t>
      </w:r>
      <w:r>
        <w:rPr>
          <w:rFonts w:cs="Arial"/>
        </w:rPr>
        <w:t xml:space="preserve"> </w:t>
      </w:r>
      <w:r>
        <w:rPr>
          <w:rFonts w:eastAsia="Calibri" w:cs="Arial"/>
        </w:rPr>
        <w:t xml:space="preserve">к настоящему Соглашению; 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4.3.10. Не допускать на едином налоговом счете задолженности по уплате налогов, сборов и страховых взносов, превышающей размер, определенный пунктом 3 статьи 47 Налогового кодекса Российской Федерации. 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4.3.11. Обеспечить исполнение требований Главного распорядителя об обеспечении возврата средств Субсидии в бюджет Кировского муниципального района Ленинградской области, указанных в п. 4.1.6 настоящего Соглашения.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4.3.12. Обеспечить исполнение требований Главного распорядителя об обеспечении выплаты штрафных санкций (пеней) в бюджет Кировского муниципального района Ленинградской области, указанных в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п. 4.1.8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4.3.13. Письменно сообщать Главному распорядителю о возбуждении в отношении получателя субсидий производства по делу: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несостоятельности (банкротстве),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4.3.14. Уведомить Главного распорядителя о принятии решения о реорганизации в недельный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4.3.15. В случае изменения реквизитов Получателя в недельный срок заключить дополнительное соглашение к настоящему Соглашению.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4.3.16. Обеспечить полноту и достоверность сведений и материалов, представляемых Главному распорядителю и органу муниципального финансового контроля в соответствии с настоящим Соглашением.</w:t>
      </w:r>
    </w:p>
    <w:p w:rsidR="00870612" w:rsidRDefault="00870612" w:rsidP="00BA6141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rFonts w:cs="Courier New"/>
          <w:color w:val="000000"/>
          <w:szCs w:val="20"/>
        </w:rPr>
        <w:t>4.3.17. Выполнить иные обязательства, установленные бюджетным законодательством Российской Федерации</w:t>
      </w:r>
      <w:r w:rsidR="00BA6141">
        <w:rPr>
          <w:rFonts w:cs="Courier New"/>
          <w:color w:val="000000"/>
          <w:szCs w:val="20"/>
        </w:rPr>
        <w:t>.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4.4. Получатель вправе: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4.4.1. Обращаться к Главному распорядителю за разъяснениями в связи с исполнением соглашения.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4.4.2. Осуществлять иные права, установленные бюджетным законодательством Российской Федерации, Порядком предоставления субсидий.</w:t>
      </w:r>
    </w:p>
    <w:p w:rsidR="00870612" w:rsidRDefault="00870612" w:rsidP="00870612">
      <w:pPr>
        <w:autoSpaceDE w:val="0"/>
        <w:autoSpaceDN w:val="0"/>
        <w:adjustRightInd w:val="0"/>
        <w:ind w:firstLine="567"/>
        <w:jc w:val="center"/>
        <w:outlineLvl w:val="0"/>
        <w:rPr>
          <w:rFonts w:cs="Courier New"/>
          <w:szCs w:val="20"/>
        </w:rPr>
      </w:pPr>
    </w:p>
    <w:p w:rsidR="00870612" w:rsidRDefault="00870612" w:rsidP="00870612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cs="Courier New"/>
          <w:b/>
          <w:szCs w:val="20"/>
        </w:rPr>
      </w:pPr>
      <w:r>
        <w:rPr>
          <w:rFonts w:cs="Courier New"/>
          <w:b/>
          <w:szCs w:val="20"/>
        </w:rPr>
        <w:t>Ответственность Сторон</w:t>
      </w:r>
    </w:p>
    <w:p w:rsidR="00870612" w:rsidRDefault="00870612" w:rsidP="00870612">
      <w:pPr>
        <w:autoSpaceDE w:val="0"/>
        <w:autoSpaceDN w:val="0"/>
        <w:adjustRightInd w:val="0"/>
        <w:ind w:firstLine="567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5.1.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870612" w:rsidRDefault="00870612" w:rsidP="00870612">
      <w:pPr>
        <w:autoSpaceDE w:val="0"/>
        <w:autoSpaceDN w:val="0"/>
        <w:adjustRightInd w:val="0"/>
        <w:ind w:firstLine="567"/>
        <w:jc w:val="both"/>
        <w:rPr>
          <w:rFonts w:cs="Courier New"/>
          <w:szCs w:val="20"/>
        </w:rPr>
      </w:pPr>
    </w:p>
    <w:p w:rsidR="00870612" w:rsidRDefault="00870612" w:rsidP="00870612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cs="Courier New"/>
          <w:b/>
          <w:szCs w:val="20"/>
        </w:rPr>
      </w:pPr>
      <w:r>
        <w:rPr>
          <w:rFonts w:cs="Courier New"/>
          <w:b/>
          <w:szCs w:val="20"/>
        </w:rPr>
        <w:t>Заключительные положения</w:t>
      </w:r>
    </w:p>
    <w:p w:rsidR="00870612" w:rsidRDefault="00870612" w:rsidP="00870612">
      <w:pPr>
        <w:autoSpaceDE w:val="0"/>
        <w:autoSpaceDN w:val="0"/>
        <w:adjustRightInd w:val="0"/>
        <w:ind w:firstLine="567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6.1. </w:t>
      </w:r>
      <w:r>
        <w:rPr>
          <w:color w:val="000000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color w:val="000000"/>
        </w:rPr>
        <w:t>недостижении</w:t>
      </w:r>
      <w:proofErr w:type="spellEnd"/>
      <w:r>
        <w:rPr>
          <w:color w:val="000000"/>
        </w:rPr>
        <w:t xml:space="preserve"> согласия споры между Сторонами решаются в судебном порядке.</w:t>
      </w:r>
    </w:p>
    <w:p w:rsidR="00870612" w:rsidRDefault="00870612" w:rsidP="00870612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</w:rPr>
      </w:pPr>
      <w:r>
        <w:rPr>
          <w:rFonts w:cs="Courier New"/>
          <w:color w:val="000000"/>
        </w:rPr>
        <w:t>6.2.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 xml:space="preserve">Настоящее Соглашение вступает в силу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подписания Сторонами и действует до полного исполнения Сторонами своих обязательств по настоящему Соглашению</w:t>
      </w:r>
      <w:r>
        <w:rPr>
          <w:rFonts w:cs="Arial"/>
          <w:color w:val="000000"/>
        </w:rPr>
        <w:t>.</w:t>
      </w:r>
    </w:p>
    <w:p w:rsidR="00870612" w:rsidRDefault="00870612" w:rsidP="00870612">
      <w:pPr>
        <w:autoSpaceDE w:val="0"/>
        <w:autoSpaceDN w:val="0"/>
        <w:adjustRightInd w:val="0"/>
        <w:ind w:firstLine="567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6.3. 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 и вступает в действие после его подписания Сторонами.</w:t>
      </w:r>
    </w:p>
    <w:p w:rsidR="00870612" w:rsidRDefault="00870612" w:rsidP="00870612">
      <w:pPr>
        <w:autoSpaceDE w:val="0"/>
        <w:autoSpaceDN w:val="0"/>
        <w:adjustRightInd w:val="0"/>
        <w:ind w:firstLine="567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lastRenderedPageBreak/>
        <w:t>6.4. По взаимному согласию Сторон или в соответствии с изменением законодательства Российской Федерации и Ленинградской области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870612" w:rsidRDefault="00870612" w:rsidP="00870612">
      <w:pPr>
        <w:autoSpaceDE w:val="0"/>
        <w:autoSpaceDN w:val="0"/>
        <w:adjustRightInd w:val="0"/>
        <w:ind w:firstLine="567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 xml:space="preserve">В случае уменьшения Главному распорядителю как получателю средств бюджета Кировского муниципального района </w:t>
      </w:r>
      <w:r>
        <w:rPr>
          <w:szCs w:val="22"/>
        </w:rPr>
        <w:t>Ленинградской области</w:t>
      </w:r>
      <w:r>
        <w:rPr>
          <w:rFonts w:cs="Courier New"/>
          <w:szCs w:val="20"/>
        </w:rPr>
        <w:t xml:space="preserve"> ранее доведенных лимитов бюджетных обязательств на цели, указанные в пункте 1.1. Соглашения, приводящего к невозможности исполнения Главным распорядителем бюджетных обязательств, вытекающих из Соглашения, в соответствующем объеме, Стороны обеспечивают согласование новых условий Соглашения в части определения объема Субсидии, предоставляемой Главным распорядителем Получателю, в пределах лимитов бюджетных обязательств, доведенных Главному распорядителю на соответствующие цели.</w:t>
      </w:r>
    </w:p>
    <w:p w:rsidR="00870612" w:rsidRDefault="00870612" w:rsidP="00870612">
      <w:pPr>
        <w:autoSpaceDE w:val="0"/>
        <w:autoSpaceDN w:val="0"/>
        <w:adjustRightInd w:val="0"/>
        <w:ind w:firstLine="567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6.5.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870612" w:rsidRDefault="00870612" w:rsidP="00870612">
      <w:pPr>
        <w:autoSpaceDE w:val="0"/>
        <w:autoSpaceDN w:val="0"/>
        <w:adjustRightInd w:val="0"/>
        <w:ind w:firstLine="567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 xml:space="preserve">6.6. Досрочное расторжение Соглашения возможно по взаимному согласию Сторон, в связи с изменением законодательства Российской Федерации и Ленинградской области, а также в случае уменьшения Главному распорядителю как получателю средств бюджета Кировского муниципального района </w:t>
      </w:r>
      <w:r>
        <w:rPr>
          <w:szCs w:val="22"/>
        </w:rPr>
        <w:t>Ленинградской области</w:t>
      </w:r>
      <w:r>
        <w:rPr>
          <w:rFonts w:cs="Courier New"/>
          <w:szCs w:val="20"/>
        </w:rPr>
        <w:t xml:space="preserve"> ранее доведенных лимитов бюджетных обязательств на цели, указанные в пункте 1.1.</w:t>
      </w:r>
      <w:hyperlink w:anchor="Par58" w:history="1"/>
      <w:r>
        <w:rPr>
          <w:rFonts w:cs="Courier New"/>
          <w:szCs w:val="20"/>
        </w:rPr>
        <w:t xml:space="preserve"> Соглашения, приводящего к невозможности исполнения в полном объеме Главным распорядителем бюджетных обязательств, вытекающих из Соглашения.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6.7. Расторжение Соглашения в одностороннем порядке возможно по требованию Главного распорядителя в случаях: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приостановления деятельности Получателя в порядке, предусмотренном Кодексом Российской Федерации об административных правонарушениях;</w:t>
      </w:r>
    </w:p>
    <w:p w:rsidR="00870612" w:rsidRDefault="00870612" w:rsidP="0087061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принятия решения о ликвидации, реорганизации (за исключением реорганизации в форме присоединения к Получателю другого юридического лица) Получателя;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неисполнения Получателем обязательств, установленных по </w:t>
      </w:r>
      <w:hyperlink w:anchor="P206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п. 4.3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Соглашения;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невыполнения условий предоставления Субсидии, установленных Порядком </w:t>
      </w:r>
      <w:r>
        <w:rPr>
          <w:rFonts w:ascii="Times New Roman" w:hAnsi="Times New Roman" w:cs="Times New Roman"/>
          <w:sz w:val="24"/>
          <w:szCs w:val="22"/>
        </w:rPr>
        <w:t xml:space="preserve">предоставления субсидий </w:t>
      </w:r>
      <w:r>
        <w:rPr>
          <w:rFonts w:ascii="Times New Roman" w:hAnsi="Times New Roman" w:cs="Times New Roman"/>
          <w:color w:val="000000"/>
          <w:sz w:val="24"/>
          <w:szCs w:val="24"/>
        </w:rPr>
        <w:t>и настоящим Соглашением;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Получателем установленных настоящим Соглашением значений результатов предоставления Субсидии и характеристик; </w:t>
      </w:r>
    </w:p>
    <w:p w:rsidR="00870612" w:rsidRDefault="00870612" w:rsidP="00870612">
      <w:pPr>
        <w:pStyle w:val="afc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rFonts w:cs="Arial"/>
          <w:color w:val="000000"/>
        </w:rPr>
        <w:t xml:space="preserve">- </w:t>
      </w:r>
      <w:proofErr w:type="spellStart"/>
      <w:r>
        <w:rPr>
          <w:rFonts w:cs="Arial"/>
          <w:color w:val="000000"/>
        </w:rPr>
        <w:t>недостижения</w:t>
      </w:r>
      <w:proofErr w:type="spellEnd"/>
      <w:r>
        <w:rPr>
          <w:rFonts w:cs="Arial"/>
          <w:color w:val="000000"/>
        </w:rPr>
        <w:t xml:space="preserve"> согласия Сторон о согласовании новых условий настоящего Соглашения в случае уменьшения Главному распорядителю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1.3 настоящего Соглашения;</w:t>
      </w:r>
    </w:p>
    <w:p w:rsidR="00870612" w:rsidRDefault="00870612" w:rsidP="008706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нарушения Получателем обязанностей, предус</w:t>
      </w:r>
      <w:r w:rsidR="00BA6141">
        <w:rPr>
          <w:rFonts w:ascii="Times New Roman" w:hAnsi="Times New Roman" w:cs="Times New Roman"/>
          <w:color w:val="000000"/>
          <w:sz w:val="24"/>
          <w:szCs w:val="24"/>
        </w:rPr>
        <w:t>мотренных настоящим Соглашением.</w:t>
      </w:r>
    </w:p>
    <w:p w:rsidR="00870612" w:rsidRDefault="00870612" w:rsidP="00870612">
      <w:pPr>
        <w:autoSpaceDE w:val="0"/>
        <w:autoSpaceDN w:val="0"/>
        <w:adjustRightInd w:val="0"/>
        <w:ind w:firstLine="567"/>
        <w:jc w:val="both"/>
        <w:rPr>
          <w:rFonts w:cs="Arial"/>
          <w:szCs w:val="20"/>
        </w:rPr>
      </w:pPr>
      <w:r>
        <w:rPr>
          <w:rFonts w:cs="Courier New"/>
          <w:szCs w:val="20"/>
        </w:rPr>
        <w:t xml:space="preserve">6.8. </w:t>
      </w:r>
      <w:r>
        <w:rPr>
          <w:rFonts w:cs="Arial"/>
          <w:szCs w:val="20"/>
        </w:rPr>
        <w:t>При принятии решения, предусмотренного пунктом 6.7.</w:t>
      </w:r>
      <w:hyperlink w:anchor="Par104" w:history="1"/>
      <w:r>
        <w:rPr>
          <w:rFonts w:cs="Arial"/>
          <w:szCs w:val="20"/>
        </w:rPr>
        <w:t xml:space="preserve"> Соглашения, Главный распорядитель направляет Получателю уведомление о расторжении </w:t>
      </w:r>
      <w:r>
        <w:rPr>
          <w:rFonts w:cs="Arial"/>
          <w:szCs w:val="20"/>
        </w:rPr>
        <w:lastRenderedPageBreak/>
        <w:t>Соглашения с указанием причин расторжения Соглашения и объема средств Субсидии, подлежащих возврату.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Arial"/>
          <w:szCs w:val="20"/>
        </w:rPr>
      </w:pPr>
      <w:r>
        <w:rPr>
          <w:rFonts w:cs="Courier New"/>
          <w:szCs w:val="20"/>
        </w:rPr>
        <w:t xml:space="preserve">6.9. </w:t>
      </w:r>
      <w:r>
        <w:rPr>
          <w:rFonts w:cs="Arial"/>
          <w:szCs w:val="20"/>
        </w:rPr>
        <w:t>Получатель в течение 10 (десяти) рабочих дней со дня получения уведомления, указанного в пункте 6.8.</w:t>
      </w:r>
      <w:hyperlink w:anchor="Par105" w:history="1"/>
      <w:r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 xml:space="preserve">Соглашения, обязан перечислить соответствующие средства в доход бюджета </w:t>
      </w:r>
      <w:r>
        <w:rPr>
          <w:rFonts w:cs="Courier New"/>
          <w:szCs w:val="20"/>
        </w:rPr>
        <w:t xml:space="preserve">Кировского муниципального района </w:t>
      </w:r>
      <w:r>
        <w:rPr>
          <w:szCs w:val="22"/>
        </w:rPr>
        <w:t>Ленинградской области</w:t>
      </w:r>
      <w:r>
        <w:rPr>
          <w:rFonts w:cs="Arial"/>
          <w:szCs w:val="20"/>
        </w:rPr>
        <w:t>.</w:t>
      </w:r>
      <w:proofErr w:type="gramEnd"/>
    </w:p>
    <w:p w:rsidR="00870612" w:rsidRDefault="00870612" w:rsidP="00870612">
      <w:pPr>
        <w:autoSpaceDE w:val="0"/>
        <w:autoSpaceDN w:val="0"/>
        <w:adjustRightInd w:val="0"/>
        <w:ind w:firstLine="709"/>
        <w:jc w:val="both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>6.10. Получатель не вправе по собственной инициативе расторгнуть Соглашение в одностороннем порядке.</w:t>
      </w: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6.11. Настоящее Соглашение заключено Сторонами в форме документа на бумажном носителе в двух экземплярах, имеющих равную юридическую силу, по одному экземпляру для каждой из Сторон.</w:t>
      </w:r>
    </w:p>
    <w:p w:rsidR="00870612" w:rsidRDefault="00870612" w:rsidP="00870612">
      <w:pPr>
        <w:pStyle w:val="ConsPlusTitle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6.12. Неотъемлемой частью настоящего Соглашения являются следующие приложения: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Приложение 1.</w:t>
      </w:r>
      <w:r>
        <w:t xml:space="preserve"> Значения результатов предоставления Субсидии и характеристик;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</w:pPr>
      <w:r>
        <w:t>Приложение 2. Отчет о достижении значений результатов предоставления Субсидии и характеристик;</w:t>
      </w:r>
    </w:p>
    <w:p w:rsidR="00BA6141" w:rsidRDefault="00BA6141" w:rsidP="00870612">
      <w:pPr>
        <w:autoSpaceDE w:val="0"/>
        <w:autoSpaceDN w:val="0"/>
        <w:adjustRightInd w:val="0"/>
        <w:ind w:firstLine="709"/>
        <w:jc w:val="both"/>
      </w:pPr>
      <w:r>
        <w:t>Приложение 3. График перечисления субсидии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</w:pPr>
      <w:r>
        <w:t xml:space="preserve">Приложение 4. </w:t>
      </w:r>
      <w:hyperlink r:id="rId11" w:history="1">
        <w:r>
          <w:t>План</w:t>
        </w:r>
      </w:hyperlink>
      <w:r>
        <w:t xml:space="preserve"> мероприятий по достижению результатов предоставления Субсидии (контрольные точки);</w:t>
      </w:r>
    </w:p>
    <w:p w:rsidR="00870612" w:rsidRDefault="00870612" w:rsidP="00870612">
      <w:pPr>
        <w:autoSpaceDE w:val="0"/>
        <w:autoSpaceDN w:val="0"/>
        <w:adjustRightInd w:val="0"/>
        <w:ind w:firstLine="709"/>
        <w:jc w:val="both"/>
      </w:pPr>
      <w:r>
        <w:t xml:space="preserve">Приложение 5. </w:t>
      </w:r>
      <w:hyperlink r:id="rId12" w:history="1">
        <w:r>
          <w:t>Отчет</w:t>
        </w:r>
      </w:hyperlink>
      <w:r>
        <w:t xml:space="preserve"> о реализации плана мероприятий по достижению результатов предоставлен</w:t>
      </w:r>
      <w:r w:rsidR="00BA6141">
        <w:t>ия Субсидии (контрольные точки).</w:t>
      </w:r>
    </w:p>
    <w:p w:rsidR="00870612" w:rsidRDefault="00870612" w:rsidP="00870612">
      <w:pPr>
        <w:autoSpaceDE w:val="0"/>
        <w:autoSpaceDN w:val="0"/>
        <w:adjustRightInd w:val="0"/>
        <w:ind w:firstLine="567"/>
        <w:jc w:val="both"/>
        <w:rPr>
          <w:rFonts w:cs="Courier New"/>
          <w:szCs w:val="20"/>
        </w:rPr>
      </w:pPr>
    </w:p>
    <w:p w:rsidR="00870612" w:rsidRDefault="00870612" w:rsidP="0087061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Юридические адреса и платежные реквизиты Сторон</w:t>
      </w:r>
    </w:p>
    <w:p w:rsidR="00BA6141" w:rsidRDefault="00BA6141" w:rsidP="0087061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распорядитель                   Получатель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7"/>
        <w:gridCol w:w="4607"/>
      </w:tblGrid>
      <w:tr w:rsidR="00870612" w:rsidTr="00DB7297">
        <w:tc>
          <w:tcPr>
            <w:tcW w:w="4607" w:type="dxa"/>
          </w:tcPr>
          <w:p w:rsidR="00870612" w:rsidRDefault="00BA6141" w:rsidP="00DB7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4607" w:type="dxa"/>
          </w:tcPr>
          <w:p w:rsidR="00BA6141" w:rsidRDefault="00BA6141" w:rsidP="00BA6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поддержки малого бизнеса Кировского района Ленинградской области</w:t>
            </w:r>
          </w:p>
        </w:tc>
      </w:tr>
      <w:tr w:rsidR="00870612" w:rsidTr="00DB7297">
        <w:tc>
          <w:tcPr>
            <w:tcW w:w="4607" w:type="dxa"/>
          </w:tcPr>
          <w:p w:rsidR="00BA6141" w:rsidRPr="00BA6141" w:rsidRDefault="00BA6141" w:rsidP="00DB7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87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41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1024701333040</w:t>
            </w:r>
          </w:p>
          <w:p w:rsidR="00870612" w:rsidRDefault="00870612" w:rsidP="00DB7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="00BA6141" w:rsidRPr="00BA6141">
              <w:rPr>
                <w:rStyle w:val="10"/>
                <w:sz w:val="24"/>
              </w:rPr>
              <w:t xml:space="preserve"> </w:t>
            </w:r>
            <w:r w:rsidR="00BA6141" w:rsidRPr="00BA6141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41625101001</w:t>
            </w:r>
          </w:p>
        </w:tc>
        <w:tc>
          <w:tcPr>
            <w:tcW w:w="4607" w:type="dxa"/>
          </w:tcPr>
          <w:p w:rsidR="00BA6141" w:rsidRDefault="00BA6141" w:rsidP="00DB7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1084700000483 </w:t>
            </w:r>
          </w:p>
          <w:p w:rsidR="00870612" w:rsidRDefault="00BA6141" w:rsidP="00DB7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612">
              <w:rPr>
                <w:rFonts w:ascii="Times New Roman" w:hAnsi="Times New Roman" w:cs="Times New Roman"/>
                <w:sz w:val="24"/>
                <w:szCs w:val="24"/>
              </w:rPr>
              <w:t>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41625101</w:t>
            </w:r>
          </w:p>
        </w:tc>
      </w:tr>
      <w:tr w:rsidR="00870612" w:rsidTr="00430CF1">
        <w:trPr>
          <w:trHeight w:val="836"/>
        </w:trPr>
        <w:tc>
          <w:tcPr>
            <w:tcW w:w="4607" w:type="dxa"/>
          </w:tcPr>
          <w:p w:rsidR="00870612" w:rsidRDefault="00870612" w:rsidP="00430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BA6141">
              <w:rPr>
                <w:rFonts w:ascii="Times New Roman" w:hAnsi="Times New Roman" w:cs="Times New Roman"/>
                <w:sz w:val="24"/>
                <w:szCs w:val="24"/>
              </w:rPr>
              <w:t>187342, Ленинградская область, г</w:t>
            </w:r>
            <w:proofErr w:type="gramStart"/>
            <w:r w:rsidR="00BA61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A6141">
              <w:rPr>
                <w:rFonts w:ascii="Times New Roman" w:hAnsi="Times New Roman" w:cs="Times New Roman"/>
                <w:sz w:val="24"/>
                <w:szCs w:val="24"/>
              </w:rPr>
              <w:t>ировск, ул.Новая, д.1</w:t>
            </w:r>
          </w:p>
        </w:tc>
        <w:tc>
          <w:tcPr>
            <w:tcW w:w="4607" w:type="dxa"/>
          </w:tcPr>
          <w:p w:rsidR="00870612" w:rsidRDefault="00870612" w:rsidP="00DB7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BA6141">
              <w:rPr>
                <w:rFonts w:ascii="Times New Roman" w:hAnsi="Times New Roman" w:cs="Times New Roman"/>
                <w:sz w:val="24"/>
                <w:szCs w:val="24"/>
              </w:rPr>
              <w:t xml:space="preserve"> 187342, Ленинградская область, г</w:t>
            </w:r>
            <w:proofErr w:type="gramStart"/>
            <w:r w:rsidR="00BA61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A6141">
              <w:rPr>
                <w:rFonts w:ascii="Times New Roman" w:hAnsi="Times New Roman" w:cs="Times New Roman"/>
                <w:sz w:val="24"/>
                <w:szCs w:val="24"/>
              </w:rPr>
              <w:t>ировск, ул.Краснофлотская, д.20</w:t>
            </w:r>
          </w:p>
          <w:p w:rsidR="00870612" w:rsidRDefault="00870612" w:rsidP="00DB7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2" w:rsidTr="00DB7297">
        <w:tc>
          <w:tcPr>
            <w:tcW w:w="4607" w:type="dxa"/>
          </w:tcPr>
          <w:p w:rsidR="00870612" w:rsidRDefault="00BA6141" w:rsidP="00DB7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ИНН4706012238/КПП470601001</w:t>
            </w:r>
          </w:p>
        </w:tc>
        <w:tc>
          <w:tcPr>
            <w:tcW w:w="4607" w:type="dxa"/>
          </w:tcPr>
          <w:p w:rsidR="00870612" w:rsidRDefault="00BA6141" w:rsidP="00DB7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4706028260/КПП470601001</w:t>
            </w:r>
          </w:p>
        </w:tc>
      </w:tr>
      <w:tr w:rsidR="00870612" w:rsidTr="00DB7297">
        <w:tc>
          <w:tcPr>
            <w:tcW w:w="4607" w:type="dxa"/>
          </w:tcPr>
          <w:p w:rsidR="00870612" w:rsidRDefault="00870612" w:rsidP="00DB7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30CF1" w:rsidRPr="008F05F0" w:rsidRDefault="00430CF1" w:rsidP="00430CF1">
            <w:pPr>
              <w:contextualSpacing/>
            </w:pPr>
            <w:r w:rsidRPr="008F05F0">
              <w:t xml:space="preserve">КФ Кировского района </w:t>
            </w:r>
            <w:r>
              <w:t>ЛО</w:t>
            </w:r>
          </w:p>
          <w:p w:rsidR="00430CF1" w:rsidRPr="008F05F0" w:rsidRDefault="00430CF1" w:rsidP="00430CF1">
            <w:pPr>
              <w:contextualSpacing/>
            </w:pPr>
            <w:proofErr w:type="gramStart"/>
            <w:r>
              <w:t>(</w:t>
            </w:r>
            <w:r w:rsidRPr="008F05F0">
              <w:t xml:space="preserve">администрация </w:t>
            </w:r>
            <w:r>
              <w:t xml:space="preserve">МО </w:t>
            </w:r>
            <w:r w:rsidRPr="008F05F0">
              <w:t>Кировск</w:t>
            </w:r>
            <w:r>
              <w:t>ий</w:t>
            </w:r>
            <w:r w:rsidRPr="008F05F0">
              <w:t xml:space="preserve"> район</w:t>
            </w:r>
            <w:proofErr w:type="gramEnd"/>
          </w:p>
          <w:p w:rsidR="00430CF1" w:rsidRDefault="00430CF1" w:rsidP="00430CF1">
            <w:pPr>
              <w:contextualSpacing/>
            </w:pPr>
            <w:r w:rsidRPr="008F05F0">
              <w:t xml:space="preserve"> Ленинградской области</w:t>
            </w:r>
            <w:r>
              <w:t>,</w:t>
            </w:r>
          </w:p>
          <w:p w:rsidR="00430CF1" w:rsidRPr="008F05F0" w:rsidRDefault="00430CF1" w:rsidP="00430CF1">
            <w:pPr>
              <w:contextualSpacing/>
            </w:pPr>
            <w:proofErr w:type="gramStart"/>
            <w:r>
              <w:t>л</w:t>
            </w:r>
            <w:proofErr w:type="gramEnd"/>
            <w:r>
              <w:t>/с 02453002040)</w:t>
            </w:r>
            <w:r w:rsidRPr="008F05F0">
              <w:t xml:space="preserve"> </w:t>
            </w:r>
          </w:p>
          <w:p w:rsidR="00430CF1" w:rsidRPr="008F05F0" w:rsidRDefault="00430CF1" w:rsidP="00430CF1">
            <w:pPr>
              <w:contextualSpacing/>
            </w:pPr>
            <w:proofErr w:type="spellStart"/>
            <w:proofErr w:type="gramStart"/>
            <w:r w:rsidRPr="008F05F0">
              <w:t>р</w:t>
            </w:r>
            <w:proofErr w:type="spellEnd"/>
            <w:proofErr w:type="gramEnd"/>
            <w:r w:rsidRPr="008F05F0">
              <w:t>/</w:t>
            </w:r>
            <w:proofErr w:type="spellStart"/>
            <w:r w:rsidRPr="008F05F0">
              <w:t>сч</w:t>
            </w:r>
            <w:proofErr w:type="spellEnd"/>
            <w:r w:rsidRPr="008F05F0">
              <w:t xml:space="preserve"> </w:t>
            </w:r>
            <w:r>
              <w:t>03231643416250004500</w:t>
            </w:r>
          </w:p>
          <w:p w:rsidR="00430CF1" w:rsidRPr="00773D22" w:rsidRDefault="00430CF1" w:rsidP="00430CF1">
            <w:pPr>
              <w:pStyle w:val="af4"/>
              <w:ind w:right="425"/>
              <w:contextualSpacing/>
            </w:pPr>
            <w:proofErr w:type="gramStart"/>
            <w:r w:rsidRPr="00773D22">
              <w:t>СЕВЕРО-ЗАПАДНОЕ</w:t>
            </w:r>
            <w:proofErr w:type="gramEnd"/>
            <w:r w:rsidRPr="00773D22">
              <w:t xml:space="preserve"> ГУ БАНКА РОССИИ//УФК по Ленинградской области, г. Санкт-Петербург </w:t>
            </w:r>
          </w:p>
          <w:p w:rsidR="00430CF1" w:rsidRPr="00773D22" w:rsidRDefault="00430CF1" w:rsidP="00430CF1">
            <w:pPr>
              <w:pStyle w:val="af4"/>
              <w:ind w:right="425"/>
              <w:contextualSpacing/>
            </w:pPr>
            <w:proofErr w:type="spellStart"/>
            <w:r w:rsidRPr="00773D22">
              <w:t>Сч.№</w:t>
            </w:r>
            <w:proofErr w:type="spellEnd"/>
            <w:r w:rsidRPr="00773D22">
              <w:t xml:space="preserve"> 03231643416250004500 </w:t>
            </w:r>
          </w:p>
          <w:p w:rsidR="00430CF1" w:rsidRDefault="00430CF1" w:rsidP="00430CF1">
            <w:pPr>
              <w:pStyle w:val="af4"/>
              <w:ind w:right="425"/>
              <w:contextualSpacing/>
              <w:rPr>
                <w:lang w:val="en-US"/>
              </w:rPr>
            </w:pPr>
            <w:r w:rsidRPr="00773D22">
              <w:t>Единый казначейский счет (</w:t>
            </w:r>
            <w:proofErr w:type="spellStart"/>
            <w:r w:rsidRPr="00773D22">
              <w:t>кор.сч</w:t>
            </w:r>
            <w:proofErr w:type="spellEnd"/>
            <w:r w:rsidRPr="00773D22">
              <w:t>.) № 40102810745370000098</w:t>
            </w:r>
          </w:p>
          <w:p w:rsidR="00BA6141" w:rsidRDefault="00BA6141" w:rsidP="00430CF1">
            <w:pPr>
              <w:contextualSpacing/>
            </w:pPr>
          </w:p>
        </w:tc>
        <w:tc>
          <w:tcPr>
            <w:tcW w:w="4607" w:type="dxa"/>
          </w:tcPr>
          <w:p w:rsidR="00870612" w:rsidRDefault="00870612" w:rsidP="00DB7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BA6141" w:rsidRDefault="00BA6141" w:rsidP="00BA6141">
            <w:r>
              <w:t xml:space="preserve"> </w:t>
            </w:r>
            <w:proofErr w:type="spellStart"/>
            <w:proofErr w:type="gramStart"/>
            <w:r w:rsidRPr="00A46093">
              <w:t>р</w:t>
            </w:r>
            <w:proofErr w:type="spellEnd"/>
            <w:proofErr w:type="gramEnd"/>
            <w:r w:rsidRPr="00A46093">
              <w:t>/</w:t>
            </w:r>
            <w:proofErr w:type="spellStart"/>
            <w:r w:rsidRPr="00A46093">
              <w:t>сч</w:t>
            </w:r>
            <w:proofErr w:type="spellEnd"/>
            <w:r w:rsidRPr="00A46093">
              <w:t xml:space="preserve"> 40703810</w:t>
            </w:r>
            <w:r>
              <w:t>555320000207</w:t>
            </w:r>
          </w:p>
          <w:p w:rsidR="00BA6141" w:rsidRDefault="00BA6141" w:rsidP="00BA6141">
            <w:r>
              <w:t>банк: Северо-Западный банк</w:t>
            </w:r>
          </w:p>
          <w:p w:rsidR="00BA6141" w:rsidRDefault="00BA6141" w:rsidP="00BA6141">
            <w:r>
              <w:t xml:space="preserve"> ПАО Сбербанк г</w:t>
            </w:r>
            <w:proofErr w:type="gramStart"/>
            <w:r>
              <w:t>.С</w:t>
            </w:r>
            <w:proofErr w:type="gramEnd"/>
            <w:r>
              <w:t>анкт-Петербург</w:t>
            </w:r>
          </w:p>
          <w:p w:rsidR="00BA6141" w:rsidRPr="00A46093" w:rsidRDefault="00BA6141" w:rsidP="00BA6141">
            <w:r w:rsidRPr="00A46093">
              <w:t>БИК 044</w:t>
            </w:r>
            <w:r>
              <w:t>030653</w:t>
            </w:r>
          </w:p>
          <w:p w:rsidR="00BA6141" w:rsidRPr="00A46093" w:rsidRDefault="00BA6141" w:rsidP="00BA6141">
            <w:r w:rsidRPr="00A46093">
              <w:t>к/</w:t>
            </w:r>
            <w:proofErr w:type="spellStart"/>
            <w:r w:rsidRPr="00A46093">
              <w:t>сч</w:t>
            </w:r>
            <w:proofErr w:type="spellEnd"/>
            <w:r w:rsidRPr="00A46093">
              <w:t xml:space="preserve"> 30101810</w:t>
            </w:r>
            <w:r>
              <w:t>5</w:t>
            </w:r>
            <w:r w:rsidRPr="00A46093">
              <w:t>00000000</w:t>
            </w:r>
            <w:r>
              <w:t>653</w:t>
            </w:r>
          </w:p>
          <w:p w:rsidR="00BA6141" w:rsidRDefault="00BA6141" w:rsidP="00BA6141"/>
        </w:tc>
      </w:tr>
    </w:tbl>
    <w:p w:rsidR="00870612" w:rsidRDefault="00870612" w:rsidP="00870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612" w:rsidRDefault="00870612" w:rsidP="0087061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1"/>
        <w:gridCol w:w="1512"/>
        <w:gridCol w:w="1512"/>
        <w:gridCol w:w="1512"/>
        <w:gridCol w:w="1512"/>
        <w:gridCol w:w="1512"/>
      </w:tblGrid>
      <w:tr w:rsidR="00870612" w:rsidTr="00DB7297"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612" w:rsidRDefault="00870612" w:rsidP="00DB7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70612" w:rsidRDefault="00870612" w:rsidP="00DB7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612" w:rsidRDefault="00870612" w:rsidP="00DB7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70612" w:rsidRDefault="00870612" w:rsidP="00DB7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</w:tr>
      <w:tr w:rsidR="00870612" w:rsidTr="00DB7297">
        <w:tblPrEx>
          <w:tblBorders>
            <w:insideH w:val="none" w:sz="0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870612" w:rsidRDefault="00BA6141" w:rsidP="009F1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главы администрации по ЖКХ</w:t>
            </w:r>
            <w:r w:rsidR="009F17EB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строительству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:rsidR="00870612" w:rsidRDefault="00BA6141" w:rsidP="00DB7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Фонда</w:t>
            </w:r>
          </w:p>
        </w:tc>
      </w:tr>
      <w:tr w:rsidR="00870612" w:rsidTr="00DB72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0612" w:rsidRDefault="00870612" w:rsidP="00DB7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70612" w:rsidRDefault="00870612" w:rsidP="00BA6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61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12" w:rsidRPr="00BA6141" w:rsidRDefault="00BA6141" w:rsidP="00DB72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6141">
              <w:rPr>
                <w:rFonts w:ascii="Times New Roman" w:hAnsi="Times New Roman" w:cs="Times New Roman"/>
                <w:sz w:val="22"/>
                <w:szCs w:val="22"/>
              </w:rPr>
              <w:t>М.В.Нилова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0612" w:rsidRDefault="00870612" w:rsidP="00DB72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70612" w:rsidRDefault="00870612" w:rsidP="00DB7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12" w:rsidRPr="00BA6141" w:rsidRDefault="00BA6141" w:rsidP="00DB72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6141">
              <w:rPr>
                <w:rFonts w:ascii="Times New Roman" w:hAnsi="Times New Roman" w:cs="Times New Roman"/>
                <w:sz w:val="22"/>
                <w:szCs w:val="22"/>
              </w:rPr>
              <w:t>О.А.Завьялова</w:t>
            </w:r>
          </w:p>
        </w:tc>
      </w:tr>
      <w:tr w:rsidR="00870612" w:rsidTr="00DB7297">
        <w:tblPrEx>
          <w:tblBorders>
            <w:insideV w:val="none" w:sz="0" w:space="0" w:color="auto"/>
          </w:tblBorders>
        </w:tblPrEx>
        <w:trPr>
          <w:trHeight w:val="20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0612" w:rsidRDefault="00870612" w:rsidP="00DB7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870612" w:rsidRDefault="00870612" w:rsidP="00DB7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612" w:rsidRDefault="00870612" w:rsidP="00DB7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0612" w:rsidRDefault="00870612" w:rsidP="00DB7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870612" w:rsidRDefault="00870612" w:rsidP="00DB7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612" w:rsidRDefault="00870612" w:rsidP="00DB7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870612" w:rsidRDefault="00870612" w:rsidP="00870612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A6141" w:rsidRDefault="00BA6141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70612" w:rsidRDefault="00870612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70612" w:rsidRDefault="00870612" w:rsidP="0087061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870612" w:rsidRDefault="00870612" w:rsidP="00870612">
      <w:pPr>
        <w:autoSpaceDE w:val="0"/>
        <w:autoSpaceDN w:val="0"/>
        <w:adjustRightInd w:val="0"/>
        <w:jc w:val="center"/>
        <w:rPr>
          <w:color w:val="7030A0"/>
        </w:rPr>
      </w:pPr>
    </w:p>
    <w:p w:rsidR="00870612" w:rsidRDefault="00870612" w:rsidP="008706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Значения результатов предоставления Субсидии и характеристик </w:t>
      </w:r>
    </w:p>
    <w:p w:rsidR="00870612" w:rsidRDefault="00870612" w:rsidP="00870612">
      <w:pPr>
        <w:autoSpaceDE w:val="0"/>
        <w:autoSpaceDN w:val="0"/>
        <w:adjustRightInd w:val="0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2496"/>
        <w:gridCol w:w="2496"/>
        <w:gridCol w:w="2497"/>
      </w:tblGrid>
      <w:tr w:rsidR="00870612" w:rsidTr="00DB7297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 xml:space="preserve">Результаты предоставления Субсидии и характеристики </w:t>
            </w:r>
          </w:p>
        </w:tc>
      </w:tr>
      <w:tr w:rsidR="00870612" w:rsidTr="00DB7297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результата (характеристики), единица измерения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 xml:space="preserve">Правила определения отчетного значения (источник данных или формула расчета)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 xml:space="preserve">Дата, к которой должно быть достигнуто значение (период, в течение которого должно непрерывно обеспечиваться достижение значения)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 xml:space="preserve">Значение (или значение на начало и конец периода, за период) </w:t>
            </w:r>
          </w:p>
        </w:tc>
      </w:tr>
      <w:tr w:rsidR="00870612" w:rsidTr="00DB7297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41" w:rsidRDefault="00BA6141" w:rsidP="00BA6141">
            <w:pPr>
              <w:autoSpaceDE w:val="0"/>
              <w:autoSpaceDN w:val="0"/>
              <w:adjustRightInd w:val="0"/>
            </w:pPr>
            <w:r>
              <w:t xml:space="preserve">   Актуализация сведений, содержащихся в ИАС «Мониторинг СЭР МО» в отношении объектов потребительского рынка </w:t>
            </w:r>
          </w:p>
          <w:p w:rsidR="00FF4598" w:rsidRPr="00FF4598" w:rsidRDefault="00BA6141" w:rsidP="00BA6141">
            <w:pPr>
              <w:autoSpaceDE w:val="0"/>
              <w:autoSpaceDN w:val="0"/>
              <w:adjustRightInd w:val="0"/>
            </w:pPr>
            <w:r>
              <w:t xml:space="preserve">     Количество</w:t>
            </w:r>
            <w:r w:rsidR="00FF4598">
              <w:t xml:space="preserve"> актуализированных объектов потребительского рынка и ввод сведений о них в ИАС «Мониторинг СЭР МО»</w:t>
            </w:r>
          </w:p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98" w:rsidRPr="00FF4598" w:rsidRDefault="00FF4598" w:rsidP="00FF4598">
            <w:pPr>
              <w:autoSpaceDE w:val="0"/>
              <w:autoSpaceDN w:val="0"/>
              <w:adjustRightInd w:val="0"/>
              <w:jc w:val="center"/>
            </w:pPr>
            <w:r>
              <w:t>ИАС «Мониторинг СЭР МО»</w:t>
            </w:r>
          </w:p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98" w:rsidRDefault="00FF4598" w:rsidP="00DB7297">
            <w:pPr>
              <w:autoSpaceDE w:val="0"/>
              <w:autoSpaceDN w:val="0"/>
              <w:adjustRightInd w:val="0"/>
            </w:pPr>
            <w:r>
              <w:t>01.07. 2024 -50%</w:t>
            </w:r>
          </w:p>
          <w:p w:rsidR="00FF4598" w:rsidRDefault="00FF4598" w:rsidP="00DB7297">
            <w:pPr>
              <w:autoSpaceDE w:val="0"/>
              <w:autoSpaceDN w:val="0"/>
              <w:adjustRightInd w:val="0"/>
            </w:pPr>
            <w:r>
              <w:t>01.10. 2024 - 80%</w:t>
            </w:r>
          </w:p>
          <w:p w:rsidR="00870612" w:rsidRDefault="00FF4598" w:rsidP="00FF4598">
            <w:pPr>
              <w:autoSpaceDE w:val="0"/>
              <w:autoSpaceDN w:val="0"/>
              <w:adjustRightInd w:val="0"/>
            </w:pPr>
            <w:r>
              <w:t>01.12. 2024 -100%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98" w:rsidRDefault="00FF4598" w:rsidP="00DB7297">
            <w:pPr>
              <w:autoSpaceDE w:val="0"/>
              <w:autoSpaceDN w:val="0"/>
              <w:adjustRightInd w:val="0"/>
            </w:pPr>
            <w:r>
              <w:t>к 01.</w:t>
            </w:r>
            <w:r w:rsidR="0041224F">
              <w:t>07</w:t>
            </w:r>
            <w:r>
              <w:t>.2024 года:</w:t>
            </w:r>
          </w:p>
          <w:p w:rsidR="00FF4598" w:rsidRDefault="0041224F" w:rsidP="00DB7297">
            <w:pPr>
              <w:autoSpaceDE w:val="0"/>
              <w:autoSpaceDN w:val="0"/>
              <w:adjustRightInd w:val="0"/>
            </w:pPr>
            <w:r>
              <w:t xml:space="preserve">513 </w:t>
            </w:r>
            <w:r w:rsidR="00FF4598">
              <w:t>объектов потребительского рынка из них:</w:t>
            </w:r>
          </w:p>
          <w:p w:rsidR="00FF4598" w:rsidRDefault="00FF4598" w:rsidP="00DB7297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41224F">
              <w:t>337</w:t>
            </w:r>
            <w:r>
              <w:t>-торговля;</w:t>
            </w:r>
          </w:p>
          <w:p w:rsidR="00FF4598" w:rsidRDefault="0041224F" w:rsidP="00DB7297">
            <w:pPr>
              <w:autoSpaceDE w:val="0"/>
              <w:autoSpaceDN w:val="0"/>
              <w:adjustRightInd w:val="0"/>
            </w:pPr>
            <w:r>
              <w:t>39</w:t>
            </w:r>
            <w:r w:rsidR="00FF4598">
              <w:t xml:space="preserve">-общественное питание; </w:t>
            </w:r>
          </w:p>
          <w:p w:rsidR="00870612" w:rsidRDefault="0041224F" w:rsidP="00DB7297">
            <w:pPr>
              <w:autoSpaceDE w:val="0"/>
              <w:autoSpaceDN w:val="0"/>
              <w:adjustRightInd w:val="0"/>
            </w:pPr>
            <w:r>
              <w:t>137</w:t>
            </w:r>
            <w:r w:rsidR="00FF4598">
              <w:t>-бытовое обслуживание</w:t>
            </w:r>
          </w:p>
          <w:p w:rsidR="0041224F" w:rsidRDefault="0041224F" w:rsidP="0041224F">
            <w:pPr>
              <w:autoSpaceDE w:val="0"/>
              <w:autoSpaceDN w:val="0"/>
              <w:adjustRightInd w:val="0"/>
            </w:pPr>
            <w:r>
              <w:t>к 01.10.2024 года:</w:t>
            </w:r>
          </w:p>
          <w:p w:rsidR="0041224F" w:rsidRDefault="0041224F" w:rsidP="0041224F">
            <w:pPr>
              <w:autoSpaceDE w:val="0"/>
              <w:autoSpaceDN w:val="0"/>
              <w:adjustRightInd w:val="0"/>
            </w:pPr>
            <w:r>
              <w:t>820 объектов потребительского рынка из них:</w:t>
            </w:r>
          </w:p>
          <w:p w:rsidR="0041224F" w:rsidRDefault="0041224F" w:rsidP="0041224F">
            <w:pPr>
              <w:autoSpaceDE w:val="0"/>
              <w:autoSpaceDN w:val="0"/>
              <w:adjustRightInd w:val="0"/>
            </w:pPr>
            <w:r>
              <w:t>539-торговля;</w:t>
            </w:r>
          </w:p>
          <w:p w:rsidR="0041224F" w:rsidRDefault="0041224F" w:rsidP="0041224F">
            <w:pPr>
              <w:autoSpaceDE w:val="0"/>
              <w:autoSpaceDN w:val="0"/>
              <w:adjustRightInd w:val="0"/>
            </w:pPr>
            <w:r>
              <w:t xml:space="preserve">62-общественное питание; </w:t>
            </w:r>
          </w:p>
          <w:p w:rsidR="0041224F" w:rsidRDefault="0041224F" w:rsidP="0041224F">
            <w:pPr>
              <w:autoSpaceDE w:val="0"/>
              <w:autoSpaceDN w:val="0"/>
              <w:adjustRightInd w:val="0"/>
            </w:pPr>
            <w:r>
              <w:t>219-бытовое обслуживание</w:t>
            </w:r>
          </w:p>
          <w:p w:rsidR="0041224F" w:rsidRDefault="0041224F" w:rsidP="0041224F">
            <w:pPr>
              <w:autoSpaceDE w:val="0"/>
              <w:autoSpaceDN w:val="0"/>
              <w:adjustRightInd w:val="0"/>
            </w:pPr>
            <w:r>
              <w:t>к 01.12.2024 года:</w:t>
            </w:r>
          </w:p>
          <w:p w:rsidR="0041224F" w:rsidRDefault="0041224F" w:rsidP="0041224F">
            <w:pPr>
              <w:autoSpaceDE w:val="0"/>
              <w:autoSpaceDN w:val="0"/>
              <w:adjustRightInd w:val="0"/>
            </w:pPr>
            <w:r>
              <w:t>1025 объектов потребительского рынка из них:</w:t>
            </w:r>
          </w:p>
          <w:p w:rsidR="0041224F" w:rsidRDefault="0041224F" w:rsidP="0041224F">
            <w:pPr>
              <w:autoSpaceDE w:val="0"/>
              <w:autoSpaceDN w:val="0"/>
              <w:adjustRightInd w:val="0"/>
            </w:pPr>
            <w:r>
              <w:t xml:space="preserve"> 673-торговля;</w:t>
            </w:r>
          </w:p>
          <w:p w:rsidR="0041224F" w:rsidRDefault="0041224F" w:rsidP="0041224F">
            <w:pPr>
              <w:autoSpaceDE w:val="0"/>
              <w:autoSpaceDN w:val="0"/>
              <w:adjustRightInd w:val="0"/>
            </w:pPr>
            <w:r>
              <w:t xml:space="preserve">78-общественное питание; </w:t>
            </w:r>
          </w:p>
          <w:p w:rsidR="0041224F" w:rsidRDefault="0041224F" w:rsidP="0041224F">
            <w:pPr>
              <w:autoSpaceDE w:val="0"/>
              <w:autoSpaceDN w:val="0"/>
              <w:adjustRightInd w:val="0"/>
            </w:pPr>
            <w:r>
              <w:t>274-бытовое обслуживание</w:t>
            </w:r>
          </w:p>
        </w:tc>
      </w:tr>
    </w:tbl>
    <w:p w:rsidR="00870612" w:rsidRDefault="00870612" w:rsidP="0087061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612" w:rsidRDefault="00870612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70612" w:rsidRDefault="00870612" w:rsidP="0087061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870612" w:rsidRDefault="00870612" w:rsidP="00870612">
      <w:pPr>
        <w:autoSpaceDE w:val="0"/>
        <w:autoSpaceDN w:val="0"/>
        <w:adjustRightInd w:val="0"/>
        <w:jc w:val="center"/>
        <w:rPr>
          <w:color w:val="7030A0"/>
        </w:rPr>
      </w:pPr>
    </w:p>
    <w:p w:rsidR="00870612" w:rsidRDefault="00870612" w:rsidP="008706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Отчет о достижении значений результатов предоставления</w:t>
      </w:r>
    </w:p>
    <w:p w:rsidR="00870612" w:rsidRDefault="00870612" w:rsidP="008706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Субсидии и характеристик</w:t>
      </w:r>
    </w:p>
    <w:p w:rsidR="00870612" w:rsidRDefault="00870612" w:rsidP="00870612">
      <w:pPr>
        <w:autoSpaceDE w:val="0"/>
        <w:autoSpaceDN w:val="0"/>
        <w:adjustRightInd w:val="0"/>
        <w:outlineLvl w:val="0"/>
      </w:pPr>
    </w:p>
    <w:p w:rsidR="00870612" w:rsidRDefault="00870612" w:rsidP="00870612">
      <w:pPr>
        <w:autoSpaceDE w:val="0"/>
        <w:autoSpaceDN w:val="0"/>
        <w:adjustRightInd w:val="0"/>
      </w:pPr>
      <w:r>
        <w:t>по состоянию на ___________ 20__ года</w:t>
      </w:r>
    </w:p>
    <w:p w:rsidR="00870612" w:rsidRDefault="00870612" w:rsidP="00870612">
      <w:pPr>
        <w:autoSpaceDE w:val="0"/>
        <w:autoSpaceDN w:val="0"/>
        <w:adjustRightInd w:val="0"/>
        <w:spacing w:before="280"/>
      </w:pPr>
      <w:r>
        <w:t>Наименование Получателя</w:t>
      </w:r>
      <w:r w:rsidR="00FF4598">
        <w:t>:</w:t>
      </w:r>
      <w:r>
        <w:t xml:space="preserve"> </w:t>
      </w:r>
      <w:r w:rsidR="00FF4598">
        <w:t>Фонд поддержки малого бизнеса Кировского МР ЛО</w:t>
      </w:r>
    </w:p>
    <w:p w:rsidR="00870612" w:rsidRDefault="00870612" w:rsidP="00870612">
      <w:pPr>
        <w:autoSpaceDE w:val="0"/>
        <w:autoSpaceDN w:val="0"/>
        <w:adjustRightInd w:val="0"/>
        <w:spacing w:before="280"/>
      </w:pPr>
      <w:r>
        <w:t xml:space="preserve">Периодичность </w:t>
      </w:r>
      <w:r w:rsidR="00FF4598">
        <w:t xml:space="preserve">(1 июля;1 октября; 1 декабря) </w:t>
      </w:r>
    </w:p>
    <w:p w:rsidR="00870612" w:rsidRDefault="00870612" w:rsidP="00870612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660"/>
        <w:gridCol w:w="1636"/>
        <w:gridCol w:w="1132"/>
        <w:gridCol w:w="1132"/>
        <w:gridCol w:w="1132"/>
        <w:gridCol w:w="1132"/>
        <w:gridCol w:w="1843"/>
      </w:tblGrid>
      <w:tr w:rsidR="00870612" w:rsidTr="00DB729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Результаты предоставления Субсидии и характеристики</w:t>
            </w:r>
          </w:p>
        </w:tc>
      </w:tr>
      <w:tr w:rsidR="00870612" w:rsidTr="00DB729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Наименование результата (характеристики), единица измерения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Плановое значение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Дата, к которой должно быть достигнуто значение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Достигнутое значение на отчетную дату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Процент выполнения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Причина отклонения</w:t>
            </w:r>
          </w:p>
        </w:tc>
      </w:tr>
      <w:tr w:rsidR="00870612" w:rsidTr="00DB72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FF4598" w:rsidP="00DB729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Pr="00FF4598" w:rsidRDefault="00FF4598" w:rsidP="00FF4598">
            <w:pPr>
              <w:autoSpaceDE w:val="0"/>
              <w:autoSpaceDN w:val="0"/>
              <w:adjustRightInd w:val="0"/>
              <w:jc w:val="center"/>
            </w:pPr>
            <w:r w:rsidRPr="00FF4598">
              <w:rPr>
                <w:sz w:val="22"/>
                <w:szCs w:val="22"/>
              </w:rPr>
              <w:t xml:space="preserve">Субсидия на проведение </w:t>
            </w:r>
            <w:proofErr w:type="spellStart"/>
            <w:r w:rsidRPr="00FF4598">
              <w:rPr>
                <w:sz w:val="22"/>
                <w:szCs w:val="22"/>
              </w:rPr>
              <w:t>информационноаналитического</w:t>
            </w:r>
            <w:proofErr w:type="spellEnd"/>
            <w:r w:rsidRPr="00FF4598">
              <w:rPr>
                <w:sz w:val="22"/>
                <w:szCs w:val="22"/>
              </w:rPr>
              <w:t xml:space="preserve"> наблюдения за осуществлением торговой деятельности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41" w:rsidRPr="00BA6141" w:rsidRDefault="00BA6141" w:rsidP="00BA6141">
            <w:pPr>
              <w:autoSpaceDE w:val="0"/>
              <w:autoSpaceDN w:val="0"/>
              <w:adjustRightInd w:val="0"/>
            </w:pPr>
            <w:r w:rsidRPr="00BA6141">
              <w:rPr>
                <w:sz w:val="22"/>
                <w:szCs w:val="22"/>
              </w:rPr>
              <w:t xml:space="preserve">Актуализация сведений, содержащихся в ИАС «Мониторинг СЭР МО» в отношении объектов потребительского рынка </w:t>
            </w:r>
          </w:p>
          <w:p w:rsidR="00FF4598" w:rsidRPr="00FF4598" w:rsidRDefault="00BA6141" w:rsidP="00FF459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Количество</w:t>
            </w:r>
            <w:r w:rsidR="00FF4598" w:rsidRPr="00FF4598">
              <w:rPr>
                <w:sz w:val="22"/>
                <w:szCs w:val="22"/>
              </w:rPr>
              <w:t xml:space="preserve"> актуализированных объектов потребительского рынка и ввод сведений о них в ИАС «Мониторинг СЭР МО»</w:t>
            </w:r>
          </w:p>
          <w:p w:rsidR="00870612" w:rsidRPr="00FF4598" w:rsidRDefault="00870612" w:rsidP="00DB7297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</w:tr>
    </w:tbl>
    <w:p w:rsidR="00870612" w:rsidRDefault="00870612" w:rsidP="00870612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757"/>
        <w:gridCol w:w="340"/>
        <w:gridCol w:w="1531"/>
        <w:gridCol w:w="340"/>
        <w:gridCol w:w="2041"/>
      </w:tblGrid>
      <w:tr w:rsidR="00870612" w:rsidTr="00DB7297">
        <w:tc>
          <w:tcPr>
            <w:tcW w:w="3061" w:type="dxa"/>
          </w:tcPr>
          <w:p w:rsidR="00870612" w:rsidRDefault="00870612" w:rsidP="00DB7297">
            <w:pPr>
              <w:autoSpaceDE w:val="0"/>
              <w:autoSpaceDN w:val="0"/>
              <w:adjustRightInd w:val="0"/>
              <w:jc w:val="both"/>
            </w:pPr>
            <w:r>
              <w:t>Руководитель Получателя</w:t>
            </w:r>
          </w:p>
        </w:tc>
        <w:tc>
          <w:tcPr>
            <w:tcW w:w="1757" w:type="dxa"/>
          </w:tcPr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</w:tcPr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</w:tcPr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</w:tr>
      <w:tr w:rsidR="00870612" w:rsidTr="00DB7297">
        <w:trPr>
          <w:trHeight w:val="34"/>
        </w:trPr>
        <w:tc>
          <w:tcPr>
            <w:tcW w:w="3061" w:type="dxa"/>
          </w:tcPr>
          <w:p w:rsidR="00870612" w:rsidRDefault="00870612" w:rsidP="00DB7297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(уполномоченное лицо)</w:t>
            </w:r>
          </w:p>
        </w:tc>
        <w:tc>
          <w:tcPr>
            <w:tcW w:w="1757" w:type="dxa"/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870612" w:rsidRDefault="00870612" w:rsidP="00DB7297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531" w:type="dxa"/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870612" w:rsidRDefault="00870612" w:rsidP="00DB7297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2041" w:type="dxa"/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870612" w:rsidTr="00DB7297">
        <w:tc>
          <w:tcPr>
            <w:tcW w:w="3061" w:type="dxa"/>
          </w:tcPr>
          <w:p w:rsidR="00870612" w:rsidRDefault="00870612" w:rsidP="00DB7297">
            <w:pPr>
              <w:autoSpaceDE w:val="0"/>
              <w:autoSpaceDN w:val="0"/>
              <w:adjustRightInd w:val="0"/>
              <w:jc w:val="both"/>
            </w:pPr>
            <w:r>
              <w:t>Исполнитель</w:t>
            </w:r>
          </w:p>
        </w:tc>
        <w:tc>
          <w:tcPr>
            <w:tcW w:w="1757" w:type="dxa"/>
          </w:tcPr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</w:tcPr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</w:tcPr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</w:tr>
      <w:tr w:rsidR="00870612" w:rsidTr="00DB7297">
        <w:tc>
          <w:tcPr>
            <w:tcW w:w="3061" w:type="dxa"/>
          </w:tcPr>
          <w:p w:rsidR="00870612" w:rsidRDefault="00870612" w:rsidP="00DB7297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757" w:type="dxa"/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870612" w:rsidRDefault="00870612" w:rsidP="00DB7297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531" w:type="dxa"/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(ФИО)</w:t>
            </w:r>
          </w:p>
        </w:tc>
        <w:tc>
          <w:tcPr>
            <w:tcW w:w="340" w:type="dxa"/>
          </w:tcPr>
          <w:p w:rsidR="00870612" w:rsidRDefault="00870612" w:rsidP="00DB7297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2041" w:type="dxa"/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(телефон)</w:t>
            </w:r>
          </w:p>
        </w:tc>
      </w:tr>
      <w:tr w:rsidR="00870612" w:rsidTr="00DB7297">
        <w:tc>
          <w:tcPr>
            <w:tcW w:w="9070" w:type="dxa"/>
            <w:gridSpan w:val="6"/>
          </w:tcPr>
          <w:p w:rsidR="00870612" w:rsidRDefault="00870612" w:rsidP="00DB7297">
            <w:pPr>
              <w:autoSpaceDE w:val="0"/>
              <w:autoSpaceDN w:val="0"/>
              <w:adjustRightInd w:val="0"/>
              <w:jc w:val="both"/>
            </w:pPr>
            <w:r>
              <w:t>«__» __________ 20__ г.</w:t>
            </w:r>
          </w:p>
        </w:tc>
      </w:tr>
    </w:tbl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24F" w:rsidRDefault="00870612" w:rsidP="0041224F">
      <w:pPr>
        <w:autoSpaceDE w:val="0"/>
        <w:autoSpaceDN w:val="0"/>
        <w:adjustRightInd w:val="0"/>
        <w:jc w:val="right"/>
        <w:outlineLvl w:val="0"/>
      </w:pPr>
      <w:r>
        <w:br w:type="page"/>
      </w:r>
      <w:r w:rsidR="0041224F">
        <w:lastRenderedPageBreak/>
        <w:t xml:space="preserve"> </w:t>
      </w:r>
    </w:p>
    <w:p w:rsidR="00870612" w:rsidRDefault="00870612" w:rsidP="0087061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1224F">
        <w:rPr>
          <w:rFonts w:ascii="Times New Roman" w:hAnsi="Times New Roman" w:cs="Times New Roman"/>
          <w:sz w:val="24"/>
          <w:szCs w:val="24"/>
        </w:rPr>
        <w:t>4</w:t>
      </w:r>
    </w:p>
    <w:p w:rsidR="00870612" w:rsidRDefault="00870612" w:rsidP="0087061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6"/>
        <w:gridCol w:w="337"/>
        <w:gridCol w:w="577"/>
        <w:gridCol w:w="671"/>
        <w:gridCol w:w="1158"/>
        <w:gridCol w:w="1036"/>
        <w:gridCol w:w="299"/>
        <w:gridCol w:w="1443"/>
        <w:gridCol w:w="1184"/>
      </w:tblGrid>
      <w:tr w:rsidR="00870612" w:rsidTr="00DB7297">
        <w:tc>
          <w:tcPr>
            <w:tcW w:w="9751" w:type="dxa"/>
            <w:gridSpan w:val="9"/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мероприятий по достижению</w:t>
            </w:r>
          </w:p>
          <w:p w:rsidR="00870612" w:rsidRDefault="00870612" w:rsidP="00DB72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результатов предоставления Субсидии (контрольные точки)</w:t>
            </w:r>
          </w:p>
          <w:p w:rsidR="00870612" w:rsidRDefault="00870612" w:rsidP="0041224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на «</w:t>
            </w:r>
            <w:r w:rsidR="0041224F">
              <w:rPr>
                <w:b/>
                <w:bCs/>
              </w:rPr>
              <w:t>2024</w:t>
            </w:r>
            <w:r>
              <w:rPr>
                <w:b/>
                <w:bCs/>
              </w:rPr>
              <w:t>» год</w:t>
            </w:r>
          </w:p>
        </w:tc>
      </w:tr>
      <w:tr w:rsidR="00870612" w:rsidTr="00DB7297">
        <w:tc>
          <w:tcPr>
            <w:tcW w:w="4631" w:type="dxa"/>
            <w:gridSpan w:val="4"/>
          </w:tcPr>
          <w:p w:rsidR="0041224F" w:rsidRDefault="00870612" w:rsidP="00DB7297">
            <w:pPr>
              <w:autoSpaceDE w:val="0"/>
              <w:autoSpaceDN w:val="0"/>
              <w:adjustRightInd w:val="0"/>
              <w:jc w:val="both"/>
            </w:pPr>
            <w:r>
              <w:t>Наименование получателя (ИНН)</w:t>
            </w:r>
          </w:p>
          <w:p w:rsidR="00870612" w:rsidRDefault="00870612" w:rsidP="004122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20" w:type="dxa"/>
            <w:gridSpan w:val="5"/>
          </w:tcPr>
          <w:p w:rsidR="00870612" w:rsidRDefault="0041224F" w:rsidP="00DB7297">
            <w:pPr>
              <w:autoSpaceDE w:val="0"/>
              <w:autoSpaceDN w:val="0"/>
              <w:adjustRightInd w:val="0"/>
              <w:jc w:val="both"/>
            </w:pPr>
            <w:r>
              <w:t>Фонд поддержки малого бизнеса КМР ЛО</w:t>
            </w:r>
            <w:r w:rsidRPr="00A46093">
              <w:t xml:space="preserve"> 4706028260</w:t>
            </w:r>
          </w:p>
        </w:tc>
      </w:tr>
      <w:tr w:rsidR="00870612" w:rsidTr="00DB7297">
        <w:tc>
          <w:tcPr>
            <w:tcW w:w="4631" w:type="dxa"/>
            <w:gridSpan w:val="4"/>
          </w:tcPr>
          <w:p w:rsidR="00870612" w:rsidRDefault="00870612" w:rsidP="00DB7297">
            <w:pPr>
              <w:autoSpaceDE w:val="0"/>
              <w:autoSpaceDN w:val="0"/>
              <w:adjustRightInd w:val="0"/>
              <w:jc w:val="both"/>
            </w:pPr>
            <w:r>
              <w:t>Наименование Главного распорядителя</w:t>
            </w:r>
          </w:p>
        </w:tc>
        <w:tc>
          <w:tcPr>
            <w:tcW w:w="5120" w:type="dxa"/>
            <w:gridSpan w:val="5"/>
          </w:tcPr>
          <w:p w:rsidR="00870612" w:rsidRDefault="0041224F" w:rsidP="00DB7297">
            <w:pPr>
              <w:autoSpaceDE w:val="0"/>
              <w:autoSpaceDN w:val="0"/>
              <w:adjustRightInd w:val="0"/>
              <w:jc w:val="both"/>
            </w:pPr>
            <w:r>
              <w:t>Администрация Кировского муниципального района Ленинградской области</w:t>
            </w:r>
          </w:p>
        </w:tc>
      </w:tr>
      <w:tr w:rsidR="00870612" w:rsidTr="00DB7297">
        <w:tc>
          <w:tcPr>
            <w:tcW w:w="4631" w:type="dxa"/>
            <w:gridSpan w:val="4"/>
          </w:tcPr>
          <w:p w:rsidR="00870612" w:rsidRDefault="00870612" w:rsidP="00DB7297">
            <w:pPr>
              <w:autoSpaceDE w:val="0"/>
              <w:autoSpaceDN w:val="0"/>
              <w:adjustRightInd w:val="0"/>
              <w:jc w:val="both"/>
            </w:pPr>
            <w:r>
              <w:t>Наименование Субсидии (код ЦСР)</w:t>
            </w:r>
          </w:p>
        </w:tc>
        <w:tc>
          <w:tcPr>
            <w:tcW w:w="5120" w:type="dxa"/>
            <w:gridSpan w:val="5"/>
          </w:tcPr>
          <w:p w:rsidR="00870612" w:rsidRDefault="00BA6141" w:rsidP="00DB7297">
            <w:pPr>
              <w:autoSpaceDE w:val="0"/>
              <w:autoSpaceDN w:val="0"/>
              <w:adjustRightInd w:val="0"/>
              <w:jc w:val="both"/>
            </w:pPr>
            <w:r w:rsidRPr="00FF4598">
              <w:rPr>
                <w:sz w:val="22"/>
                <w:szCs w:val="22"/>
              </w:rPr>
              <w:t>Субсидия на проведение информационно</w:t>
            </w:r>
            <w:r>
              <w:rPr>
                <w:sz w:val="22"/>
                <w:szCs w:val="22"/>
              </w:rPr>
              <w:t>-</w:t>
            </w:r>
            <w:r w:rsidRPr="00FF4598">
              <w:rPr>
                <w:sz w:val="22"/>
                <w:szCs w:val="22"/>
              </w:rPr>
              <w:t>аналитического наблюдения за осуществлением торговой деятельности</w:t>
            </w:r>
          </w:p>
        </w:tc>
      </w:tr>
      <w:tr w:rsidR="00870612" w:rsidTr="00BA6141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Результат предоставления Субсидии, контрольные точки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Плановое значение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Плановый срок достижения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.)</w:t>
            </w:r>
          </w:p>
        </w:tc>
      </w:tr>
      <w:tr w:rsidR="00870612" w:rsidTr="00BA6141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наименование &lt;1&gt;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тип &lt;2&gt;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код по ОКЕИ</w:t>
            </w: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</w:p>
        </w:tc>
      </w:tr>
      <w:tr w:rsidR="00870612" w:rsidTr="00BA6141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70612" w:rsidTr="00BA6141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Pr="00BA6141" w:rsidRDefault="00870612" w:rsidP="00DB7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t>Рез</w:t>
            </w:r>
            <w:r w:rsidR="00BA6141" w:rsidRPr="00BA6141">
              <w:rPr>
                <w:sz w:val="20"/>
                <w:szCs w:val="20"/>
              </w:rPr>
              <w:t>ультат предоставления Субсидии</w:t>
            </w:r>
            <w:proofErr w:type="gramStart"/>
            <w:r w:rsidR="00BA6141" w:rsidRPr="00BA6141">
              <w:rPr>
                <w:sz w:val="20"/>
                <w:szCs w:val="20"/>
              </w:rPr>
              <w:t xml:space="preserve"> </w:t>
            </w:r>
            <w:r w:rsidRPr="00BA6141">
              <w:rPr>
                <w:sz w:val="20"/>
                <w:szCs w:val="20"/>
              </w:rPr>
              <w:t>:</w:t>
            </w:r>
            <w:proofErr w:type="gramEnd"/>
          </w:p>
          <w:p w:rsidR="0041224F" w:rsidRPr="00BA6141" w:rsidRDefault="00BA6141" w:rsidP="00BA6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t>Актуализация сведений, содержащихся в ИАС «Мониторинг СЭР МО» в отношении объектов потребительского рынка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Pr="0041224F" w:rsidRDefault="0041224F" w:rsidP="00DB7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224F">
              <w:rPr>
                <w:sz w:val="20"/>
                <w:szCs w:val="20"/>
              </w:rPr>
              <w:t>Субсидии на оказание услу</w:t>
            </w:r>
            <w:proofErr w:type="gramStart"/>
            <w:r w:rsidRPr="0041224F">
              <w:rPr>
                <w:sz w:val="20"/>
                <w:szCs w:val="20"/>
              </w:rPr>
              <w:t>г(</w:t>
            </w:r>
            <w:proofErr w:type="gramEnd"/>
            <w:r w:rsidRPr="0041224F">
              <w:rPr>
                <w:sz w:val="20"/>
                <w:szCs w:val="20"/>
              </w:rPr>
              <w:t>выполнение работ)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41" w:rsidRPr="00BA6141" w:rsidRDefault="00BA6141" w:rsidP="00BA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t>Количество объектов потребительского рынка, сведения о которых актуализированы и в ИАС «Мониторинг СЭР МО»</w:t>
            </w:r>
          </w:p>
          <w:p w:rsidR="00870612" w:rsidRPr="00BA6141" w:rsidRDefault="00870612" w:rsidP="00DB7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41224F" w:rsidP="00DB7297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41" w:rsidRPr="00BA6141" w:rsidRDefault="00BA6141" w:rsidP="00BA6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t>1025 объектов потребительского рынка из них:</w:t>
            </w:r>
          </w:p>
          <w:p w:rsidR="00BA6141" w:rsidRPr="00BA6141" w:rsidRDefault="00BA6141" w:rsidP="00BA6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t xml:space="preserve"> 673-торговля;</w:t>
            </w:r>
          </w:p>
          <w:p w:rsidR="00BA6141" w:rsidRPr="00BA6141" w:rsidRDefault="00BA6141" w:rsidP="00BA6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t xml:space="preserve">78-общественное питание; </w:t>
            </w:r>
          </w:p>
          <w:p w:rsidR="00870612" w:rsidRDefault="00BA6141" w:rsidP="00BA6141">
            <w:pPr>
              <w:autoSpaceDE w:val="0"/>
              <w:autoSpaceDN w:val="0"/>
              <w:adjustRightInd w:val="0"/>
            </w:pPr>
            <w:r w:rsidRPr="00BA6141">
              <w:rPr>
                <w:sz w:val="20"/>
                <w:szCs w:val="20"/>
              </w:rPr>
              <w:t>274-бытовое обслуживание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Pr="00BA6141" w:rsidRDefault="00BA6141" w:rsidP="00DB7297">
            <w:pPr>
              <w:autoSpaceDE w:val="0"/>
              <w:autoSpaceDN w:val="0"/>
              <w:adjustRightInd w:val="0"/>
            </w:pPr>
            <w:r w:rsidRPr="00BA6141">
              <w:rPr>
                <w:sz w:val="22"/>
                <w:szCs w:val="22"/>
              </w:rPr>
              <w:t>1.12.2024</w:t>
            </w:r>
          </w:p>
        </w:tc>
      </w:tr>
      <w:tr w:rsidR="00870612" w:rsidTr="00BA6141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Pr="00BA6141" w:rsidRDefault="00870612" w:rsidP="00BA6141">
            <w:pPr>
              <w:autoSpaceDE w:val="0"/>
              <w:autoSpaceDN w:val="0"/>
              <w:adjustRightInd w:val="0"/>
              <w:ind w:left="283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t xml:space="preserve">контрольная точка 1.1 </w:t>
            </w:r>
          </w:p>
          <w:p w:rsidR="00BA6141" w:rsidRPr="00BA6141" w:rsidRDefault="00BA6141" w:rsidP="00BA6141">
            <w:pPr>
              <w:autoSpaceDE w:val="0"/>
              <w:autoSpaceDN w:val="0"/>
              <w:adjustRightInd w:val="0"/>
              <w:ind w:left="283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Pr="00BA6141" w:rsidRDefault="00870612" w:rsidP="00DB72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  <w:jc w:val="center"/>
            </w:pPr>
          </w:p>
        </w:tc>
      </w:tr>
      <w:tr w:rsidR="00870612" w:rsidTr="00BA6141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Pr="00BA6141" w:rsidRDefault="00BA6141" w:rsidP="00DB7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t>Сведения актуализированы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Pr="00BA6141" w:rsidRDefault="00BA6141" w:rsidP="00DB7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t>Актуализация сведений в ИАС «Мониторинг СЭР МО»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41" w:rsidRPr="00BA6141" w:rsidRDefault="00BA6141" w:rsidP="00BA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t>Количество объектов потребительского рынка, сведения о которых актуализированы и в ИАС «Мониторинг СЭР МО»</w:t>
            </w:r>
          </w:p>
          <w:p w:rsidR="00870612" w:rsidRPr="00BA6141" w:rsidRDefault="00870612" w:rsidP="00DB7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BA6141" w:rsidP="00DB7297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41" w:rsidRPr="00BA6141" w:rsidRDefault="00BA6141" w:rsidP="00BA6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t>513 объектов потребительского рынка из них:</w:t>
            </w:r>
          </w:p>
          <w:p w:rsidR="00BA6141" w:rsidRPr="00BA6141" w:rsidRDefault="00BA6141" w:rsidP="00BA6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t xml:space="preserve"> 337-торговля;</w:t>
            </w:r>
          </w:p>
          <w:p w:rsidR="00BA6141" w:rsidRPr="00BA6141" w:rsidRDefault="00BA6141" w:rsidP="00BA6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t xml:space="preserve">39-общественное питание; </w:t>
            </w:r>
          </w:p>
          <w:p w:rsidR="00BA6141" w:rsidRPr="00BA6141" w:rsidRDefault="00BA6141" w:rsidP="00BA6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t>137-бытовое обслуживание</w:t>
            </w:r>
          </w:p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Pr="00BA6141" w:rsidRDefault="00BA6141" w:rsidP="00DB7297">
            <w:pPr>
              <w:autoSpaceDE w:val="0"/>
              <w:autoSpaceDN w:val="0"/>
              <w:adjustRightInd w:val="0"/>
            </w:pPr>
            <w:r w:rsidRPr="00BA6141">
              <w:rPr>
                <w:sz w:val="22"/>
                <w:szCs w:val="22"/>
              </w:rPr>
              <w:t>01.07.2024</w:t>
            </w:r>
          </w:p>
        </w:tc>
      </w:tr>
      <w:tr w:rsidR="00870612" w:rsidTr="00BA6141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Pr="00BA6141" w:rsidRDefault="00BA6141" w:rsidP="00DB7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t>Контрольная точка 2.1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Pr="00BA6141" w:rsidRDefault="00870612" w:rsidP="00DB7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autoSpaceDE w:val="0"/>
              <w:autoSpaceDN w:val="0"/>
              <w:adjustRightInd w:val="0"/>
            </w:pPr>
          </w:p>
        </w:tc>
      </w:tr>
      <w:tr w:rsidR="00BA6141" w:rsidTr="00BA6141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41" w:rsidRPr="00BA6141" w:rsidRDefault="00BA6141" w:rsidP="00DB7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t>Сведения актуализированы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41" w:rsidRPr="00BA6141" w:rsidRDefault="00BA6141" w:rsidP="00DB7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t xml:space="preserve">Актуализация сведений в ИАС «Мониторинг </w:t>
            </w:r>
            <w:r w:rsidRPr="00BA6141">
              <w:rPr>
                <w:sz w:val="20"/>
                <w:szCs w:val="20"/>
              </w:rPr>
              <w:lastRenderedPageBreak/>
              <w:t>СЭР МО»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41" w:rsidRPr="00BA6141" w:rsidRDefault="00BA6141" w:rsidP="00DB72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lastRenderedPageBreak/>
              <w:t xml:space="preserve">Количество объектов потребительского рынка, сведения о которых актуализированы и </w:t>
            </w:r>
            <w:r w:rsidRPr="00BA6141">
              <w:rPr>
                <w:sz w:val="20"/>
                <w:szCs w:val="20"/>
              </w:rPr>
              <w:lastRenderedPageBreak/>
              <w:t>в ИАС «Мониторинг СЭР МО»</w:t>
            </w:r>
          </w:p>
          <w:p w:rsidR="00BA6141" w:rsidRPr="00BA6141" w:rsidRDefault="00BA6141" w:rsidP="00DB7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41" w:rsidRDefault="00BA6141" w:rsidP="00DB7297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lastRenderedPageBreak/>
              <w:t>ед</w:t>
            </w:r>
            <w:proofErr w:type="spellEnd"/>
            <w:proofErr w:type="gramEnd"/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41" w:rsidRPr="00BA6141" w:rsidRDefault="00BA6141" w:rsidP="00BA6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t>820 объектов потребительского рынка из них:</w:t>
            </w:r>
          </w:p>
          <w:p w:rsidR="00BA6141" w:rsidRPr="00BA6141" w:rsidRDefault="00BA6141" w:rsidP="00BA6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t>539-торговля;</w:t>
            </w:r>
          </w:p>
          <w:p w:rsidR="00BA6141" w:rsidRPr="00BA6141" w:rsidRDefault="00BA6141" w:rsidP="00BA6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t xml:space="preserve">62-общественное питание; </w:t>
            </w:r>
          </w:p>
          <w:p w:rsidR="00BA6141" w:rsidRPr="00BA6141" w:rsidRDefault="00BA6141" w:rsidP="00BA6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141">
              <w:rPr>
                <w:sz w:val="20"/>
                <w:szCs w:val="20"/>
              </w:rPr>
              <w:lastRenderedPageBreak/>
              <w:t>219-бытовое обслуживание</w:t>
            </w:r>
          </w:p>
          <w:p w:rsidR="00BA6141" w:rsidRDefault="00BA6141" w:rsidP="00BA6141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41" w:rsidRPr="00BA6141" w:rsidRDefault="00BA6141" w:rsidP="00BA61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01.10.2</w:t>
            </w:r>
            <w:r w:rsidRPr="00BA6141">
              <w:rPr>
                <w:sz w:val="22"/>
                <w:szCs w:val="22"/>
              </w:rPr>
              <w:t>024</w:t>
            </w:r>
          </w:p>
        </w:tc>
      </w:tr>
      <w:tr w:rsidR="00870612" w:rsidTr="00DB7297">
        <w:tc>
          <w:tcPr>
            <w:tcW w:w="9751" w:type="dxa"/>
            <w:gridSpan w:val="9"/>
          </w:tcPr>
          <w:p w:rsidR="00870612" w:rsidRDefault="00870612" w:rsidP="00BA6141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</w:tr>
      <w:tr w:rsidR="00870612" w:rsidTr="00DB7297">
        <w:tc>
          <w:tcPr>
            <w:tcW w:w="9751" w:type="dxa"/>
            <w:gridSpan w:val="9"/>
          </w:tcPr>
          <w:p w:rsidR="00870612" w:rsidRDefault="00870612" w:rsidP="00DB7297">
            <w:pPr>
              <w:pStyle w:val="ConsPlusNormal"/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Приложение 5</w:t>
            </w:r>
          </w:p>
          <w:p w:rsidR="00870612" w:rsidRDefault="00870612" w:rsidP="00DB72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соглашению </w:t>
            </w:r>
          </w:p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0612" w:rsidRPr="00BA6141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61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Отчет о реализации плана мероприятий по достижению</w:t>
            </w:r>
          </w:p>
          <w:p w:rsidR="00870612" w:rsidRPr="00BA6141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61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результатов предоставления Субсидии (контрольные точки)</w:t>
            </w:r>
          </w:p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состоянию на ____________ 20__ года</w:t>
            </w:r>
          </w:p>
        </w:tc>
      </w:tr>
      <w:tr w:rsidR="00870612" w:rsidTr="00DB7297">
        <w:tc>
          <w:tcPr>
            <w:tcW w:w="9751" w:type="dxa"/>
            <w:gridSpan w:val="9"/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0612" w:rsidTr="00DB7297">
        <w:tc>
          <w:tcPr>
            <w:tcW w:w="3383" w:type="dxa"/>
            <w:gridSpan w:val="2"/>
          </w:tcPr>
          <w:p w:rsidR="00870612" w:rsidRPr="00375B0D" w:rsidRDefault="00870612" w:rsidP="00DB72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получателя (ИНН)</w:t>
            </w:r>
          </w:p>
        </w:tc>
        <w:tc>
          <w:tcPr>
            <w:tcW w:w="37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7" w:type="dxa"/>
            <w:gridSpan w:val="2"/>
          </w:tcPr>
          <w:p w:rsidR="00870612" w:rsidRDefault="00870612" w:rsidP="00DB72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0612" w:rsidTr="00DB7297">
        <w:tc>
          <w:tcPr>
            <w:tcW w:w="3383" w:type="dxa"/>
            <w:gridSpan w:val="2"/>
          </w:tcPr>
          <w:p w:rsidR="00870612" w:rsidRPr="00375B0D" w:rsidRDefault="00870612" w:rsidP="00DB72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70612" w:rsidRPr="00375B0D" w:rsidRDefault="00870612" w:rsidP="00DB72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Главного распорядителя</w:t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7" w:type="dxa"/>
            <w:gridSpan w:val="2"/>
          </w:tcPr>
          <w:p w:rsidR="00870612" w:rsidRDefault="00870612" w:rsidP="00DB72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0612" w:rsidTr="00DB7297">
        <w:tc>
          <w:tcPr>
            <w:tcW w:w="3383" w:type="dxa"/>
            <w:gridSpan w:val="2"/>
          </w:tcPr>
          <w:p w:rsidR="00870612" w:rsidRPr="00375B0D" w:rsidRDefault="00870612" w:rsidP="00DB72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Субсидии </w:t>
            </w:r>
          </w:p>
          <w:p w:rsidR="00870612" w:rsidRPr="00375B0D" w:rsidRDefault="00870612" w:rsidP="00DB72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(код ЦСР)</w:t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7" w:type="dxa"/>
            <w:gridSpan w:val="2"/>
          </w:tcPr>
          <w:p w:rsidR="00870612" w:rsidRDefault="00870612" w:rsidP="00DB72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0612" w:rsidTr="00DB7297">
        <w:tc>
          <w:tcPr>
            <w:tcW w:w="3383" w:type="dxa"/>
            <w:gridSpan w:val="2"/>
          </w:tcPr>
          <w:p w:rsidR="00870612" w:rsidRPr="00375B0D" w:rsidRDefault="00870612" w:rsidP="00DB72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соглашения (договора)</w:t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7" w:type="dxa"/>
            <w:gridSpan w:val="2"/>
          </w:tcPr>
          <w:p w:rsidR="00870612" w:rsidRDefault="00870612" w:rsidP="00DB72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70612" w:rsidRDefault="00870612" w:rsidP="00870612">
      <w:pPr>
        <w:pStyle w:val="ConsPlusNormal"/>
        <w:jc w:val="center"/>
        <w:rPr>
          <w:rFonts w:ascii="Times New Roman" w:hAnsi="Times New Roman" w:cs="Times New Roman"/>
          <w:kern w:val="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3"/>
        <w:gridCol w:w="364"/>
        <w:gridCol w:w="1087"/>
        <w:gridCol w:w="557"/>
        <w:gridCol w:w="749"/>
        <w:gridCol w:w="978"/>
        <w:gridCol w:w="895"/>
        <w:gridCol w:w="791"/>
        <w:gridCol w:w="1043"/>
        <w:gridCol w:w="590"/>
        <w:gridCol w:w="908"/>
      </w:tblGrid>
      <w:tr w:rsidR="00870612" w:rsidTr="00DB729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 предоставления Субсидии, контрольные точки &lt;1&gt;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 &lt;1&gt;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достижения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Статус &lt;4&gt;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870612" w:rsidTr="00DB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плановое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прогнозное &lt;2&gt;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плановый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фактический (прогнозный) &lt;3&gt;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12" w:rsidRDefault="00870612" w:rsidP="00DB7297">
            <w:pPr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12" w:rsidRDefault="00870612" w:rsidP="00DB7297">
            <w:pPr>
              <w:rPr>
                <w:kern w:val="2"/>
              </w:rPr>
            </w:pPr>
          </w:p>
        </w:tc>
      </w:tr>
      <w:tr w:rsidR="00870612" w:rsidTr="00DB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P32"/>
            <w:bookmarkEnd w:id="0"/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36"/>
            <w:bookmarkEnd w:id="1"/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P38"/>
            <w:bookmarkEnd w:id="2"/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" w:name="P39"/>
            <w:bookmarkEnd w:id="3"/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" w:name="P40"/>
            <w:bookmarkEnd w:id="4"/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870612" w:rsidTr="00DB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 предоставления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0612" w:rsidTr="00DB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контрольные точки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0612" w:rsidTr="00DB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ind w:left="56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0612" w:rsidTr="00DB7297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0612" w:rsidTr="00DB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контрольные точки планового периода &lt;5&gt;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0612" w:rsidTr="00DB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ind w:left="56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0612" w:rsidTr="00DB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0612" w:rsidTr="00DB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 предоставления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0612" w:rsidTr="00DB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контрольные точки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0612" w:rsidTr="00DB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ind w:left="56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0612" w:rsidTr="00DB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0612" w:rsidTr="00DB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контрольные точки планового периода &lt;5&gt;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0612" w:rsidTr="00DB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ind w:left="56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0612" w:rsidTr="00DB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70612" w:rsidRDefault="00870612" w:rsidP="00870612">
      <w:pPr>
        <w:pStyle w:val="ConsPlusNormal"/>
        <w:rPr>
          <w:rFonts w:ascii="Times New Roman" w:hAnsi="Times New Roman" w:cs="Times New Roman"/>
          <w:kern w:val="2"/>
          <w:szCs w:val="2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6"/>
        <w:gridCol w:w="1847"/>
        <w:gridCol w:w="274"/>
        <w:gridCol w:w="1557"/>
        <w:gridCol w:w="274"/>
        <w:gridCol w:w="2127"/>
      </w:tblGrid>
      <w:tr w:rsidR="00870612" w:rsidTr="00DB7297">
        <w:tc>
          <w:tcPr>
            <w:tcW w:w="0" w:type="auto"/>
            <w:gridSpan w:val="6"/>
          </w:tcPr>
          <w:p w:rsidR="00870612" w:rsidRPr="00375B0D" w:rsidRDefault="00870612" w:rsidP="00DB729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&lt;1&gt; Показатели </w:t>
            </w:r>
            <w:hyperlink w:anchor="P32" w:history="1">
              <w:r w:rsidRPr="00375B0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граф 1</w:t>
              </w:r>
            </w:hyperlink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w:anchor="P36" w:history="1">
              <w:r w:rsidRPr="00375B0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5</w:t>
              </w:r>
            </w:hyperlink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w:anchor="P39" w:history="1">
              <w:r w:rsidRPr="00375B0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8</w:t>
              </w:r>
            </w:hyperlink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формируются на основании показателей </w:t>
            </w:r>
            <w:hyperlink r:id="rId13" w:history="1">
              <w:r w:rsidRPr="00375B0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граф 1</w:t>
              </w:r>
            </w:hyperlink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4" w:history="1">
              <w:r w:rsidRPr="00375B0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6</w:t>
              </w:r>
            </w:hyperlink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указанных в приложении 4 к настоящему Соглашению.</w:t>
            </w:r>
          </w:p>
          <w:p w:rsidR="00870612" w:rsidRPr="00375B0D" w:rsidRDefault="00870612" w:rsidP="00DB729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&lt;2&gt; Показатели </w:t>
            </w:r>
            <w:hyperlink w:anchor="P38" w:history="1">
              <w:r w:rsidRPr="00375B0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графы 7</w:t>
              </w:r>
            </w:hyperlink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70612" w:rsidRPr="00375B0D" w:rsidRDefault="00870612" w:rsidP="00DB729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строкам «Результат предоставления Субсидии» формируются в случае </w:t>
            </w:r>
            <w:proofErr w:type="spellStart"/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недостижения</w:t>
            </w:r>
            <w:proofErr w:type="spellEnd"/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планового значения результата предоставления Субсидии на плановую дату с указанием прогнозного значения на прогнозную дату, указанную в </w:t>
            </w:r>
            <w:hyperlink w:anchor="P40" w:history="1">
              <w:r w:rsidRPr="00375B0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графе 9</w:t>
              </w:r>
            </w:hyperlink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70612" w:rsidRPr="00375B0D" w:rsidRDefault="00870612" w:rsidP="00DB729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строкам «Контрольная точка» формируются в случае </w:t>
            </w:r>
            <w:proofErr w:type="spellStart"/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недостижения</w:t>
            </w:r>
            <w:proofErr w:type="spellEnd"/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планового значения контрольной точки в отчетном периоде с указанием прогнозного значения на прогнозную дату, указанную в </w:t>
            </w:r>
            <w:hyperlink w:anchor="P40" w:history="1">
              <w:r w:rsidRPr="00375B0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графе 9</w:t>
              </w:r>
            </w:hyperlink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70612" w:rsidRPr="00375B0D" w:rsidRDefault="00870612" w:rsidP="00DB729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&lt;3</w:t>
            </w:r>
            <w:proofErr w:type="gramStart"/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&gt; У</w:t>
            </w:r>
            <w:proofErr w:type="gramEnd"/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казывается срок достижения результата предоставления Субсидии, контрольной точки. В случае если значение результата предоставления Субсидии, контрольной точки, установленное в </w:t>
            </w:r>
            <w:hyperlink w:anchor="P36" w:history="1">
              <w:r w:rsidRPr="00375B0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графе 5</w:t>
              </w:r>
            </w:hyperlink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отчетном периоде не достигнуто (достигнуто частично), указывается прогнозный срок достижения установленного значения.</w:t>
            </w:r>
          </w:p>
          <w:p w:rsidR="00870612" w:rsidRPr="00375B0D" w:rsidRDefault="00870612" w:rsidP="00DB729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&lt;4</w:t>
            </w:r>
            <w:proofErr w:type="gramStart"/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&gt; У</w:t>
            </w:r>
            <w:proofErr w:type="gramEnd"/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казывается статус:</w:t>
            </w:r>
          </w:p>
          <w:p w:rsidR="00870612" w:rsidRPr="00375B0D" w:rsidRDefault="00870612" w:rsidP="00DB729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«0 - отсутствие отклонений» - в случае если указанный в </w:t>
            </w:r>
            <w:hyperlink w:anchor="P40" w:history="1">
              <w:r w:rsidRPr="00375B0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графе 9</w:t>
              </w:r>
            </w:hyperlink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срок достижения результата предоставления Субсидии, контрольной точки наступает ранее указанного в </w:t>
            </w:r>
            <w:hyperlink w:anchor="P39" w:history="1">
              <w:r w:rsidRPr="00375B0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графе 8</w:t>
              </w:r>
            </w:hyperlink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либо соответствует ему;</w:t>
            </w:r>
          </w:p>
          <w:p w:rsidR="00870612" w:rsidRPr="00375B0D" w:rsidRDefault="00870612" w:rsidP="00DB729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«1 - наличие отклонений» - в случае если указанный в </w:t>
            </w:r>
            <w:hyperlink w:anchor="P40" w:history="1">
              <w:r w:rsidRPr="00375B0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графе 9</w:t>
              </w:r>
            </w:hyperlink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срок достижения результата предоставления Субсидии, контрольной точки наступает позднее указанного в </w:t>
            </w:r>
            <w:hyperlink w:anchor="P39" w:history="1">
              <w:r w:rsidRPr="00375B0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графе 8</w:t>
              </w:r>
            </w:hyperlink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70612" w:rsidRDefault="00870612" w:rsidP="00DB729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&lt;5</w:t>
            </w:r>
            <w:proofErr w:type="gramStart"/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&gt; У</w:t>
            </w:r>
            <w:proofErr w:type="gramEnd"/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казывается наименование контрольной точки, достижение которой запланировано в течение трех месяцев, следующих за отчетным периодом.</w:t>
            </w:r>
          </w:p>
          <w:p w:rsidR="00870612" w:rsidRDefault="00870612" w:rsidP="00DB729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0612" w:rsidTr="00DB7297">
        <w:tblPrEx>
          <w:tblBorders>
            <w:insideH w:val="single" w:sz="4" w:space="0" w:color="auto"/>
          </w:tblBorders>
        </w:tblPrEx>
        <w:tc>
          <w:tcPr>
            <w:tcW w:w="3061" w:type="dxa"/>
            <w:vMerge w:val="restart"/>
            <w:tcBorders>
              <w:top w:val="nil"/>
              <w:bottom w:val="single" w:sz="4" w:space="0" w:color="auto"/>
            </w:tcBorders>
          </w:tcPr>
          <w:p w:rsidR="00870612" w:rsidRPr="00375B0D" w:rsidRDefault="00870612" w:rsidP="00DB72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Руководитель Получателя</w:t>
            </w:r>
          </w:p>
          <w:p w:rsidR="00870612" w:rsidRPr="00375B0D" w:rsidRDefault="00870612" w:rsidP="00DB72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(уполномоченное лицо)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612" w:rsidRPr="00375B0D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870612" w:rsidRPr="00375B0D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612" w:rsidRPr="00375B0D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870612" w:rsidRPr="00375B0D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612" w:rsidRPr="00375B0D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0612" w:rsidTr="00DB7297">
        <w:tblPrEx>
          <w:tblBorders>
            <w:insideH w:val="single" w:sz="4" w:space="0" w:color="auto"/>
          </w:tblBorders>
        </w:tblPrEx>
        <w:tc>
          <w:tcPr>
            <w:tcW w:w="3061" w:type="dxa"/>
            <w:vMerge/>
            <w:tcBorders>
              <w:top w:val="single" w:sz="4" w:space="0" w:color="auto"/>
            </w:tcBorders>
            <w:vAlign w:val="center"/>
          </w:tcPr>
          <w:p w:rsidR="00870612" w:rsidRDefault="00870612" w:rsidP="00DB7297">
            <w:pPr>
              <w:rPr>
                <w:kern w:val="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870612" w:rsidTr="00DB7297">
        <w:tblPrEx>
          <w:tblBorders>
            <w:insideH w:val="single" w:sz="4" w:space="0" w:color="auto"/>
          </w:tblBorders>
        </w:tblPrEx>
        <w:tc>
          <w:tcPr>
            <w:tcW w:w="3061" w:type="dxa"/>
            <w:tcBorders>
              <w:bottom w:val="single" w:sz="4" w:space="0" w:color="auto"/>
            </w:tcBorders>
          </w:tcPr>
          <w:p w:rsidR="00870612" w:rsidRPr="00375B0D" w:rsidRDefault="00870612" w:rsidP="00DB72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612" w:rsidRPr="00375B0D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70612" w:rsidRPr="00375B0D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612" w:rsidRPr="00375B0D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70612" w:rsidRPr="00375B0D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612" w:rsidRPr="00375B0D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0612" w:rsidTr="00DB7297">
        <w:tblPrEx>
          <w:tblBorders>
            <w:insideH w:val="single" w:sz="4" w:space="0" w:color="auto"/>
          </w:tblBorders>
        </w:tblPrEx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(ФИО)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870612" w:rsidRDefault="00870612" w:rsidP="00DB729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12" w:rsidRDefault="00870612" w:rsidP="00DB72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(телефон)</w:t>
            </w:r>
          </w:p>
        </w:tc>
      </w:tr>
      <w:tr w:rsidR="00870612" w:rsidTr="00DB729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nil"/>
            </w:tcBorders>
          </w:tcPr>
          <w:p w:rsidR="00870612" w:rsidRPr="00375B0D" w:rsidRDefault="00870612" w:rsidP="00DB72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«__» __________ 20__ г.</w:t>
            </w:r>
          </w:p>
        </w:tc>
      </w:tr>
    </w:tbl>
    <w:p w:rsidR="00870612" w:rsidRDefault="00870612" w:rsidP="00870612">
      <w:pPr>
        <w:pStyle w:val="ConsPlusNormal"/>
        <w:rPr>
          <w:rFonts w:ascii="Times New Roman" w:hAnsi="Times New Roman" w:cs="Times New Roman"/>
          <w:kern w:val="2"/>
          <w:szCs w:val="22"/>
        </w:rPr>
      </w:pP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612" w:rsidRDefault="00870612" w:rsidP="00870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70612" w:rsidSect="00DB7297">
          <w:pgSz w:w="11906" w:h="16838"/>
          <w:pgMar w:top="1134" w:right="1276" w:bottom="1134" w:left="1559" w:header="720" w:footer="720" w:gutter="0"/>
          <w:cols w:space="720"/>
        </w:sectPr>
      </w:pPr>
    </w:p>
    <w:p w:rsidR="00F42FC0" w:rsidRDefault="00F42FC0"/>
    <w:sectPr w:rsidR="00F42FC0" w:rsidSect="00F4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A88C18"/>
    <w:multiLevelType w:val="singleLevel"/>
    <w:tmpl w:val="CDA88C18"/>
    <w:lvl w:ilvl="0">
      <w:start w:val="2"/>
      <w:numFmt w:val="decimal"/>
      <w:suff w:val="space"/>
      <w:lvlText w:val="%1."/>
      <w:lvlJc w:val="left"/>
      <w:pPr>
        <w:ind w:left="153"/>
      </w:pPr>
    </w:lvl>
  </w:abstractNum>
  <w:abstractNum w:abstractNumId="1">
    <w:nsid w:val="5FDE4918"/>
    <w:multiLevelType w:val="singleLevel"/>
    <w:tmpl w:val="5FDE4918"/>
    <w:lvl w:ilvl="0">
      <w:start w:val="2"/>
      <w:numFmt w:val="decimal"/>
      <w:suff w:val="space"/>
      <w:lvlText w:val="%1."/>
      <w:lvlJc w:val="left"/>
    </w:lvl>
  </w:abstractNum>
  <w:abstractNum w:abstractNumId="2">
    <w:nsid w:val="73956992"/>
    <w:multiLevelType w:val="hybridMultilevel"/>
    <w:tmpl w:val="F186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0612"/>
    <w:rsid w:val="0041224F"/>
    <w:rsid w:val="00430CF1"/>
    <w:rsid w:val="005E0537"/>
    <w:rsid w:val="006D694C"/>
    <w:rsid w:val="00870612"/>
    <w:rsid w:val="009F17EB"/>
    <w:rsid w:val="00A6484B"/>
    <w:rsid w:val="00BA6141"/>
    <w:rsid w:val="00D22C18"/>
    <w:rsid w:val="00DB7297"/>
    <w:rsid w:val="00DD4850"/>
    <w:rsid w:val="00E86F78"/>
    <w:rsid w:val="00F42FC0"/>
    <w:rsid w:val="00FF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612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7061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706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06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06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6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06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footnote reference"/>
    <w:uiPriority w:val="99"/>
    <w:unhideWhenUsed/>
    <w:rsid w:val="00870612"/>
    <w:rPr>
      <w:vertAlign w:val="superscript"/>
    </w:rPr>
  </w:style>
  <w:style w:type="character" w:styleId="a4">
    <w:name w:val="annotation reference"/>
    <w:rsid w:val="00870612"/>
    <w:rPr>
      <w:sz w:val="16"/>
      <w:szCs w:val="16"/>
    </w:rPr>
  </w:style>
  <w:style w:type="character" w:styleId="a5">
    <w:name w:val="endnote reference"/>
    <w:uiPriority w:val="99"/>
    <w:unhideWhenUsed/>
    <w:rsid w:val="00870612"/>
    <w:rPr>
      <w:vertAlign w:val="superscript"/>
    </w:rPr>
  </w:style>
  <w:style w:type="character" w:styleId="a6">
    <w:name w:val="Hyperlink"/>
    <w:uiPriority w:val="99"/>
    <w:unhideWhenUsed/>
    <w:rsid w:val="00870612"/>
    <w:rPr>
      <w:color w:val="0000FF"/>
      <w:u w:val="single"/>
    </w:rPr>
  </w:style>
  <w:style w:type="character" w:styleId="a7">
    <w:name w:val="page number"/>
    <w:rsid w:val="00870612"/>
  </w:style>
  <w:style w:type="paragraph" w:styleId="a8">
    <w:name w:val="Balloon Text"/>
    <w:basedOn w:val="a"/>
    <w:link w:val="a9"/>
    <w:uiPriority w:val="99"/>
    <w:rsid w:val="008706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70612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870612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706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unhideWhenUsed/>
    <w:rsid w:val="00870612"/>
    <w:rPr>
      <w:rFonts w:eastAsia="Calibri"/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rsid w:val="00870612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text"/>
    <w:basedOn w:val="a"/>
    <w:link w:val="ad"/>
    <w:uiPriority w:val="99"/>
    <w:unhideWhenUsed/>
    <w:rsid w:val="0087061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87061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rsid w:val="00870612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">
    <w:name w:val="Тема примечания Знак"/>
    <w:basedOn w:val="ad"/>
    <w:link w:val="ae"/>
    <w:rsid w:val="00870612"/>
    <w:rPr>
      <w:rFonts w:ascii="Times New Roman" w:eastAsia="Times New Roman" w:hAnsi="Times New Roman"/>
      <w:b/>
      <w:bCs/>
      <w:lang w:eastAsia="ru-RU"/>
    </w:rPr>
  </w:style>
  <w:style w:type="paragraph" w:styleId="af0">
    <w:name w:val="footnote text"/>
    <w:basedOn w:val="a"/>
    <w:link w:val="af1"/>
    <w:uiPriority w:val="99"/>
    <w:unhideWhenUsed/>
    <w:rsid w:val="00870612"/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70612"/>
    <w:rPr>
      <w:rFonts w:ascii="Times New Roman" w:eastAsia="Calibri" w:hAnsi="Times New Roman" w:cs="Times New Roman"/>
      <w:sz w:val="20"/>
      <w:szCs w:val="20"/>
    </w:rPr>
  </w:style>
  <w:style w:type="paragraph" w:styleId="af2">
    <w:name w:val="header"/>
    <w:basedOn w:val="a"/>
    <w:link w:val="af3"/>
    <w:uiPriority w:val="99"/>
    <w:rsid w:val="008706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7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870612"/>
    <w:pPr>
      <w:spacing w:after="120"/>
    </w:pPr>
  </w:style>
  <w:style w:type="character" w:customStyle="1" w:styleId="af5">
    <w:name w:val="Основной текст Знак"/>
    <w:basedOn w:val="a0"/>
    <w:link w:val="af4"/>
    <w:rsid w:val="0087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70612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870612"/>
    <w:rPr>
      <w:rFonts w:ascii="Times New Roman" w:eastAsia="Calibri" w:hAnsi="Times New Roman" w:cs="Times New Roman"/>
    </w:rPr>
  </w:style>
  <w:style w:type="table" w:styleId="af8">
    <w:name w:val="Table Grid"/>
    <w:basedOn w:val="a1"/>
    <w:uiPriority w:val="59"/>
    <w:rsid w:val="00870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8706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-Gramma">
    <w:name w:val="Pro-Gramma"/>
    <w:basedOn w:val="a"/>
    <w:link w:val="Pro-Gramma0"/>
    <w:qFormat/>
    <w:rsid w:val="00870612"/>
    <w:pPr>
      <w:spacing w:before="120" w:line="288" w:lineRule="auto"/>
      <w:ind w:left="1134"/>
      <w:jc w:val="both"/>
    </w:pPr>
    <w:rPr>
      <w:rFonts w:ascii="Calibri" w:hAnsi="Calibri"/>
      <w:sz w:val="20"/>
    </w:rPr>
  </w:style>
  <w:style w:type="character" w:customStyle="1" w:styleId="Pro-Gramma0">
    <w:name w:val="Pro-Gramma Знак"/>
    <w:link w:val="Pro-Gramma"/>
    <w:rsid w:val="0087061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870612"/>
    <w:pPr>
      <w:tabs>
        <w:tab w:val="left" w:pos="1134"/>
      </w:tabs>
      <w:ind w:hanging="567"/>
    </w:pPr>
  </w:style>
  <w:style w:type="paragraph" w:customStyle="1" w:styleId="ConsPlusNormal">
    <w:name w:val="ConsPlusNormal"/>
    <w:rsid w:val="00870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Гипертекстовая ссылка"/>
    <w:uiPriority w:val="99"/>
    <w:rsid w:val="00870612"/>
    <w:rPr>
      <w:color w:val="106BBE"/>
    </w:rPr>
  </w:style>
  <w:style w:type="paragraph" w:customStyle="1" w:styleId="afb">
    <w:name w:val="Таблицы (моноширинный)"/>
    <w:basedOn w:val="a"/>
    <w:next w:val="a"/>
    <w:uiPriority w:val="99"/>
    <w:rsid w:val="008706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70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70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List Paragraph"/>
    <w:basedOn w:val="a"/>
    <w:link w:val="afd"/>
    <w:uiPriority w:val="34"/>
    <w:qFormat/>
    <w:rsid w:val="00870612"/>
    <w:pPr>
      <w:ind w:left="720"/>
      <w:contextualSpacing/>
    </w:pPr>
  </w:style>
  <w:style w:type="character" w:customStyle="1" w:styleId="afd">
    <w:name w:val="Абзац списка Знак"/>
    <w:link w:val="afc"/>
    <w:uiPriority w:val="34"/>
    <w:locked/>
    <w:rsid w:val="00870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70612"/>
    <w:rPr>
      <w:rFonts w:ascii="Times New Roman" w:hAnsi="Times New Roman" w:cs="Times New Roman"/>
      <w:sz w:val="26"/>
      <w:szCs w:val="26"/>
    </w:rPr>
  </w:style>
  <w:style w:type="character" w:styleId="afe">
    <w:name w:val="FollowedHyperlink"/>
    <w:basedOn w:val="a0"/>
    <w:semiHidden/>
    <w:unhideWhenUsed/>
    <w:rsid w:val="00870612"/>
    <w:rPr>
      <w:color w:val="800080" w:themeColor="followedHyperlink"/>
      <w:u w:val="single"/>
    </w:rPr>
  </w:style>
  <w:style w:type="character" w:customStyle="1" w:styleId="copytarget">
    <w:name w:val="copy_target"/>
    <w:basedOn w:val="a0"/>
    <w:rsid w:val="00BA6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13" TargetMode="External"/><Relationship Id="rId13" Type="http://schemas.openxmlformats.org/officeDocument/2006/relationships/hyperlink" Target="https://login.consultant.ru/link/?req=doc&amp;base=SPB&amp;n=277938&amp;dst=10093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121087&amp;dst=100142" TargetMode="External"/><Relationship Id="rId12" Type="http://schemas.openxmlformats.org/officeDocument/2006/relationships/hyperlink" Target="https://login.consultant.ru/link/?req=doc&amp;base=SPB&amp;n=277938&amp;dst=10094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20230&amp;dst=100010" TargetMode="External"/><Relationship Id="rId11" Type="http://schemas.openxmlformats.org/officeDocument/2006/relationships/hyperlink" Target="https://login.consultant.ru/link/?req=doc&amp;base=SPB&amp;n=277938&amp;dst=1009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E4ED19698793829D30B41416A6AA2336FFAABC36110B0EE3A0090FC995694BCAA4B1A55B547E105BDE0DB685D67D966EFCDBE4D839F8F4AAP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46CF05CA36E3D83461EFCC583AE1F38AB815CF38A5116AB681F13E04F4217FCC5551CFD31FBE5E795A8B62B1B29FA6CBC2FD1E986E0DAED7IDQ" TargetMode="External"/><Relationship Id="rId14" Type="http://schemas.openxmlformats.org/officeDocument/2006/relationships/hyperlink" Target="https://login.consultant.ru/link/?req=doc&amp;base=SPB&amp;n=277938&amp;dst=100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0EDC-CD27-41B7-B8FB-BA0AECBA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15</Pages>
  <Words>4432</Words>
  <Characters>25267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drozd_ni</cp:lastModifiedBy>
  <cp:revision>9</cp:revision>
  <cp:lastPrinted>2024-04-08T06:12:00Z</cp:lastPrinted>
  <dcterms:created xsi:type="dcterms:W3CDTF">2024-03-25T12:33:00Z</dcterms:created>
  <dcterms:modified xsi:type="dcterms:W3CDTF">2024-04-15T08:58:00Z</dcterms:modified>
</cp:coreProperties>
</file>