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11.02.2015 N 24</w:t>
              <w:br/>
              <w:t xml:space="preserve">(ред. от 04.04.2025)</w:t>
              <w:br/>
              <w:t xml:space="preserve">"Об утверждении Порядка предоставления отдельным категориям граждан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февраля 2015 г. N 24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ОТДЕЛЬНЫМ КАТЕГОРИЯМ</w:t>
      </w:r>
    </w:p>
    <w:p>
      <w:pPr>
        <w:pStyle w:val="2"/>
        <w:jc w:val="center"/>
      </w:pPr>
      <w:r>
        <w:rPr>
          <w:sz w:val="20"/>
        </w:rPr>
        <w:t xml:space="preserve">ГРАЖДАН ЕДИНОВРЕМЕННОЙ ДЕНЕЖНОЙ ВЫПЛАТЫ НА ПРОВЕДЕНИЕ</w:t>
      </w:r>
    </w:p>
    <w:p>
      <w:pPr>
        <w:pStyle w:val="2"/>
        <w:jc w:val="center"/>
      </w:pPr>
      <w:r>
        <w:rPr>
          <w:sz w:val="20"/>
        </w:rPr>
        <w:t xml:space="preserve">КАПИТАЛЬНОГО РЕМОНТА ЖИЛОГО ДОМА И ЕДИНОВРЕМЕННОЙ</w:t>
      </w:r>
    </w:p>
    <w:p>
      <w:pPr>
        <w:pStyle w:val="2"/>
        <w:jc w:val="center"/>
      </w:pPr>
      <w:r>
        <w:rPr>
          <w:sz w:val="20"/>
        </w:rPr>
        <w:t xml:space="preserve">ДЕНЕЖНОЙ ВЫПЛАТЫ НА ПРОВЕДЕНИЕ ТЕКУЩЕГО РЕМОНТА КВАРТИРЫ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22.09.2015 </w:t>
            </w:r>
            <w:hyperlink w:history="0" r:id="rId7" w:tooltip="Постановление Правительства Ленинградской области от 22.09.2015 N 363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 {КонсультантПлюс}">
              <w:r>
                <w:rPr>
                  <w:sz w:val="20"/>
                  <w:color w:val="0000ff"/>
                </w:rPr>
                <w:t xml:space="preserve">N 363</w:t>
              </w:r>
            </w:hyperlink>
            <w:r>
              <w:rPr>
                <w:sz w:val="20"/>
                <w:color w:val="392c69"/>
              </w:rPr>
              <w:t xml:space="preserve">, от 30.06.2016 </w:t>
            </w:r>
            <w:hyperlink w:history="0" r:id="rId8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 {КонсультантПлюс}">
              <w:r>
                <w:rPr>
                  <w:sz w:val="20"/>
                  <w:color w:val="0000ff"/>
                </w:rPr>
                <w:t xml:space="preserve">N 209</w:t>
              </w:r>
            </w:hyperlink>
            <w:r>
              <w:rPr>
                <w:sz w:val="20"/>
                <w:color w:val="392c69"/>
              </w:rPr>
              <w:t xml:space="preserve">, от 16.12.2016 </w:t>
            </w:r>
            <w:hyperlink w:history="0" r:id="rId9" w:tooltip="Постановление Правительства Ленинградской области от 16.12.2016 N 490 &quot;О внесении изменения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 {КонсультантПлюс}">
              <w:r>
                <w:rPr>
                  <w:sz w:val="20"/>
                  <w:color w:val="0000ff"/>
                </w:rPr>
                <w:t xml:space="preserve">N 490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23.06.2017 </w:t>
            </w:r>
            <w:hyperlink w:history="0" r:id="rId10" w:tooltip="Постановление Правительства Ленинградской области от 23.06.2017 N 235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 {КонсультантПлюс}">
              <w:r>
                <w:rPr>
                  <w:sz w:val="20"/>
                  <w:color w:val="0000ff"/>
                </w:rPr>
                <w:t xml:space="preserve">N 235</w:t>
              </w:r>
            </w:hyperlink>
            <w:r>
              <w:rPr>
                <w:sz w:val="20"/>
                <w:color w:val="392c69"/>
              </w:rPr>
              <w:t xml:space="preserve">, от 30.05.2018 </w:t>
            </w:r>
            <w:hyperlink w:history="0" r:id="rId11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 {КонсультантПлюс}">
              <w:r>
                <w:rPr>
                  <w:sz w:val="20"/>
                  <w:color w:val="0000ff"/>
                </w:rPr>
                <w:t xml:space="preserve">N 171</w:t>
              </w:r>
            </w:hyperlink>
            <w:r>
              <w:rPr>
                <w:sz w:val="20"/>
                <w:color w:val="392c69"/>
              </w:rPr>
              <w:t xml:space="preserve">, от 03.12.2018 </w:t>
            </w:r>
            <w:hyperlink w:history="0" r:id="rId12" w:tooltip="Постановление Правительства Ленинградской области от 03.12.2018 N 468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 {КонсультантПлюс}">
              <w:r>
                <w:rPr>
                  <w:sz w:val="20"/>
                  <w:color w:val="0000ff"/>
                </w:rPr>
                <w:t xml:space="preserve">N 468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11.06.2019 </w:t>
            </w:r>
            <w:hyperlink w:history="0" r:id="rId13" w:tooltip="Постановление Правительства Ленинградской области от 11.06.2019 N 277 (ред. от 28.06.2024) &quot;О внесении изменений в отдельные постановления Правительства Ленинградской области по вопросам жилищно-коммунального хозяйства&quot; {КонсультантПлюс}">
              <w:r>
                <w:rPr>
                  <w:sz w:val="20"/>
                  <w:color w:val="0000ff"/>
                </w:rPr>
                <w:t xml:space="preserve">N 277</w:t>
              </w:r>
            </w:hyperlink>
            <w:r>
              <w:rPr>
                <w:sz w:val="20"/>
                <w:color w:val="392c69"/>
              </w:rPr>
              <w:t xml:space="preserve">, от 29.04.2020 </w:t>
            </w:r>
            <w:hyperlink w:history="0" r:id="rId14" w:tooltip="Постановление Правительства Ленинградской области от 29.04.2020 N 25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  <w:r>
              <w:rPr>
                <w:sz w:val="20"/>
                <w:color w:val="392c69"/>
              </w:rPr>
              <w:t xml:space="preserve">, от 15.08.2022 </w:t>
            </w:r>
            <w:hyperlink w:history="0" r:id="rId15" w:tooltip="Постановление Правительства Ленинградской области от 15.08.2022 N 576 &quot;О внесении изменения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 {КонсультантПлюс}">
              <w:r>
                <w:rPr>
                  <w:sz w:val="20"/>
                  <w:color w:val="0000ff"/>
                </w:rPr>
                <w:t xml:space="preserve">N 576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15.11.2024 </w:t>
            </w:r>
            <w:hyperlink w:history="0" r:id="rId16" w:tooltip="Постановление Правительства Ленинградской области от 15.11.2024 N 802 &quot;О внесении изменений в некоторые постановления Правительства Ленинградской области в сфере жилищных отношений&quot; {КонсультантПлюс}">
              <w:r>
                <w:rPr>
                  <w:sz w:val="20"/>
                  <w:color w:val="0000ff"/>
                </w:rPr>
                <w:t xml:space="preserve">N 802</w:t>
              </w:r>
            </w:hyperlink>
            <w:r>
              <w:rPr>
                <w:sz w:val="20"/>
                <w:color w:val="392c69"/>
              </w:rPr>
              <w:t xml:space="preserve">, от 04.04.2025 </w:t>
            </w:r>
            <w:hyperlink w:history="0" r:id="rId17" w:tooltip="Постановление Правительства Ленинградской области от 04.04.2025 N 31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 {КонсультантПлюс}">
              <w:r>
                <w:rPr>
                  <w:sz w:val="20"/>
                  <w:color w:val="0000ff"/>
                </w:rPr>
                <w:t xml:space="preserve">N 314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областного </w:t>
      </w:r>
      <w:hyperlink w:history="0" r:id="rId18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 октября 2014 года N 62-оз "О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квартиры" Правительство Ленинградской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Ленинградской области от 30.05.2018 </w:t>
      </w:r>
      <w:hyperlink w:history="0" r:id="rId19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 {КонсультантПлюс}">
        <w:r>
          <w:rPr>
            <w:sz w:val="20"/>
            <w:color w:val="0000ff"/>
          </w:rPr>
          <w:t xml:space="preserve">N 171</w:t>
        </w:r>
      </w:hyperlink>
      <w:r>
        <w:rPr>
          <w:sz w:val="20"/>
        </w:rPr>
        <w:t xml:space="preserve">, от 04.04.2025 </w:t>
      </w:r>
      <w:hyperlink w:history="0" r:id="rId20" w:tooltip="Постановление Правительства Ленинградской области от 04.04.2025 N 31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 {КонсультантПлюс}">
        <w:r>
          <w:rPr>
            <w:sz w:val="20"/>
            <w:color w:val="0000ff"/>
          </w:rPr>
          <w:t xml:space="preserve">N 314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отдельным категориям граждан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Ленинградской области от 30.05.2018 </w:t>
      </w:r>
      <w:hyperlink w:history="0" r:id="rId21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 {КонсультантПлюс}">
        <w:r>
          <w:rPr>
            <w:sz w:val="20"/>
            <w:color w:val="0000ff"/>
          </w:rPr>
          <w:t xml:space="preserve">N 171</w:t>
        </w:r>
      </w:hyperlink>
      <w:r>
        <w:rPr>
          <w:sz w:val="20"/>
        </w:rPr>
        <w:t xml:space="preserve">, от 04.04.2025 </w:t>
      </w:r>
      <w:hyperlink w:history="0" r:id="rId22" w:tooltip="Постановление Правительства Ленинградской области от 04.04.2025 N 31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 {КонсультантПлюс}">
        <w:r>
          <w:rPr>
            <w:sz w:val="20"/>
            <w:color w:val="0000ff"/>
          </w:rPr>
          <w:t xml:space="preserve">N 314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Финансирование расходов, связанных с предоставлением отдельным категориям граждан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 осуществлять в пределах средств, предусмотренных в областном бюджете Ленинградской области на реализацию областного </w:t>
      </w:r>
      <w:hyperlink w:history="0" r:id="rId23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 октября 2014 года N 62-оз "О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квартиры".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4" w:tooltip="Постановление Правительства Ленинградской области от 04.04.2025 N 31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04.04.2025 N 314)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Ленинградской области от 30.06.2016 </w:t>
      </w:r>
      <w:hyperlink w:history="0" r:id="rId25" w:tooltip="Постановление Правительства Ленинградской области от 30.06.2016 N 209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 {КонсультантПлюс}">
        <w:r>
          <w:rPr>
            <w:sz w:val="20"/>
            <w:color w:val="0000ff"/>
          </w:rPr>
          <w:t xml:space="preserve">N 209</w:t>
        </w:r>
      </w:hyperlink>
      <w:r>
        <w:rPr>
          <w:sz w:val="20"/>
        </w:rPr>
        <w:t xml:space="preserve">, от 30.05.2018 </w:t>
      </w:r>
      <w:hyperlink w:history="0" r:id="rId26" w:tooltip="Постановление Правительства Ленинградской области от 30.05.2018 N 171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&quot; {КонсультантПлюс}">
        <w:r>
          <w:rPr>
            <w:sz w:val="20"/>
            <w:color w:val="0000ff"/>
          </w:rPr>
          <w:t xml:space="preserve">N 171</w:t>
        </w:r>
      </w:hyperlink>
      <w:r>
        <w:rPr>
          <w:sz w:val="20"/>
        </w:rPr>
        <w:t xml:space="preserve">, от 11.06.2019 </w:t>
      </w:r>
      <w:hyperlink w:history="0" r:id="rId27" w:tooltip="Постановление Правительства Ленинградской области от 11.06.2019 N 277 (ред. от 28.06.2024) &quot;О внесении изменений в отдельные постановления Правительства Ленинградской области по вопросам жилищно-коммунального хозяйства&quot; {КонсультантПлюс}">
        <w:r>
          <w:rPr>
            <w:sz w:val="20"/>
            <w:color w:val="0000ff"/>
          </w:rPr>
          <w:t xml:space="preserve">N 277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11.02.2015 N 24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ОТДЕЛЬНЫМ КАТЕГОРИЯМ ГРАЖДАН ЕДИНОВРЕМЕННОЙ</w:t>
      </w:r>
    </w:p>
    <w:p>
      <w:pPr>
        <w:pStyle w:val="2"/>
        <w:jc w:val="center"/>
      </w:pPr>
      <w:r>
        <w:rPr>
          <w:sz w:val="20"/>
        </w:rPr>
        <w:t xml:space="preserve">ДЕНЕЖНОЙ ВЫПЛАТЫ НА ПРОВЕДЕНИЕ КАПИТАЛЬНОГО РЕМОНТА ЖИЛОГО</w:t>
      </w:r>
    </w:p>
    <w:p>
      <w:pPr>
        <w:pStyle w:val="2"/>
        <w:jc w:val="center"/>
      </w:pPr>
      <w:r>
        <w:rPr>
          <w:sz w:val="20"/>
        </w:rPr>
        <w:t xml:space="preserve">ДОМА И ЕДИНОВРЕМЕННОЙ ДЕНЕЖНОЙ ВЫПЛАТЫ НА ПРОВЕДЕНИЕ</w:t>
      </w:r>
    </w:p>
    <w:p>
      <w:pPr>
        <w:pStyle w:val="2"/>
        <w:jc w:val="center"/>
      </w:pPr>
      <w:r>
        <w:rPr>
          <w:sz w:val="20"/>
        </w:rPr>
        <w:t xml:space="preserve">ТЕКУЩЕГО РЕМОНТА КВАРТИРЫ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8" w:tooltip="Постановление Правительства Ленинградской области от 04.04.2025 N 314 &quot;О внесении изменений в постановление Правительства Ленинградской области от 11 февраля 2015 года N 24 &quot;Об утверждении порядка предоставления отдельным категориям граждан единовременной денежной выплаты на проведение капитального ремонта жилых дом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04.04.2025 N 314)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в целях реализации областного </w:t>
      </w:r>
      <w:hyperlink w:history="0" r:id="rId29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 октября 2014 года N 62-оз "О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квартиры" (далее - областной закон).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Предоставление дополнительных мер социальной поддержки осуществляется администрациями муниципальных районов, муниципального и городского округов Ленинградской области (далее - администрации муниципальных образований) гражданам, указанным в </w:t>
      </w:r>
      <w:hyperlink w:history="0" r:id="rId30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r:id="rId31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7 части 1 статьи 2</w:t>
        </w:r>
      </w:hyperlink>
      <w:r>
        <w:rPr>
          <w:sz w:val="20"/>
        </w:rPr>
        <w:t xml:space="preserve"> областного закона, в форме единовременной денежной выплаты на проведение капитального ремонта жилого дома, гражданам, указанным в </w:t>
      </w:r>
      <w:hyperlink w:history="0" r:id="rId32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r:id="rId33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3 части 1 статьи 2</w:t>
        </w:r>
      </w:hyperlink>
      <w:r>
        <w:rPr>
          <w:sz w:val="20"/>
        </w:rPr>
        <w:t xml:space="preserve"> областного закона, в форме единовременной денежной выплаты на проведение текущего ремонта квартиры (далее - дополнительные меры социальной поддержки, выплаты, граждане).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получение дополнительных мер социальной поддержки предоставляется гражданам один раз.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Главным распорядителем бюджетных средств на предоставление выплат является комитет по жилищно-коммунальному хозяйству Ленинградской области (далее - уполномоченный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Перечисление средств областного бюджета в бюджеты муниципальных образований осуществляется в пределах ассигнований, утвержденных областным законом об областном бюджете Ленинградской области на соответствующий финансовый год, в порядке межбюджетных отношений на основании решения уполномоченного органа об утверждении областного списка граждан - получателей средств областного бюджета на проведение капитального ремонта жилого дома и текущего ремонта квартиры (далее - областной список граждан - получателей выплаты).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Граждане, изъявившие желание получить выплату, представляют в администрацию муниципального образования </w:t>
      </w:r>
      <w:hyperlink w:history="0" w:anchor="P214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на предоставление дополнительной меры социальной поддержки по форме согласно приложению 1 к настоящему Порядку (далее - заявление) и документы, подтверждающие право гражданина на получение выплаты, в соответствии с </w:t>
      </w:r>
      <w:hyperlink w:history="0" w:anchor="P374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согласно приложению 2 к настоящему Порядку (далее - Перечень документов).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представляются лично гражданином либо его представителем по доверенности, выданной и оформленной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400" w:tooltip="5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- </w:t>
      </w:r>
      <w:hyperlink w:history="0" w:anchor="P415" w:tooltip="10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Перечня документов, администрация муниципального образования запрашивает в порядке межведомственного информационного взаимодействия. Граждане вправе представлять указанные документы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гражданами вместо оригиналов документов их копий представляемые копии документов должны быть нотариально удостоверены. Представление копий, нотариально не удостоверенных, допускается при условии предъявления оригиналов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Гражданину, подавшему заявление, администрацией муниципального образования выдается расписка с указанием даты получения (регистрации) заявления и документов, а также их перечнем.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регистрируется в </w:t>
      </w:r>
      <w:hyperlink w:history="0" w:anchor="P435" w:tooltip="Книга регистрации">
        <w:r>
          <w:rPr>
            <w:sz w:val="20"/>
            <w:color w:val="0000ff"/>
          </w:rPr>
          <w:t xml:space="preserve">книге</w:t>
        </w:r>
      </w:hyperlink>
      <w:r>
        <w:rPr>
          <w:sz w:val="20"/>
        </w:rPr>
        <w:t xml:space="preserve"> регистрации заявлений на предоставление дополнительной меры социальной поддержки по форме согласно приложению 3 к настоящему Порядку. Дата регистрации заявления должна соответствовать дате получения заявления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документы (копии документов), представленные гражданином или его представителем, формируются в личное дело.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 1 февраля и до 1 июня текущего года администрации муниципальных образований на основании представленных гражданами заявлений и документов формируют и утверждают </w:t>
      </w:r>
      <w:hyperlink w:history="0" w:anchor="P528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граждан-претендентов на получение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 по форме согласно приложению 4 к настоящему Порядку (далее - список граждан-претендентов).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Список граждан-претендентов формируется в хронологической последовательности по дате регистрации заявления в книге регистрации заявлений в порядке очередности, предусмотренной </w:t>
      </w:r>
      <w:hyperlink w:history="0" r:id="rId34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областного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Граждане, заявления которых имеют одинаковую дату регистрации, включаются в список граждан-претендентов в алфавитном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Решение о включении или об отказе во включении в список граждан-претендентов с указанием причины отказа принимается администрацией муниципального образования в течение 10 календарных дней с даты регистрации заявления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во включении в список граждан-претендентов принимается администрацией муниципального образования в форме муниципального правового акта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гражданин не относится к категориям лиц, указанным в </w:t>
      </w:r>
      <w:hyperlink w:history="0" r:id="rId35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областного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гражданином не представлены документы, указанные в </w:t>
      </w:r>
      <w:hyperlink w:history="0" w:anchor="P374" w:tooltip="ПЕРЕЧЕНЬ">
        <w:r>
          <w:rPr>
            <w:sz w:val="20"/>
            <w:color w:val="0000ff"/>
          </w:rPr>
          <w:t xml:space="preserve">приложении 2</w:t>
        </w:r>
      </w:hyperlink>
      <w:r>
        <w:rPr>
          <w:sz w:val="20"/>
        </w:rPr>
        <w:t xml:space="preserve"> к настоящему Порядку, или в представленных документах выявлены сведения, не подтверждающие соблюдение гражданином условий предоставления выплаты, указанных в </w:t>
      </w:r>
      <w:hyperlink w:history="0" r:id="rId36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статье 3</w:t>
        </w:r>
      </w:hyperlink>
      <w:r>
        <w:rPr>
          <w:sz w:val="20"/>
        </w:rPr>
        <w:t xml:space="preserve"> областного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гражданину ранее предоставлялись дополнительные меры социальной поддержки, предусмотренные областным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смерть гражданина.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Основаниями для исключения сведений о гражданине из списка граждан-претендентов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отказ гражданина от получения выплаты;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предоставление гражданину выплаты;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отказ гражданину во включении в областной список граждан - получателей выплаты;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смерть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 муниципального образования принимает муниципальный правовой акт об исключении сведений о гражданине из списка граждан-претендентов в течение 10 рабочих дней со дня поступления информации о возникновении обстоятельств, свидетельствующих о наличии перечисленных в настоящем пункте оснований для принятия решения.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Администрации муниципальных образований в течение пяти рабочих дней с даты принятия муниципальных правовых актов о включении или об отказе во включении в список граждан-претендентов, об исключении сведений о гражданине из списка граждан-претендентов информируют граждан (в случае смерти гражданина - членов его семьи) о принятом решении.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Повторное обращение гражданина с заявлением допускается после устранения оснований для отказа во включении в список граждан-претендентов или оснований для исключения сведений о гражданине из списка граждан-претендентов.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Администрации муниципальных образований информируют в срок, указанный в </w:t>
      </w:r>
      <w:hyperlink w:history="0" w:anchor="P79" w:tooltip="9. Администрации муниципальных образований в течение пяти рабочих дней с даты принятия муниципальных правовых актов о включении или об отказе во включении в список граждан-претендентов, об исключении сведений о гражданине из списка граждан-претендентов информируют граждан (в случае смерти гражданина - членов его семьи) о принятом решении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уполномоченный орган об исключении сведений о гражданине из списка граждан-претендентов.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Администрации муниципальных образований до 10 февраля и до 10 июня текущего года представляют в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утвержденный </w:t>
      </w:r>
      <w:hyperlink w:history="0" w:anchor="P528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граждан-претендентов на бумажном носителе и в электронном виде по форме согласно приложению 4 к настоящему Порядку;</w:t>
      </w:r>
    </w:p>
    <w:p>
      <w:pPr>
        <w:pStyle w:val="0"/>
        <w:spacing w:before="200" w:line-rule="auto"/>
        <w:ind w:firstLine="540"/>
        <w:jc w:val="both"/>
      </w:pPr>
      <w:hyperlink w:history="0" w:anchor="P580" w:tooltip="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администрации муниципального образования по форме согласно приложению 5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личные дела граждан, включенных в список граждан-претендентов.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Уполномоченный орган до 15 февраля и до 15 июня текущего года на основании документов, указанных в </w:t>
      </w:r>
      <w:hyperlink w:history="0" w:anchor="P82" w:tooltip="10. Администрации муниципальных образований до 10 февраля и до 10 июня текущего года представляют в уполномоченный орган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настоящего Порядка, формирует и утверждает сводный областной </w:t>
      </w:r>
      <w:hyperlink w:history="0" w:anchor="P683" w:tooltip="СВОДНЫЙ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граждан - претендентов на получение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 по форме согласно приложению 6 к настоящему Порядку (далее - сводный областной список граждан-претендентов).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Сводный областной список граждан-претендентов формируется в хронологической последовательности по дате регистрации заявления в книге регистрации заявлений в порядке очередности, предусмотренной </w:t>
      </w:r>
      <w:hyperlink w:history="0" r:id="rId37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областного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Граждане, заявления которых имеют одинаковую дату регистрации, включаются в сводный областной список граждан-претендентов в алфавитном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Сводный областной список граждан-претендентов направляется в администрации муниципальных образований в течение пяти рабочих дней с даты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Администрации муниципальных образований в течение пяти рабочих дней со дня получения сводного областного списка граждан-претендентов доводят информацию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орган, администрации муниципальных образований обеспечивают гражданам доступность к сводному областному списку граждан-претендентов путем размещения в местах, доступных для посещения граждан, на официальных сайтах указанных органов в информационно-телекоммуникационной сети "Интернет" (при наличии) следующих сведений о гражданах, включенных в сводный областной список граждан-претендентов: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регистрации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муниципального образования, в котором гражданин получает выплату.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Уполномоченный орган до 20 апреля текущего финансового года на основании сводного областного списка граждан-претендентов и личных дел граждан, включенных в сводный областной </w:t>
      </w:r>
      <w:hyperlink w:history="0" w:anchor="P748" w:tooltip="ОБЛАСТНОЙ 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граждан-претендентов, формирует и утверждает областной список граждан - получателей выплат по форме согласно приложению 7 к настоящему Порядку в пределах ассигнований, утвержденных областным законом об областном бюджете Ленинградской области на соответствующий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Областной список граждан - получателей выплат формируется в хронологической последовательности по дате регистрации заявления в книге регистрации заявлений в порядке очередности, предусмотренной </w:t>
      </w:r>
      <w:hyperlink w:history="0" r:id="rId38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областного закона. Граждане, заявления которых имеют одинаковую дату регистрации, включаются в областной список граждан - получателей выплаты в алфавитном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Утвержденный областной список граждан - получателей выплат и(или) решение об отказе во включении в областной список граждан - получателей выплат с указанием причины отказа направляется уполномоченным органом в администрацию муниципального образования в течение пяти рабочих дней с даты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 муниципального образования в срок, установленный </w:t>
      </w:r>
      <w:hyperlink w:history="0" w:anchor="P73" w:tooltip="8. Основаниями для исключения сведений о гражданине из списка граждан-претендентов являются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Порядка, вносит изменения в список граждан-претендентов и в срок, установленный </w:t>
      </w:r>
      <w:hyperlink w:history="0" w:anchor="P79" w:tooltip="9. Администрации муниципальных образований в течение пяти рабочих дней с даты принятия муниципальных правовых актов о включении или об отказе во включении в список граждан-претендентов, об исключении сведений о гражданине из списка граждан-претендентов информируют граждан (в случае смерти гражданина - членов его семьи) о принятом решении.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настоящего Порядка, доводит информацию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во включении в областной список граждан - получателей выплат с указанием причины отказа принимается уполномоченным органом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гражданин не относится к категории лиц, указанных в </w:t>
      </w:r>
      <w:hyperlink w:history="0" r:id="rId39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областного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гражданином не представлены документы, указанные в </w:t>
      </w:r>
      <w:hyperlink w:history="0" w:anchor="P374" w:tooltip="ПЕРЕЧЕНЬ">
        <w:r>
          <w:rPr>
            <w:sz w:val="20"/>
            <w:color w:val="0000ff"/>
          </w:rPr>
          <w:t xml:space="preserve">приложении 2</w:t>
        </w:r>
      </w:hyperlink>
      <w:r>
        <w:rPr>
          <w:sz w:val="20"/>
        </w:rPr>
        <w:t xml:space="preserve"> к настоящему Порядку, или в представленных документах выявлены сведения, не подтверждающие соблюдение гражданином условий предоставления единовременной денежной выплаты, указанных в </w:t>
      </w:r>
      <w:hyperlink w:history="0" r:id="rId40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статье 3</w:t>
        </w:r>
      </w:hyperlink>
      <w:r>
        <w:rPr>
          <w:sz w:val="20"/>
        </w:rPr>
        <w:t xml:space="preserve"> областного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гражданину ранее предоставлялись дополнительные меры социальной поддержки, предусмотренные областным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смерть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До 10 августа текущего финансового года уполномоченный орган на основании сводного областного списка граждан-претендентов и личных дел граждан, включенных в областной список граждан-претендентов, </w:t>
      </w:r>
      <w:hyperlink w:history="0" w:anchor="P580" w:tooltip="ЗАЯВКА">
        <w:r>
          <w:rPr>
            <w:sz w:val="20"/>
            <w:color w:val="0000ff"/>
          </w:rPr>
          <w:t xml:space="preserve">заявок</w:t>
        </w:r>
      </w:hyperlink>
      <w:r>
        <w:rPr>
          <w:sz w:val="20"/>
        </w:rPr>
        <w:t xml:space="preserve"> администраций муниципальных образований по форме согласно приложению 5 к настоящему Порядку формирует и утверждает дополнительный областной </w:t>
      </w:r>
      <w:hyperlink w:history="0" w:anchor="P748" w:tooltip="ОБЛАСТНОЙ 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граждан - получателей выплат по форме согласно приложению 7 к настоящему Порядку с указанием, что список является дополнительным, в пределах ассигнований, утвержденных областным законом об областном бюджете Ленинградской области на соответствующий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Дополнительный областной список граждан - получателей выплат формируется в хронологической последовательности по дате регистрации заявления в книге регистрации заявлений в порядке очередности, предусмотренной </w:t>
      </w:r>
      <w:hyperlink w:history="0" r:id="rId41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областного закона. Граждане, заявления которых имеют одинаковую дату регистрации, включаются в областной список граждан - получателей выплаты в алфавитном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Доведение дополнительного областного списка граждан - получателей выплат до администраций муниципальных образований, а также обеспечение доступа к дополнительному областному списку граждан - получателей выплат осуществляется в соответствии с </w:t>
      </w:r>
      <w:hyperlink w:history="0" w:anchor="P95" w:tooltip="13. Уполномоченный орган до 20 апреля текущего финансового года на основании сводного областного списка граждан-претендентов и личных дел граждан, включенных в сводный областной список граждан-претендентов, формирует и утверждает областной список граждан - получателей выплат по форме согласно приложению 7 к настоящему Порядку в пределах ассигнований, утвержденных областным законом об областном бюджете Ленинградской области на соответствующий год.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Выплаты предоставляются гражданам, включенным в областной список граждан - получателей выплат, на основании решения администрации муниципального образования в пределах средств, предусмотренных на эти цели в областном бюджете Ленинградской области на соответствующий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Администрация муниципального образования в установленном действующим законодательством порядке определяет уполномоченный банк и заключает с ним договор, в котором определяются основные условия и порядок взаимоотношений с банком по перечислению и распоряжению средствами выплат.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срок не более 10 рабочих дней со дня утверждения уполномоченным органом областного списка граждан - получателей выплат администрация муниципального образования принимает решение о предоставлении гражданину выплаты, оформляет и выдает гражданину </w:t>
      </w:r>
      <w:hyperlink w:history="0" w:anchor="P811" w:tooltip="Свидетельство N _______________">
        <w:r>
          <w:rPr>
            <w:sz w:val="20"/>
            <w:color w:val="0000ff"/>
          </w:rPr>
          <w:t xml:space="preserve">свидетельство</w:t>
        </w:r>
      </w:hyperlink>
      <w:r>
        <w:rPr>
          <w:sz w:val="20"/>
        </w:rPr>
        <w:t xml:space="preserve"> о предоставлении единовременной денежной выплаты на проведение капитального ремонта жилого дома (единовременной денежной выплаты на проведение текущего ремонта квартиры) по форме согласно приложению 8 к настоящему Порядку (далее - свидетельство).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Свидетельство является именным и не подлежит передаче другому лицу. Датой выдачи свидетельства является дата его подписания уполномоченным должностным лицом администрации муниципального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действует до 25 декабря текущего финансового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свидетельстве указываются размер выплаты, рассчитанный в соответствии со </w:t>
      </w:r>
      <w:hyperlink w:history="0" r:id="rId42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областного закона, дата выдачи и дата окончания срока действия свидетельства.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дает право гражданину открыть в одном из банков, определенных администрацией муниципального образования, банковский счет для зачисления выплаты. Выплата предоставляется владельцу свидетельства в безналичном порядке путем зачисления средств на его банковский счет.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Выдача свидетельств и ведение реестра учета свидетельств осуществляются администрацией муниципального образования. Факт получения гражданином свидетельства подтверждается подписью гражданина (подписью уполномоченного им лица) в </w:t>
      </w:r>
      <w:hyperlink w:history="0" w:anchor="P1089" w:tooltip="КНИГА УЧЕТА">
        <w:r>
          <w:rPr>
            <w:sz w:val="20"/>
            <w:color w:val="0000ff"/>
          </w:rPr>
          <w:t xml:space="preserve">книге</w:t>
        </w:r>
      </w:hyperlink>
      <w:r>
        <w:rPr>
          <w:sz w:val="20"/>
        </w:rPr>
        <w:t xml:space="preserve"> учета выданных свидетельств о предоставлении единовременной денежной выплаты на проведение капитального ремонта жилого дома (единовременной денежной выплаты на проведение текущего ремонта квартиры) по форме согласно приложению 9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Гражданин - владелец свидетельства предъявляет в банк свидетельство и заключает с банком договор об открытии банковского счета для зачисления в безналичном порядке средств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Оригинал свидетельства находится на хранении в банке до его оплаты.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пяти рабочих дней после получения свидетельства гражданин - владелец свидетельства представляет в администрацию муниципального образования договор об открытии банковского счета.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Администрация муниципального образования в течение 10 рабочих дней со дня представления гражданином - владельцем свидетельства в администрацию муниципального образования договора об открытии банковского счета на основании заключения межведомственной комиссии и обследования жилого дома - для граждан, получающих единовременную денежную выплату на проведение капитального ремонта жилого дома, акта обследования - для граждан, получающих единовременную денежную выплату на проведение текущего ремонта квартиры, составляет дефектную ведомость и сметный расчет, которые подлежат согласованию с гражданином - владельцем свидетельства.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если общая стоимость работ, указанная в сметном расчете, превышает размер выплаты, указанный в свидетельстве, часть работ в сумме, превышающей размер выплаты, подлежит оплате за счет собственных средств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несогласия гражданина оплатить за счет собственных средств работы, стоимость которых превышает размер выплаты, часть работ по согласованию с гражданином подлежит исключению из дефектной ведомости и сметного расчета.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случае если общая стоимость работ, указанная в сметном расчете, ниже размера выплаты, указанного в свидетельстве, оплате за счет средств выплаты подлежит стоимость работ, указанная в сметном расчете. Разница подлежит возврату в областной бюджет Ленинградской области.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Гражданин - владелец свидетельства на основании дефектной ведомости и сметного расчета заключает по своему выбору с юридическим или физическим лицом (далее - подрядчик) договор подряда на проведение капитального ремонта жилого дома или на проведение текущего ремонта квартиры (далее - Договор).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должен содержать: условия о правах и обязанностях сторон Договора с указанием в обязанностях подрядчика условия о выполнении работ иждивением подрядчика (из его материалов, его силами и средствами); реквизиты свидетельства (номер, дата выдачи, орган, выдавший свидетельство) и банковского счета гражданина - владельца свидетельства для зачисления средств выплаты; реквизиты банковского счета подрядчика, на который будет осуществляться оплата работ; условия о предоставлении подрядчиком гражданину - владельцу свидетельства акта выполненных работ; срок выполнения работ; срок действия договора; ответственность сторон. Дефектная ведомость и сметный расчет, составленные администрацией муниципального образования в соответствии с </w:t>
      </w:r>
      <w:hyperlink w:history="0" w:anchor="P118" w:tooltip="21. Администрация муниципального образования в течение 10 рабочих дней со дня представления гражданином - владельцем свидетельства в администрацию муниципального образования договора об открытии банковского счета на основании заключения межведомственной комиссии и обследования жилого дома - для граждан, получающих единовременную денежную выплату на проведение капитального ремонта жилого дома, акта обследования - для граждан, получающих единовременную денежную выплату на проведение текущего ремонта кварти...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настоящего Порядка, являются неотъемлемой частью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работ, а также срок действия Договора не должны превышать срока действия свидетельства.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работ осуществляется не позднее 25 декабря текущего финансового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Гражданин - владелец свидетельства в течение пяти рабочих дней с даты заключения договора представляет в администрацию муниципального образования его оригинал.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Администрация муниципального образования в течение пяти рабочих дней со дня представления договора гражданином - владельцем свидетельства осуществляет проверку: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достоверности данных, указанных в договоре;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соблюдения условий, указанных в </w:t>
      </w:r>
      <w:hyperlink w:history="0" w:anchor="P122" w:tooltip="24. Гражданин - владелец свидетельства на основании дефектной ведомости и сметного расчета заключает по своему выбору с юридическим или физическим лицом (далее - подрядчик) договор подряда на проведение капитального ремонта жилого дома или на проведение текущего ремонта квартиры (далее - Договор).">
        <w:r>
          <w:rPr>
            <w:sz w:val="20"/>
            <w:color w:val="0000ff"/>
          </w:rPr>
          <w:t xml:space="preserve">пункте 24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наличия в договоре подписей, печатей (для юридических лиц), реквизитов сторон.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соответствии договора указанным требованиям договор согласовывается администрацией муниципального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Контроль за проведением работ по капитальному ремонту жилого дома и текущему ремонту квартиры осуществляют администрации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Сдача работ подрядчиком и приемка их гражданином - владельцем свидетельства осуществляется совместно с администрацией муниципального образования и оформляется актом выполненных работ.</w:t>
      </w:r>
    </w:p>
    <w:p>
      <w:pPr>
        <w:pStyle w:val="0"/>
        <w:spacing w:before="200" w:line-rule="auto"/>
        <w:ind w:firstLine="540"/>
        <w:jc w:val="both"/>
      </w:pPr>
      <w:hyperlink w:history="0" w:anchor="P1167" w:tooltip="АКТ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выполненных работ оформляется в трех экземплярах по форме согласно приложению 10 к настоящему Порядку и выдается по одному экземпляру гражданину - владельцу свидетельства, подрядчику, администрации муниципального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Администрация муниципального образования не позднее пяти рабочих дней со дня подписания акта выполненных работ перечисляет средства выплаты в банк на банковский счет гражданина - владельца свидетельства.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Банк в соответствии с условиями договора, заключенного с администрацией муниципального образования, не позднее двух рабочих дней перечисляет средства на оплату договора на расчетный счет подрядчика и направляет администрации муниципального образования подлинник свидетельства с отметкой о произведенной оплате.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Подлинник свидетельства хранится в администрации муниципального образования в течение 10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Если гражданин - владелец свидетельства в течение срока действия свидетельства не реализовал выплату по объективным не зависящим от него обстоятельствам или гражданин в течение срока действия свидетельства не представил в администрацию муниципального образования договор подряда, администрация муниципального образования аннулирует свидетельство и информирует об этом банк и гражданина. Право на повторное включение гражданина в список граждан-претендентов на получение выплаты возникает со дня подачи нового заявления и документов, указанных в </w:t>
      </w:r>
      <w:hyperlink w:history="0" w:anchor="P374" w:tooltip="ПЕРЕЧЕНЬ">
        <w:r>
          <w:rPr>
            <w:sz w:val="20"/>
            <w:color w:val="0000ff"/>
          </w:rPr>
          <w:t xml:space="preserve">приложении 2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Администрации муниципальных образований ежеквартально до 5-го числа месяца, следующего за отчетным периодом, представляют в уполномоченный орган </w:t>
      </w:r>
      <w:hyperlink w:history="0" w:anchor="P1231" w:tooltip="СВЕДЕНИЯ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 о предоставленных гражданам выплатах по муниципальному образованию по форме согласно приложению 11 к настоящему Порядку, </w:t>
      </w:r>
      <w:hyperlink w:history="0" w:anchor="P1333" w:tooltip="ОТЧЕТ">
        <w:r>
          <w:rPr>
            <w:sz w:val="20"/>
            <w:color w:val="0000ff"/>
          </w:rPr>
          <w:t xml:space="preserve">отчет</w:t>
        </w:r>
      </w:hyperlink>
      <w:r>
        <w:rPr>
          <w:sz w:val="20"/>
        </w:rPr>
        <w:t xml:space="preserve"> о расходах бюджета муниципального образования по форме согласно приложению 12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Ответственность за недостоверность представляемых сведений и нецелевое использование бюджетных средств возлагается на администрации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Уполномоченный орган обеспечивает соблюдение администрациями муниципальных образований условий, целей и порядка получения субвенций путем проведения проверок документов, послуживших основанием для предоставления бюджетных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до 10-го числа месяца, следующего за отчетным кварталом, представляет в Комитет финансов Ленинградской области </w:t>
      </w:r>
      <w:hyperlink w:history="0" w:anchor="P1543" w:tooltip="ОТЧЕТ">
        <w:r>
          <w:rPr>
            <w:sz w:val="20"/>
            <w:color w:val="0000ff"/>
          </w:rPr>
          <w:t xml:space="preserve">отчет</w:t>
        </w:r>
      </w:hyperlink>
      <w:r>
        <w:rPr>
          <w:sz w:val="20"/>
        </w:rPr>
        <w:t xml:space="preserve"> об освоении финансовых средств по форме согласно приложению 13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Субвенции, не использованные муниципальными образованиями в текущем финансовом году, подлежат возврату в областной бюджет Ленинградской области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использования средств областного бюджета не по целевому назначению соответствующие средства подлежат взысканию в областной бюджет Ленинградской области в порядке, предусмотренном Бюджетным </w:t>
      </w:r>
      <w:hyperlink w:history="0" r:id="rId43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Предоставление гражданам единовременной денежной выплаты</w:t>
      </w:r>
    </w:p>
    <w:p>
      <w:pPr>
        <w:pStyle w:val="2"/>
        <w:jc w:val="center"/>
      </w:pPr>
      <w:r>
        <w:rPr>
          <w:sz w:val="20"/>
        </w:rPr>
        <w:t xml:space="preserve">на проведение капитального ремонта жилого дома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35. Капитальному ремонту подлежит жилой дом, в отношении которого межведомственной комиссией в порядке, установленном </w:t>
      </w:r>
      <w:hyperlink w:history="0" r:id="rId44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принято решение о выявлении оснований для признания помещения подлежащим капитальному ремонту.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Размер единовременной денежной выплаты на проведение капитального ремонта жилого дома (далее - выплата на ремонт жилого дома) определяется в соответствии с </w:t>
      </w:r>
      <w:hyperlink w:history="0" r:id="rId45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частью 1 статьи 4</w:t>
        </w:r>
      </w:hyperlink>
      <w:r>
        <w:rPr>
          <w:sz w:val="20"/>
        </w:rPr>
        <w:t xml:space="preserve"> областного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Гражданин имеет право использовать выплату на ремонт жилого дома на оплату работ, предусмотренных </w:t>
      </w:r>
      <w:hyperlink w:history="0" w:anchor="P1688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работ по капитальному ремонту жилых домов согласно приложению 14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При наличии у гражданина - владельца свидетельства обстоятельств, потребовавших его замены, гражданин обращается в администрацию муниципального образования, выдавшую свидетельство, с заявлением о замене свидетельства с указанием обстоятельств, потребовавших замены, и приложением документов, подтверждающих эти обстоятельства.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замене свидетельства принимается администрацией муниципального образования в течение пяти рабочих дней с даты получения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и выдача нового свидетельства администрацией муниципального образования осуществляются в течение 10 рабочих дней с даты получения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замене бланка свидетельства администрация муниципального образования, осуществляющая выдачу свидетельства, делает на бланке нового свидетельства в правом верхнем углу отметку "Взамен свидетельства N _______".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В случае смерти члена семьи владельца свидетельства, участвующего в расчете выплаты на капитальный ремонт жилого дома, до начала работ владелец свидетельства обращается в администрацию муниципального образования, выдавшую свидетельство, с заявлением о замене свидетельства. Определение размера выплаты на капитальный ремонт жилого дома осуществляется администрацией муниципального образования в соответствии с </w:t>
      </w:r>
      <w:hyperlink w:history="0" r:id="rId46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частью 1 статьи 4</w:t>
        </w:r>
      </w:hyperlink>
      <w:r>
        <w:rPr>
          <w:sz w:val="20"/>
        </w:rPr>
        <w:t xml:space="preserve"> областного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В случае смерти гражданина, включенного в областной список граждан - получателей выплаты, до выдачи ему свидетельства свидетельство члену семьи, участвующему в расчете выплаты на проведение капитального ремонта жилого дома, не выдается.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В случае смерти гражданина - владельца свидетельства до начала проведения работ по капитальному ремонту дома ремонт не проводится.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смерти гражданина - владельца свидетельства, являющегося единственным собственником жилого дома, после начала работ ремонт жилого дома продолжается до выполнения начатого вида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 муниципального образования определяет виды начатых на дату смерти гражданина - владельца свидетельства работ, которые подлежат завершению после его смерти. Администрация муниципального образования осуществляет приемку выполненных подрядчиком работ. Акт выполненных работ оформляется в двух экземплярах с указанием стоимости выполненных работ. Администрация муниципального образования не позднее пяти рабочих дней с момента подписания указанного акта производит оплату работ в размере, указанном в акте выполненных работ. Денежные средства подлежат зачислению на банковский счет подрядчика.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В случае смерти гражданина - владельца свидетельства после начала работ члены семьи гражданина - владельца свидетельства должны известить администрацию муниципального образования о смерти гражданина - владельца свидетельства в срок, не превышающий 10 рабочих дней со дня смерти.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 муниципального образования аннулирует свидетельство, информирует об этом банк и уполномоченный орган, а также принимает решение о предоставлении выплаты на проведение ремонта жилого дома участвовавшим в расчете указанной выплаты членам семьи умершего гражданина - владельца свидетельства в размере, равном выплате по аннулированному свидетельству, и выдает новое свидетельство. Срок действия нового свидетельства определяется в соответствии с </w:t>
      </w:r>
      <w:hyperlink w:history="0" w:anchor="P110" w:tooltip="18. Свидетельство является именным и не подлежит передаче другому лицу. Датой выдачи свидетельства является дата его подписания уполномоченным должностным лицом администрации муниципального образования.">
        <w:r>
          <w:rPr>
            <w:sz w:val="20"/>
            <w:color w:val="0000ff"/>
          </w:rPr>
          <w:t xml:space="preserve">пунктом 18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семьи умершего гражданина - владельца свидетельства предъявляют новое свидетельство в банк и заключают с банком договор об открытии банковского счета для зачисления в безналичном порядке средств выплаты, который представляется в администрацию муниципального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Капитальный ремонт жилого дома выполняется до полного завершения и оплачивается за счет средств выплаты при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момент смерти гражданина - владельца свидетельства в жилом доме проживали участвующие в расчете выплаты члены его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договор внесены соответствующие изменения о сторонах, свидетельстве, банковском счете.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Предоставление гражданам единовременной денежной</w:t>
      </w:r>
    </w:p>
    <w:p>
      <w:pPr>
        <w:pStyle w:val="2"/>
        <w:jc w:val="center"/>
      </w:pPr>
      <w:r>
        <w:rPr>
          <w:sz w:val="20"/>
        </w:rPr>
        <w:t xml:space="preserve">выплаты на проведение текущего ремонта квартиры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43. Текущему ремонту подлежит квартира или ее часть, комната, расположенная в квартире, в отношении которой администрацией муниципального образования проведено обследование и принято решение о необходимости проведения текущего ремонта (далее - квартира).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Обследование квартиры проводится комиссией, созданной администрацией муниципального образования (далее - муниципальная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муниципальной комиссии в обязательном порядке включаются представители: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органов муниципального жилищного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органов муниципального образования в сфере социальной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администрации сельского или городского поселения, на территории которого квартира расположена;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представители организаций, осуществляющих деятельность по управлению многоквартирным домом, в котором располагается обследуемая квартира.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администрации муниципального образования в муниципальную комиссию могут быть включены иные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Обследование квартиры проводится с обязательным участием гражданина, относящегося к категориям, указанным в </w:t>
      </w:r>
      <w:hyperlink w:history="0" r:id="rId47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r:id="rId48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3 части 1 статьи 2</w:t>
        </w:r>
      </w:hyperlink>
      <w:r>
        <w:rPr>
          <w:sz w:val="20"/>
        </w:rPr>
        <w:t xml:space="preserve"> областного закона, являющегося собственником обследуемой квартиры, или его представителя.</w:t>
      </w:r>
    </w:p>
    <w:p>
      <w:pPr>
        <w:pStyle w:val="0"/>
        <w:spacing w:before="200" w:line-rule="auto"/>
        <w:ind w:firstLine="540"/>
        <w:jc w:val="both"/>
      </w:pPr>
      <w:hyperlink w:history="0" w:anchor="P1711" w:tooltip="Акт">
        <w:r>
          <w:rPr>
            <w:sz w:val="20"/>
            <w:color w:val="0000ff"/>
          </w:rPr>
          <w:t xml:space="preserve">Акт</w:t>
        </w:r>
      </w:hyperlink>
      <w:r>
        <w:rPr>
          <w:sz w:val="20"/>
        </w:rPr>
        <w:t xml:space="preserve"> обследования составляется по форме согласно приложению 15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перечень работ по текущему ремонту квартиры входят: все виды отделочных работ, замена и установка сантехнического оборудования, замена окон, замена входной и(или) межкомнатных дверей, электромонтажные работы, другие виды работ, определяемые муниципальной комиссией самостоятельно при обследовании квартиры.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Размер единовременной денежной выплаты на проведение текущего ремонта квартиры (далее - выплата на ремонт квартиры) определяется в соответствии с </w:t>
      </w:r>
      <w:hyperlink w:history="0" r:id="rId49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<w:r>
          <w:rPr>
            <w:sz w:val="20"/>
            <w:color w:val="0000ff"/>
          </w:rPr>
          <w:t xml:space="preserve">частью 2 статьи 4</w:t>
        </w:r>
      </w:hyperlink>
      <w:r>
        <w:rPr>
          <w:sz w:val="20"/>
        </w:rPr>
        <w:t xml:space="preserve"> областного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В случае смерти гражданина, включенного в областной список граждан - получателей выплат, до выдачи ему свидетельства свидетельство не выдается.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В случае смерти гражданина - владельца свидетельства до начала проведения работ по ремонту квартиры ремонт не проводится.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В случае смерти гражданина - владельца свидетельства после начала работ ремонт в квартире продолжается до выполнения начатого вида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 муниципального образования определяет виды начатых на дату смерти гражданина - владельца свидетельства работ, которые подлежат завершению после его смерти. Администрация муниципального образования осуществляет приемку выполненных подрядчиком работ. Акт выполненных работ оформляется в двух экземплярах с указанием стоимости выполненных работ. Администрация муниципального образования не позднее пяти рабочих дней с момента подписания указанного акта производит оплату работ в размере, указанном в акте выполненных работ. Денежные средства подлежат зачислению на банковский счет подрядчика.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89"/>
        <w:gridCol w:w="624"/>
        <w:gridCol w:w="1172"/>
        <w:gridCol w:w="850"/>
        <w:gridCol w:w="584"/>
        <w:gridCol w:w="584"/>
        <w:gridCol w:w="372"/>
        <w:gridCol w:w="624"/>
        <w:gridCol w:w="3175"/>
        <w:gridCol w:w="357"/>
      </w:tblGrid>
      <w:tr>
        <w:tc>
          <w:tcPr>
            <w:gridSpan w:val="5"/>
            <w:tcW w:w="337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Главе администрации муниципального образования</w:t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6"/>
            <w:tcW w:w="56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6"/>
            <w:tcW w:w="569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</w:t>
            </w:r>
          </w:p>
        </w:tc>
        <w:tc>
          <w:tcPr>
            <w:gridSpan w:val="5"/>
            <w:tcW w:w="511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511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отчество)</w:t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паспорт</w:t>
            </w:r>
          </w:p>
        </w:tc>
        <w:tc>
          <w:tcPr>
            <w:gridSpan w:val="3"/>
            <w:tcW w:w="41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6"/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проживающего (проживающей) по адресу:</w:t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5"/>
            <w:tcW w:w="533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1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4"/>
            <w:tcW w:w="45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214" w:name="P214"/>
          <w:bookmarkEnd w:id="214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предоставление дополнительной меры социальной поддержки</w:t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мне за счет средств областного бюджета Ленинградской области единовременную денежную выплату в ______________ году:</w:t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834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проведение капитального ремонта жилого дома (части жилого дома) (нужное подчеркнуть);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insideV w:val="single" w:sz="4"/>
          </w:tblBorders>
        </w:tblPrEx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834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проведение текущего ремонта квартиры (комнаты) (нужное подчеркнуть);</w:t>
            </w:r>
          </w:p>
        </w:tc>
      </w:tr>
      <w:tr>
        <w:tc>
          <w:tcPr>
            <w:gridSpan w:val="8"/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расположенного (расположенной) по адресу:</w:t>
            </w:r>
          </w:p>
        </w:tc>
        <w:tc>
          <w:tcPr>
            <w:gridSpan w:val="2"/>
            <w:tcW w:w="379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10"/>
            <w:tcW w:w="87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принадлежащего (принадлежащей) мне на праве собственности.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дату подписания настоящего заявления в жилом доме &lt;*&gt;</w:t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834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зарегистрирован и проживаю один;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834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совместно со мной зарегистрированы и проживают следующие члены моей семьи: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4"/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1) супруга (супруг)</w:t>
            </w:r>
          </w:p>
        </w:tc>
        <w:tc>
          <w:tcPr>
            <w:gridSpan w:val="6"/>
            <w:tcW w:w="61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4"/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61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отчество, год рождения)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паспортные данные:</w:t>
            </w:r>
          </w:p>
        </w:tc>
        <w:tc>
          <w:tcPr>
            <w:gridSpan w:val="7"/>
            <w:tcW w:w="65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65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(серия и номер паспорта; наименование органа, выдавшего паспорт;</w:t>
            </w:r>
          </w:p>
        </w:tc>
      </w:tr>
      <w:tr>
        <w:tc>
          <w:tcPr>
            <w:gridSpan w:val="10"/>
            <w:tcW w:w="87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;</w:t>
            </w:r>
          </w:p>
        </w:tc>
      </w:tr>
      <w:tr>
        <w:tc>
          <w:tcPr>
            <w:gridSpan w:val="10"/>
            <w:tcW w:w="87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выдачи; код подразделения)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2) дети:</w:t>
            </w:r>
          </w:p>
        </w:tc>
        <w:tc>
          <w:tcPr>
            <w:gridSpan w:val="8"/>
            <w:tcW w:w="77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77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отчество, год рождения)</w:t>
            </w:r>
          </w:p>
        </w:tc>
      </w:tr>
      <w:tr>
        <w:tc>
          <w:tcPr>
            <w:gridSpan w:val="4"/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паспортные данные:</w:t>
            </w:r>
          </w:p>
        </w:tc>
        <w:tc>
          <w:tcPr>
            <w:gridSpan w:val="7"/>
            <w:tcW w:w="65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65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(серия и номер паспорта; наименование органа, выдавшего паспорт;</w:t>
            </w:r>
          </w:p>
        </w:tc>
      </w:tr>
      <w:tr>
        <w:tc>
          <w:tcPr>
            <w:gridSpan w:val="10"/>
            <w:tcW w:w="87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;</w:t>
            </w:r>
          </w:p>
        </w:tc>
      </w:tr>
      <w:tr>
        <w:tc>
          <w:tcPr>
            <w:gridSpan w:val="10"/>
            <w:tcW w:w="87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выдачи; код подразделения)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отчество, год рождения)</w:t>
            </w:r>
          </w:p>
        </w:tc>
      </w:tr>
      <w:tr>
        <w:tc>
          <w:tcPr>
            <w:gridSpan w:val="4"/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паспортные данные:</w:t>
            </w:r>
          </w:p>
        </w:tc>
        <w:tc>
          <w:tcPr>
            <w:gridSpan w:val="7"/>
            <w:tcW w:w="65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65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(серия и номер паспорта; наименование органа, выдавшего паспорт;</w:t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выдачи; код подразделения)</w:t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Сообщаю, что: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 имею/имею (нужное подчеркнуть) иного жилого помещения, предоставленного мне по договору социального найма или принадлежащего мне на праве собственности или ином вещном праве;</w:t>
            </w:r>
          </w:p>
        </w:tc>
      </w:tr>
      <w:tr>
        <w:tc>
          <w:tcPr>
            <w:gridSpan w:val="9"/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53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53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ранее не обеспечивался/обеспечивался (нужное подчеркнуть) жильем за счет средств бюджета Российской Федерации и(или) областного бюджета Ленинградской области</w:t>
            </w:r>
          </w:p>
        </w:tc>
      </w:tr>
      <w:tr>
        <w:tc>
          <w:tcPr>
            <w:gridSpan w:val="9"/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53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53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не участвую/являюсь участником (нужное подчеркнуть) в государственных программах Российской Федерации, государственных программах Ленинградской области, муниципальных программах в целях реализации конституционных прав на жилище или улучшения жилищных условий</w:t>
            </w:r>
          </w:p>
        </w:tc>
      </w:tr>
      <w:tr>
        <w:tc>
          <w:tcPr>
            <w:gridSpan w:val="9"/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53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53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 порядком получения дополнительной меры социальной поддержки в форме единовременной денежной выплаты на проведение капитального ремонта жилого дома/единовременной денежной выплаты на проведение текущего ремонта квартиры и размерами единовременной денежной выплаты ознакомлен (ознакомлена)</w:t>
            </w:r>
          </w:p>
        </w:tc>
      </w:tr>
      <w:tr>
        <w:tc>
          <w:tcPr>
            <w:gridSpan w:val="9"/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53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53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 заявлению прилагаю действительные на дату подачи заявления документы:</w:t>
            </w:r>
          </w:p>
        </w:tc>
      </w:tr>
      <w:tr>
        <w:tc>
          <w:tcPr>
            <w:gridSpan w:val="2"/>
            <w:tcW w:w="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gridSpan w:val="9"/>
            <w:tcW w:w="834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gridSpan w:val="9"/>
            <w:tcW w:w="834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gridSpan w:val="9"/>
            <w:tcW w:w="834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4)</w:t>
            </w:r>
          </w:p>
        </w:tc>
        <w:tc>
          <w:tcPr>
            <w:gridSpan w:val="9"/>
            <w:tcW w:w="834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5)</w:t>
            </w:r>
          </w:p>
        </w:tc>
        <w:tc>
          <w:tcPr>
            <w:gridSpan w:val="9"/>
            <w:tcW w:w="834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6)</w:t>
            </w:r>
          </w:p>
        </w:tc>
        <w:tc>
          <w:tcPr>
            <w:gridSpan w:val="9"/>
            <w:tcW w:w="834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7)</w:t>
            </w:r>
          </w:p>
        </w:tc>
        <w:tc>
          <w:tcPr>
            <w:gridSpan w:val="9"/>
            <w:tcW w:w="834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8)</w:t>
            </w:r>
          </w:p>
        </w:tc>
        <w:tc>
          <w:tcPr>
            <w:gridSpan w:val="9"/>
            <w:tcW w:w="834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9)</w:t>
            </w:r>
          </w:p>
        </w:tc>
        <w:tc>
          <w:tcPr>
            <w:gridSpan w:val="9"/>
            <w:tcW w:w="834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10)</w:t>
            </w:r>
          </w:p>
        </w:tc>
        <w:tc>
          <w:tcPr>
            <w:gridSpan w:val="9"/>
            <w:tcW w:w="834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11)</w:t>
            </w:r>
          </w:p>
        </w:tc>
        <w:tc>
          <w:tcPr>
            <w:gridSpan w:val="9"/>
            <w:tcW w:w="834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12)</w:t>
            </w:r>
          </w:p>
        </w:tc>
        <w:tc>
          <w:tcPr>
            <w:gridSpan w:val="9"/>
            <w:tcW w:w="834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7"/>
        <w:gridCol w:w="4139"/>
        <w:gridCol w:w="340"/>
        <w:gridCol w:w="3175"/>
      </w:tblGrid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Заявитель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_____________ 20__ года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Супруга (супруг) или дети &lt;*&gt;</w:t>
            </w:r>
          </w:p>
        </w:tc>
      </w:tr>
      <w:tr>
        <w:tc>
          <w:tcPr>
            <w:gridSpan w:val="2"/>
            <w:tcW w:w="55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555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_____________ 20__ года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8"/>
        <w:gridCol w:w="340"/>
        <w:gridCol w:w="858"/>
        <w:gridCol w:w="1353"/>
        <w:gridCol w:w="340"/>
        <w:gridCol w:w="2722"/>
      </w:tblGrid>
      <w:tr>
        <w:tc>
          <w:tcPr>
            <w:gridSpan w:val="3"/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принятия заявления</w:t>
            </w:r>
          </w:p>
        </w:tc>
        <w:tc>
          <w:tcPr>
            <w:gridSpan w:val="3"/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"___" ______________ 20__ года &lt;**&gt;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печати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Только для граждан, претендующих на получение единовременной денежной выплаты на проведение капитального ремонта жилого дома.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&lt;**&gt; Отметка о принятии заявления делается работником администрации муниципального образования.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bookmarkStart w:id="374" w:name="P374"/>
    <w:bookmarkEnd w:id="37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ДОКУМЕНТОВ, ПОДТВЕРЖДАЮЩИХ ПРАВО ГРАЖДАНИНА НА ПОЛУЧЕНИЕ</w:t>
      </w:r>
    </w:p>
    <w:p>
      <w:pPr>
        <w:pStyle w:val="2"/>
        <w:jc w:val="center"/>
      </w:pPr>
      <w:r>
        <w:rPr>
          <w:sz w:val="20"/>
        </w:rPr>
        <w:t xml:space="preserve">ЕДИНОВРЕМЕННОЙ ДЕНЕЖНОЙ ВЫПЛАТЫ НА ПРОВЕДЕНИЕ КАПИТАЛЬНОГО</w:t>
      </w:r>
    </w:p>
    <w:p>
      <w:pPr>
        <w:pStyle w:val="2"/>
        <w:jc w:val="center"/>
      </w:pPr>
      <w:r>
        <w:rPr>
          <w:sz w:val="20"/>
        </w:rPr>
        <w:t xml:space="preserve">РЕМОНТА ЖИЛОГО ДОМА ИЛИ ЕДИНОВРЕМЕННОЙ ДЕНЕЖНОЙ ВЫПЛАТЫ</w:t>
      </w:r>
    </w:p>
    <w:p>
      <w:pPr>
        <w:pStyle w:val="2"/>
        <w:jc w:val="center"/>
      </w:pPr>
      <w:r>
        <w:rPr>
          <w:sz w:val="20"/>
        </w:rPr>
        <w:t xml:space="preserve">НА ПРОВЕДЕНИЕ ТЕКУЩЕГО РЕМОНТА КВАРТИРЫ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195"/>
        <w:gridCol w:w="4309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Паспорт заявителя и члена его семьи, участвующего в расчете выплаты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Представляется заявителем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Удостоверение на право пользования льготами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Представляется заявителем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В официальном тексте документа, видимо, допущена опечатка: п. 7 в ч. 1 ст. 4 Областного закона Ленинградской области от 13.10.2014 N 62-оз отсутствует, имеется в виду п. 7 ч. 1 ст. 2 указанного закона.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1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Справка о подтверждении факта участия в специальной военной операции, выдаваемая члену семьи участника специальной военной операции</w:t>
            </w:r>
          </w:p>
        </w:tc>
        <w:tc>
          <w:tcPr>
            <w:tcW w:w="430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категории граждан, предусмотренных </w:t>
            </w:r>
            <w:hyperlink w:history="0" r:id="rId50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      <w:r>
                <w:rPr>
                  <w:sz w:val="20"/>
                  <w:color w:val="0000ff"/>
                </w:rPr>
                <w:t xml:space="preserve">пунктом 7 части 1 статьи 4</w:t>
              </w:r>
            </w:hyperlink>
            <w:r>
              <w:rPr>
                <w:sz w:val="20"/>
              </w:rPr>
              <w:t xml:space="preserve"> областного закона от 13 октября 2014 года N 62-оз, предусмотрена </w:t>
            </w:r>
            <w:hyperlink w:history="0" r:id="rId51" w:tooltip="Постановление Правительства РФ от 09.10.2024 N 1354 (ред. от 31.10.2024) &quot;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&quot; {КонсультантПлюс}">
              <w:r>
                <w:rPr>
                  <w:sz w:val="20"/>
                  <w:color w:val="0000ff"/>
                </w:rPr>
                <w:t xml:space="preserve">приложением N 2</w:t>
              </w:r>
            </w:hyperlink>
            <w:r>
              <w:rPr>
                <w:sz w:val="20"/>
              </w:rPr>
              <w:t xml:space="preserve"> к постановлению Правительства Российской Федерации от 9 октября 2024 года N 1354 (представляется заявителем)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Свидетельство о рождении, свидетельство о заключении брака, решение об усыновлении (удочерении), свидетельство о смене фамилии, имени, отчества и т.п.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Документы, подтверждающие состав семьи (представляется заявителем)</w:t>
            </w:r>
          </w:p>
        </w:tc>
      </w:tr>
      <w:tr>
        <w:tc>
          <w:tcPr>
            <w:tcW w:w="567" w:type="dxa"/>
          </w:tcPr>
          <w:bookmarkStart w:id="400" w:name="P400"/>
          <w:bookmarkEnd w:id="400"/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Согласие на обработку персональных данных</w:t>
            </w:r>
          </w:p>
        </w:tc>
        <w:tc>
          <w:tcPr>
            <w:tcW w:w="4309" w:type="dxa"/>
          </w:tcPr>
          <w:p>
            <w:pPr>
              <w:pStyle w:val="0"/>
            </w:pPr>
            <w:hyperlink w:history="0" w:anchor="P1832" w:tooltip="СОГЛАСИЕ">
              <w:r>
                <w:rPr>
                  <w:sz w:val="20"/>
                  <w:color w:val="0000ff"/>
                </w:rPr>
                <w:t xml:space="preserve">Приложение 16</w:t>
              </w:r>
            </w:hyperlink>
            <w:r>
              <w:rPr>
                <w:sz w:val="20"/>
              </w:rPr>
              <w:t xml:space="preserve"> к Порядку. Представляется на заявителя и члена его семьи, участвующего в расчете единовременной денежной выплаты на проведение капитального ремонта жилого дома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Действительна в течение одного месяца с момента выдачи. Предоставляется на объекты недвижимости, расположенные на территории Российской Федерации, запрашивается администрацией муниципального образования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Справка, выданная филиалом Леноблинвентаризации, о наличии или отсутствии жилых помещений на праве собственности по месту постоянного жительства заявителя, предоставляемая на заявителя и члена его семьи, участвующего в расчете выплаты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По состоянию на 1 января 1997 года (запрашивается администрацией муниципального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межведомственной комиссии о необходимости и возможности проведения капитального ремонта жилого дома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Запрашивается администрацией муниципального образования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Справка, выданная муниципальным образованием, об отсутствии на территории муниципального образования по месту жительства заявителя жилого помещения, предоставленного по договору социального найма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Действительна в течение одного месяца со дня выдачи, информация предоставляется на день обращения (представляется муниципальным образованием)</w:t>
            </w:r>
          </w:p>
        </w:tc>
      </w:tr>
      <w:tr>
        <w:tc>
          <w:tcPr>
            <w:tcW w:w="567" w:type="dxa"/>
          </w:tcPr>
          <w:bookmarkStart w:id="415" w:name="P415"/>
          <w:bookmarkEnd w:id="415"/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Справка, выданная муниципальным образованием, о неполучении заявителем средств бюджета Российской Федерации и(или) областного бюджета Ленинградской области в целях жилищного обеспечения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Действительна в течение одного месяца со дня выдачи, информация предоставляется на день обращения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(за исключением граждан, относящихся к категориям, указанным в </w:t>
            </w:r>
            <w:hyperlink w:history="0" r:id="rId52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 - </w:t>
            </w:r>
            <w:hyperlink w:history="0" r:id="rId53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      <w:r>
                <w:rPr>
                  <w:sz w:val="20"/>
                  <w:color w:val="0000ff"/>
                </w:rPr>
                <w:t xml:space="preserve">3 части 1 статьи 2</w:t>
              </w:r>
            </w:hyperlink>
            <w:r>
              <w:rPr>
                <w:sz w:val="20"/>
              </w:rPr>
              <w:t xml:space="preserve"> областного закона от 13 октября 2014 года N 62-оз (представляется администрацией муниципального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Справка, выданная муниципальным образованием, о неучастии заявителя в государственных программах Российской Федерации, государственных программах Ленинградской области, муниципальных программах в целях реализации конституционных прав на жилище или улучшение жилищных условий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Действительна в течение одного месяца со дня выдачи, информация предоставляется на день обращения (представляется муниципальным образованием)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Документы, подтверждающие право заявителя на недвижимое имущество в случае его возникновения до момента вступления в силу Федерального </w:t>
            </w:r>
            <w:hyperlink w:history="0" r:id="rId54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1.2017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от 21 июля 1997 года N 122-ФЗ "О государственной регистрации прав на недвижимое имущество и сделок с ним"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Представляется заявителем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35" w:name="P435"/>
          <w:bookmarkEnd w:id="435"/>
          <w:p>
            <w:pPr>
              <w:pStyle w:val="0"/>
              <w:jc w:val="center"/>
            </w:pPr>
            <w:r>
              <w:rPr>
                <w:sz w:val="20"/>
              </w:rPr>
              <w:t xml:space="preserve">Книга регистрации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заявлений на предоставление дополнительной меры социальной поддержки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794"/>
        <w:gridCol w:w="794"/>
        <w:gridCol w:w="624"/>
        <w:gridCol w:w="1417"/>
        <w:gridCol w:w="1757"/>
        <w:gridCol w:w="1644"/>
        <w:gridCol w:w="1474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3"/>
            <w:tcW w:w="2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(получения) заявления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гражданина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граждан в соответствии с </w:t>
            </w:r>
            <w:hyperlink w:history="0" r:id="rId55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      <w:r>
                <w:rPr>
                  <w:sz w:val="20"/>
                  <w:color w:val="0000ff"/>
                </w:rPr>
                <w:t xml:space="preserve">частью 1 статьи 2</w:t>
              </w:r>
            </w:hyperlink>
            <w:r>
              <w:rPr>
                <w:sz w:val="20"/>
              </w:rPr>
              <w:t xml:space="preserve"> областного закона от 13 октября 2014 года N 62-оз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семьи (фамилия, имя, отчество (при наличии), степень родства: супруг (супруга) или дети)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 гражданина</w:t>
            </w:r>
          </w:p>
        </w:tc>
      </w:tr>
      <w:tr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5159"/>
      </w:tblGrid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5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муниципального правового акта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5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администрации муниципального образования)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28" w:name="P528"/>
          <w:bookmarkEnd w:id="528"/>
          <w:p>
            <w:pPr>
              <w:pStyle w:val="0"/>
              <w:jc w:val="center"/>
            </w:pPr>
            <w:r>
              <w:rPr>
                <w:sz w:val="20"/>
              </w:rPr>
              <w:t xml:space="preserve">СПИСОК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граждан - претендентов на получение единовременной денежной выплаты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проведение капитального ремонта жилого дома и единовременной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денежной выплаты на проведение текущего ремонта квартиры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муниципального образования)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417"/>
        <w:gridCol w:w="1644"/>
        <w:gridCol w:w="1247"/>
        <w:gridCol w:w="1191"/>
        <w:gridCol w:w="1498"/>
        <w:gridCol w:w="1546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гражданина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граждан в соответствии с </w:t>
            </w:r>
            <w:hyperlink w:history="0" r:id="rId56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      <w:r>
                <w:rPr>
                  <w:sz w:val="20"/>
                  <w:color w:val="0000ff"/>
                </w:rPr>
                <w:t xml:space="preserve">частью 1 статьи 2</w:t>
              </w:r>
            </w:hyperlink>
            <w:r>
              <w:rPr>
                <w:sz w:val="20"/>
              </w:rPr>
              <w:t xml:space="preserve"> областного закона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семьи (фамилия, имя, отчество, степень родства: супруг (супруга) или дети)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заявления (число, месяц, год)</w:t>
            </w:r>
          </w:p>
        </w:tc>
        <w:tc>
          <w:tcPr>
            <w:gridSpan w:val="2"/>
            <w:tcW w:w="3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Дополнительная мера социальной поддержки 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Единовременная денежная выплата на проведение капитального ремонта жилого дома</w:t>
            </w:r>
          </w:p>
        </w:tc>
        <w:tc>
          <w:tcPr>
            <w:tcW w:w="15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Единовременная денежная выплата на проведение текущего ремонта квартиры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92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6350"/>
        <w:gridCol w:w="1361"/>
      </w:tblGrid>
      <w:tr>
        <w:tc>
          <w:tcPr>
            <w:gridSpan w:val="3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bookmarkStart w:id="580" w:name="P580"/>
          <w:bookmarkEnd w:id="580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администрации муниципального образования</w:t>
            </w:r>
          </w:p>
        </w:tc>
      </w:tr>
      <w:t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5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муниципального образования)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выделение средств из областного бюджета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предоставления единовременной денежной выплаты на проведение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капитального ремонта жилого дома и единовременной денежной выплаты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проведение текущего ремонта квартиры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474"/>
        <w:gridCol w:w="1757"/>
        <w:gridCol w:w="1474"/>
        <w:gridCol w:w="794"/>
        <w:gridCol w:w="1587"/>
        <w:gridCol w:w="1474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гражданина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граждан в соответствии с </w:t>
            </w:r>
            <w:hyperlink w:history="0" r:id="rId57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      <w:r>
                <w:rPr>
                  <w:sz w:val="20"/>
                  <w:color w:val="0000ff"/>
                </w:rPr>
                <w:t xml:space="preserve">частью 1 статьи 2</w:t>
              </w:r>
            </w:hyperlink>
            <w:r>
              <w:rPr>
                <w:sz w:val="20"/>
              </w:rPr>
              <w:t xml:space="preserve"> областного закона от 13 октября 2014 года N 62-оз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семьи (фамилия, имя, отчество (при наличии), степень родства: супруг (супруга) или дети)</w:t>
            </w:r>
          </w:p>
        </w:tc>
        <w:tc>
          <w:tcPr>
            <w:gridSpan w:val="3"/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выплаты 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единовременная денежная выплата на проведение капитального ремонта жилого дома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единовременная денежная выплата на проведение текущего ремонта квартиры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304"/>
        <w:gridCol w:w="340"/>
        <w:gridCol w:w="1361"/>
        <w:gridCol w:w="2665"/>
      </w:tblGrid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Глава администрации муниципального образования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 20__ года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печати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1247"/>
        <w:gridCol w:w="340"/>
        <w:gridCol w:w="1416"/>
        <w:gridCol w:w="340"/>
        <w:gridCol w:w="1304"/>
        <w:gridCol w:w="2721"/>
      </w:tblGrid>
      <w:t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 20__ года</w:t>
            </w:r>
          </w:p>
        </w:tc>
      </w:tr>
      <w:t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22"/>
        <w:gridCol w:w="4649"/>
      </w:tblGrid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6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6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правового акта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6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6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уполномоченного органа)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___________ 20__ года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83" w:name="P683"/>
          <w:bookmarkEnd w:id="683"/>
          <w:p>
            <w:pPr>
              <w:pStyle w:val="0"/>
              <w:jc w:val="center"/>
            </w:pPr>
            <w:r>
              <w:rPr>
                <w:sz w:val="20"/>
              </w:rPr>
              <w:t xml:space="preserve">СВОДНЫЙ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областной список граждан - претендентов на получение единовременной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денежной выплаты на проведение капитального ремонта жилого дома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единовременной денежной выплаты на проведение текущего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ремонта квартиры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077"/>
        <w:gridCol w:w="1134"/>
        <w:gridCol w:w="1304"/>
        <w:gridCol w:w="1191"/>
        <w:gridCol w:w="1134"/>
        <w:gridCol w:w="1361"/>
        <w:gridCol w:w="1350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гражданина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граждан в соответствии с </w:t>
            </w:r>
            <w:hyperlink w:history="0" r:id="rId58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      <w:r>
                <w:rPr>
                  <w:sz w:val="20"/>
                  <w:color w:val="0000ff"/>
                </w:rPr>
                <w:t xml:space="preserve">частью 1 статьи 2</w:t>
              </w:r>
            </w:hyperlink>
            <w:r>
              <w:rPr>
                <w:sz w:val="20"/>
              </w:rPr>
              <w:t xml:space="preserve"> областного закона от 13 октября 2014 года N 62-оз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семьи (фамилия, имя, отчество (при наличии), степень родства: супруг (супруга) или дети)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заявления (число, месяц, год)</w:t>
            </w:r>
          </w:p>
        </w:tc>
        <w:tc>
          <w:tcPr>
            <w:gridSpan w:val="2"/>
            <w:tcW w:w="2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Дополнительная мера социальной поддержки 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единовременная денежная выплата на проведение капитального ремонта жилого дома</w:t>
            </w:r>
          </w:p>
        </w:tc>
        <w:tc>
          <w:tcPr>
            <w:tcW w:w="13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единовременная денежная выплата на проведение текущего ремонта квартиры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7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22"/>
        <w:gridCol w:w="4649"/>
      </w:tblGrid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6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6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правового акта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6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6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уполномоченного органа)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___________ 20__ года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748" w:name="P748"/>
          <w:bookmarkEnd w:id="748"/>
          <w:p>
            <w:pPr>
              <w:pStyle w:val="0"/>
              <w:jc w:val="center"/>
            </w:pPr>
            <w:r>
              <w:rPr>
                <w:sz w:val="20"/>
              </w:rPr>
              <w:t xml:space="preserve">ОБЛАСТНОЙ СПИСОК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граждан - получателей единовременной денежной выплаты на проведение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капитального ремонта жилого дома и единовременной денежной выплаты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проведение текущего ремонта квартиры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077"/>
        <w:gridCol w:w="1134"/>
        <w:gridCol w:w="1304"/>
        <w:gridCol w:w="1191"/>
        <w:gridCol w:w="1134"/>
        <w:gridCol w:w="1361"/>
        <w:gridCol w:w="1350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гражданина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граждан в соответствии с </w:t>
            </w:r>
            <w:hyperlink w:history="0" r:id="rId59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      <w:r>
                <w:rPr>
                  <w:sz w:val="20"/>
                  <w:color w:val="0000ff"/>
                </w:rPr>
                <w:t xml:space="preserve">частью 1 статьи 2</w:t>
              </w:r>
            </w:hyperlink>
            <w:r>
              <w:rPr>
                <w:sz w:val="20"/>
              </w:rPr>
              <w:t xml:space="preserve"> областного закона от 13 октября 2014 года N 62-оз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семьи (фамилия, имя, отчество (при наличии), степень родства: супруг (супруга) или дети)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заявления (число, месяц, год)</w:t>
            </w:r>
          </w:p>
        </w:tc>
        <w:tc>
          <w:tcPr>
            <w:gridSpan w:val="2"/>
            <w:tcW w:w="2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Дополнительная мера социальной поддержки 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единовременная денежная выплата на проведение капитального ремонта жилого дома</w:t>
            </w:r>
          </w:p>
        </w:tc>
        <w:tc>
          <w:tcPr>
            <w:tcW w:w="13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единовременная денежная выплата на проведение текущего ремонта квартиры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8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4"/>
        <w:gridCol w:w="1649"/>
        <w:gridCol w:w="689"/>
        <w:gridCol w:w="2160"/>
        <w:gridCol w:w="615"/>
        <w:gridCol w:w="1049"/>
        <w:gridCol w:w="1275"/>
        <w:gridCol w:w="870"/>
        <w:gridCol w:w="360"/>
      </w:tblGrid>
      <w:tr>
        <w:tc>
          <w:tcPr>
            <w:gridSpan w:val="9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811" w:name="P811"/>
          <w:bookmarkEnd w:id="811"/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Свидетельство N 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единовременной денежной выплаты на проведение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капитального ремонта жилого дома (единовременной денежной выплаты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проведение текущего ремонта квартиры)</w:t>
            </w:r>
          </w:p>
        </w:tc>
      </w:tr>
      <w:tr>
        <w:tc>
          <w:tcPr>
            <w:gridSpan w:val="9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Настоящим свидетельством удостоверяется, что</w:t>
            </w:r>
          </w:p>
        </w:tc>
        <w:tc>
          <w:tcPr>
            <w:gridSpan w:val="4"/>
            <w:tcW w:w="35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5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</w:t>
            </w:r>
          </w:p>
        </w:tc>
      </w:tr>
      <w:tr>
        <w:tc>
          <w:tcPr>
            <w:gridSpan w:val="8"/>
            <w:tcW w:w="87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8"/>
            <w:tcW w:w="87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имя, отчество (при наличии) владельца свидетельства)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87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8"/>
            <w:tcW w:w="87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(серия, номер паспорта, кем и когда выдан)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</w:t>
            </w:r>
          </w:p>
        </w:tc>
        <w:tc>
          <w:tcPr>
            <w:gridSpan w:val="7"/>
            <w:tcW w:w="70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70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номер, наименование правового акта уполномоченного органа)</w:t>
            </w:r>
          </w:p>
        </w:tc>
      </w:tr>
      <w:tr>
        <w:tc>
          <w:tcPr>
            <w:gridSpan w:val="6"/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предоставлена единовременная денежная выплата в размере</w:t>
            </w:r>
          </w:p>
        </w:tc>
        <w:tc>
          <w:tcPr>
            <w:gridSpan w:val="3"/>
            <w:tcW w:w="25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78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2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рублей</w:t>
            </w:r>
          </w:p>
        </w:tc>
      </w:tr>
      <w:tr>
        <w:tc>
          <w:tcPr>
            <w:gridSpan w:val="7"/>
            <w:tcW w:w="78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(цифрами, прописью)</w:t>
            </w:r>
          </w:p>
        </w:tc>
        <w:tc>
          <w:tcPr>
            <w:gridSpan w:val="2"/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проведение капитального ремонта жилого дома по адресу:</w:t>
            </w:r>
          </w:p>
        </w:tc>
      </w:tr>
      <w:tr>
        <w:tc>
          <w:tcPr>
            <w:gridSpan w:val="8"/>
            <w:tcW w:w="87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9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рассчитанная</w:t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0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8667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одного гражданина</w:t>
            </w:r>
          </w:p>
        </w:tc>
      </w:tr>
      <w:tr>
        <w:tc>
          <w:tcPr>
            <w:tcW w:w="40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8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0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8667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семью, состоящую из двух человек и более</w:t>
            </w:r>
          </w:p>
        </w:tc>
      </w:tr>
      <w:tr>
        <w:tc>
          <w:tcPr>
            <w:gridSpan w:val="8"/>
            <w:tcW w:w="87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;</w:t>
            </w:r>
          </w:p>
        </w:tc>
      </w:tr>
      <w:tr>
        <w:tc>
          <w:tcPr>
            <w:gridSpan w:val="8"/>
            <w:tcW w:w="87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инициалы, год рождения супруга (супруги) или детей)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проведение текущего ремонта квартиры по адресу:</w:t>
            </w:r>
          </w:p>
        </w:tc>
      </w:tr>
      <w:tr>
        <w:tc>
          <w:tcPr>
            <w:gridSpan w:val="8"/>
            <w:tcW w:w="87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9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Размер единовременной денежной выплаты</w:t>
            </w:r>
          </w:p>
        </w:tc>
        <w:tc>
          <w:tcPr>
            <w:gridSpan w:val="3"/>
            <w:tcW w:w="293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рублей.</w:t>
            </w:r>
          </w:p>
        </w:tc>
      </w:tr>
      <w:tr>
        <w:tc>
          <w:tcPr>
            <w:gridSpan w:val="4"/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93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(цифрами)</w:t>
            </w:r>
          </w:p>
        </w:tc>
        <w:tc>
          <w:tcPr>
            <w:gridSpan w:val="2"/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Выплата предоставляется за счет средств областного бюджета.</w:t>
            </w:r>
          </w:p>
        </w:tc>
      </w:tr>
      <w:tr>
        <w:tc>
          <w:tcPr>
            <w:gridSpan w:val="9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Свидетельство выдано</w:t>
            </w:r>
          </w:p>
        </w:tc>
        <w:tc>
          <w:tcPr>
            <w:gridSpan w:val="6"/>
            <w:tcW w:w="632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632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администрации муниципального образования)</w:t>
            </w:r>
          </w:p>
        </w:tc>
      </w:tr>
      <w:tr>
        <w:tc>
          <w:tcPr>
            <w:gridSpan w:val="9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выдачи "___" ______________ 20__ года.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4"/>
        <w:gridCol w:w="1679"/>
        <w:gridCol w:w="599"/>
        <w:gridCol w:w="720"/>
        <w:gridCol w:w="340"/>
        <w:gridCol w:w="1166"/>
        <w:gridCol w:w="628"/>
        <w:gridCol w:w="360"/>
        <w:gridCol w:w="340"/>
        <w:gridCol w:w="1619"/>
        <w:gridCol w:w="870"/>
        <w:gridCol w:w="346"/>
      </w:tblGrid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Свидетельство действительно до "25" декабря 20__ года включительно.</w:t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4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8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4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8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печати</w:t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- - - - - - - - - - - - - - - - - - линия отреза - - - - - - - - - - - - - - - - - - -</w:t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Хранится в учетном деле</w:t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Корешок свидетельства N ____ о предоставлении единовременной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денежной выплаты на проведение капитального ремонта жилого дома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(единовременной денежной выплаты на проведение текущего ремонта квартиры)</w:t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5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Настоящим свидетельством удостоверяется, что</w:t>
            </w:r>
          </w:p>
        </w:tc>
        <w:tc>
          <w:tcPr>
            <w:gridSpan w:val="5"/>
            <w:tcW w:w="35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5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35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</w:t>
            </w:r>
          </w:p>
        </w:tc>
      </w:tr>
      <w:tr>
        <w:tc>
          <w:tcPr>
            <w:gridSpan w:val="11"/>
            <w:tcW w:w="87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11"/>
            <w:tcW w:w="87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отчество (при наличии) владельца свидетельства,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87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11"/>
            <w:tcW w:w="87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серия, номер паспорта, кем и когда выдан)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</w:t>
            </w:r>
          </w:p>
        </w:tc>
        <w:tc>
          <w:tcPr>
            <w:gridSpan w:val="10"/>
            <w:tcW w:w="69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9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номер и наименование правового акта уполномоченного органа)</w:t>
            </w:r>
          </w:p>
        </w:tc>
      </w:tr>
      <w:tr>
        <w:tc>
          <w:tcPr>
            <w:gridSpan w:val="5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предоставлена выплата в размере</w:t>
            </w:r>
          </w:p>
        </w:tc>
        <w:tc>
          <w:tcPr>
            <w:gridSpan w:val="7"/>
            <w:tcW w:w="532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532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(прописью)</w:t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проведение капитального ремонта жилого дома по адресу:</w:t>
            </w:r>
          </w:p>
        </w:tc>
      </w:tr>
      <w:tr>
        <w:tc>
          <w:tcPr>
            <w:gridSpan w:val="11"/>
            <w:tcW w:w="87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рассчитанная</w:t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0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8667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одного гражданина</w:t>
            </w:r>
          </w:p>
        </w:tc>
      </w:tr>
      <w:tr>
        <w:tc>
          <w:tcPr>
            <w:tcW w:w="40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8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0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8667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семью, состоящую из двух человек и более</w:t>
            </w:r>
          </w:p>
        </w:tc>
      </w:tr>
      <w:tr>
        <w:tc>
          <w:tcPr>
            <w:gridSpan w:val="11"/>
            <w:tcW w:w="87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;</w:t>
            </w:r>
          </w:p>
        </w:tc>
      </w:tr>
      <w:tr>
        <w:tc>
          <w:tcPr>
            <w:gridSpan w:val="11"/>
            <w:tcW w:w="87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инициалы, год рождения супруга (супруги) или детей)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проведение текущего ремонта квартиры по адресу:</w:t>
            </w:r>
          </w:p>
        </w:tc>
      </w:tr>
      <w:tr>
        <w:tc>
          <w:tcPr>
            <w:gridSpan w:val="11"/>
            <w:tcW w:w="87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6"/>
            <w:tcW w:w="49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Размер единовременной денежной выплаты</w:t>
            </w:r>
          </w:p>
        </w:tc>
        <w:tc>
          <w:tcPr>
            <w:gridSpan w:val="4"/>
            <w:tcW w:w="294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рублей.</w:t>
            </w:r>
          </w:p>
        </w:tc>
      </w:tr>
      <w:tr>
        <w:tc>
          <w:tcPr>
            <w:gridSpan w:val="6"/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9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(цифрами)</w:t>
            </w:r>
          </w:p>
        </w:tc>
        <w:tc>
          <w:tcPr>
            <w:gridSpan w:val="2"/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Выплата предоставляется за счет средств областного бюджета.</w:t>
            </w:r>
          </w:p>
        </w:tc>
      </w:tr>
      <w:tr>
        <w:tc>
          <w:tcPr>
            <w:gridSpan w:val="3"/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Свидетельство выдано</w:t>
            </w:r>
          </w:p>
        </w:tc>
        <w:tc>
          <w:tcPr>
            <w:gridSpan w:val="9"/>
            <w:tcW w:w="63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63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администрации муниципального образования)</w:t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выдачи "___" ____________ 20__ года.</w:t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Свидетельство действительно до "25" декабря 20__ года включительно.</w:t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4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8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4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8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Оборотная сторона свидетельства</w:t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 условиями предоставления единовременной денежной выплаты</w:t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0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8667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проведение капитального ремонта жилого дома</w:t>
            </w:r>
          </w:p>
        </w:tc>
      </w:tr>
      <w:tr>
        <w:tc>
          <w:tcPr>
            <w:tcW w:w="40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8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0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8667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текущего ремонта квартиры</w:t>
            </w:r>
          </w:p>
        </w:tc>
      </w:tr>
      <w:tr>
        <w:tc>
          <w:tcPr>
            <w:gridSpan w:val="1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ознакомлен (ознакомлена) и обязуюсь их выполнять.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340"/>
        <w:gridCol w:w="2154"/>
        <w:gridCol w:w="2779"/>
      </w:tblGrid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Достоверность сведений, содержащихся в свидетельстве, проверил (проверила), свидетельство получил (получила).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 20__ года</w:t>
            </w:r>
          </w:p>
        </w:tc>
      </w:tr>
      <w:tr>
        <w:tc>
          <w:tcPr>
            <w:tcW w:w="37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владельца свидетельства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и дата доверенности на получение свидетельства, кем и когда удостоверена)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Орган, выдавший свидетельство: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администрации муниципального образования)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4"/>
        <w:gridCol w:w="2204"/>
        <w:gridCol w:w="340"/>
        <w:gridCol w:w="302"/>
        <w:gridCol w:w="435"/>
        <w:gridCol w:w="340"/>
        <w:gridCol w:w="1928"/>
        <w:gridCol w:w="340"/>
        <w:gridCol w:w="1587"/>
        <w:gridCol w:w="1191"/>
      </w:tblGrid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Свидетельство выдал, документы, послужившие основанием для выдачи свидетельства, и достоверность сведений, содержащихся в свидетельстве, проверил</w:t>
            </w:r>
          </w:p>
        </w:tc>
      </w:tr>
      <w:tr>
        <w:tc>
          <w:tcPr>
            <w:gridSpan w:val="5"/>
            <w:tcW w:w="368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77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368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лица, выдавшего свидетельство)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77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печати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об оплате (заполняется банком)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Оплата произведена банком</w:t>
            </w:r>
          </w:p>
        </w:tc>
        <w:tc>
          <w:tcPr>
            <w:gridSpan w:val="6"/>
            <w:tcW w:w="58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58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банка, филиала банка)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оплаты договора подряда "___" ____________ 20__ года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Сумма по договору (справка о стоимости выполненных работ КС-3)</w:t>
            </w:r>
          </w:p>
        </w:tc>
      </w:tr>
      <w:tr>
        <w:tc>
          <w:tcPr>
            <w:gridSpan w:val="9"/>
            <w:tcW w:w="78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рублей.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Сумма оплаты по свидетельству</w:t>
            </w:r>
          </w:p>
        </w:tc>
        <w:tc>
          <w:tcPr>
            <w:gridSpan w:val="4"/>
            <w:tcW w:w="4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рублей.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Получатель средств по договору</w:t>
            </w:r>
          </w:p>
        </w:tc>
        <w:tc>
          <w:tcPr>
            <w:gridSpan w:val="5"/>
            <w:tcW w:w="538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538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 физического лица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или наименование юридического лица)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Акт выполненных работ от "___" ___________ 20__ года.</w:t>
            </w:r>
          </w:p>
        </w:tc>
      </w:tr>
      <w:tr>
        <w:tc>
          <w:tcPr>
            <w:gridSpan w:val="5"/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жилого дома (квартиры)</w:t>
            </w:r>
          </w:p>
        </w:tc>
        <w:tc>
          <w:tcPr>
            <w:gridSpan w:val="5"/>
            <w:tcW w:w="538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заполнения отметки об оплате "___" ___________ 20__ года.</w:t>
            </w:r>
          </w:p>
        </w:tc>
      </w:tr>
      <w:tr>
        <w:tc>
          <w:tcPr>
            <w:gridSpan w:val="2"/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612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612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 уполномоченного лица)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печати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- - - - - - - - - - - - - - - - - - линия отреза - - - - - - - - - - - - - - - - - - -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 условиями предоставления единовременной денежной выплаты:</w:t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0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8667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проведение капитального ремонта жилого дома</w:t>
            </w:r>
          </w:p>
        </w:tc>
      </w:tr>
      <w:tr>
        <w:tc>
          <w:tcPr>
            <w:tcW w:w="40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8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0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8667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проведение текущего ремонта квартиры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ознакомлен (ознакомлена) и обязуюсь их выполнять.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340"/>
        <w:gridCol w:w="2154"/>
        <w:gridCol w:w="2779"/>
      </w:tblGrid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Достоверность сведений, содержащихся в свидетельстве, проверил (проверила), свидетельство получил (получила).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 20__ года</w:t>
            </w:r>
          </w:p>
        </w:tc>
      </w:tr>
      <w:tr>
        <w:tc>
          <w:tcPr>
            <w:tcW w:w="37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владельца свидетельства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и дата доверенности на получение свидетельства, кем и когда удостоверена)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Орган, выдавший свидетельство: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администрации муниципального образования)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340"/>
        <w:gridCol w:w="1814"/>
        <w:gridCol w:w="340"/>
        <w:gridCol w:w="2608"/>
      </w:tblGrid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Свидетельство выдал, документы, послужившие основанием для выдачи свидетельства, и достоверность сведений, содержащихся в свидетельстве, проверил</w:t>
            </w:r>
          </w:p>
        </w:tc>
      </w:tr>
      <w:tr>
        <w:tc>
          <w:tcPr>
            <w:tcW w:w="39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лица, выдавшего свидетельство)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печати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9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06"/>
      </w:tblGrid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bookmarkStart w:id="1089" w:name="P1089"/>
          <w:bookmarkEnd w:id="1089"/>
          <w:p>
            <w:pPr>
              <w:pStyle w:val="0"/>
              <w:jc w:val="center"/>
            </w:pPr>
            <w:r>
              <w:rPr>
                <w:sz w:val="20"/>
              </w:rPr>
              <w:t xml:space="preserve">КНИГА УЧЕТА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выданных свидетельств о предоставлении единовременной денежной выплаты на проведение капитального ремонта жилого дома (единовременной денежной выплаты на проведение текущего ремонта квартиры)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администрации муниципального образования)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5"/>
        <w:gridCol w:w="1644"/>
        <w:gridCol w:w="964"/>
        <w:gridCol w:w="1512"/>
        <w:gridCol w:w="1361"/>
        <w:gridCol w:w="1134"/>
        <w:gridCol w:w="737"/>
        <w:gridCol w:w="850"/>
        <w:gridCol w:w="850"/>
        <w:gridCol w:w="794"/>
        <w:gridCol w:w="1599"/>
        <w:gridCol w:w="1644"/>
      </w:tblGrid>
      <w:tr>
        <w:tc>
          <w:tcPr>
            <w:tcW w:w="51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свидетельства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gridSpan w:val="2"/>
            <w:tcW w:w="287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Дополнительная мера социальной поддержки (тыс. рублей)</w:t>
            </w:r>
          </w:p>
        </w:tc>
        <w:tc>
          <w:tcPr>
            <w:gridSpan w:val="5"/>
            <w:tcW w:w="4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о владельце свидетельства</w:t>
            </w:r>
          </w:p>
        </w:tc>
        <w:tc>
          <w:tcPr>
            <w:tcW w:w="15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проверившего документы и выдавшего свидетельство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владельца свидетельства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gridSpan w:val="3"/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паспортные данные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состав семьи (чел.)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кем и когда выдан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единовременная денежная выплата на проведение капитального ремонта жилого дома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единовременная денежная выплата на проведение текущего ремонта квартиры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60"/>
          <w:headerReference w:type="first" r:id="rId60"/>
          <w:footerReference w:type="default" r:id="rId61"/>
          <w:footerReference w:type="first" r:id="rId6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10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9"/>
        <w:gridCol w:w="3130"/>
        <w:gridCol w:w="2154"/>
        <w:gridCol w:w="340"/>
        <w:gridCol w:w="1798"/>
        <w:gridCol w:w="450"/>
        <w:gridCol w:w="360"/>
      </w:tblGrid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167" w:name="P1167"/>
          <w:bookmarkEnd w:id="1167"/>
          <w:p>
            <w:pPr>
              <w:pStyle w:val="0"/>
              <w:jc w:val="center"/>
            </w:pPr>
            <w:r>
              <w:rPr>
                <w:sz w:val="20"/>
              </w:rPr>
              <w:t xml:space="preserve">АКТ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выполненных работ по договору на проведение капитального ремонта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жилого дома/на проведение текущего ремонта квартиры,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расположенного (расположенной) по адресу:</w:t>
            </w:r>
          </w:p>
        </w:tc>
      </w:tr>
      <w:t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742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"___" ______________ 20__ года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Гражданин - владелец свидетельства ___________________________, именуемый (именуемая) в дальнейшем "Заказчик", с одной стороны, и _____________________________________________________, именуемый в дальнейшем "Подрядчик", с другой стороны, вместе именуемые "Стороны", составили настоящий акт о нижеследующем: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В соответствии с Договором от "___" ______________ 20__ года N ________ о капитальном ремонте жилого дома/о текущем ремонте квартиры подрядчик выполнил следующие работы по адресу:</w:t>
            </w:r>
          </w:p>
        </w:tc>
      </w:tr>
      <w:tr>
        <w:tc>
          <w:tcPr>
            <w:gridSpan w:val="6"/>
            <w:tcW w:w="87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;</w:t>
            </w:r>
          </w:p>
        </w:tc>
      </w:tr>
      <w:tr>
        <w:tc>
          <w:tcPr>
            <w:gridSpan w:val="6"/>
            <w:tcW w:w="871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;</w:t>
            </w:r>
          </w:p>
        </w:tc>
      </w:tr>
      <w:tr>
        <w:tc>
          <w:tcPr>
            <w:gridSpan w:val="6"/>
            <w:tcW w:w="871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Стоимость выполненных работ составила __________________________ (_______________) рублей.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Стороны взаимных претензий не имеют.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 Сторон: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Подрядчик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 - владелец сертификата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8"/>
        <w:gridCol w:w="1361"/>
        <w:gridCol w:w="340"/>
        <w:gridCol w:w="1417"/>
        <w:gridCol w:w="2665"/>
      </w:tblGrid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Глава администрации муниципального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 20__ года</w:t>
            </w:r>
          </w:p>
        </w:tc>
      </w:tr>
      <w:t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печати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11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06"/>
      </w:tblGrid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bookmarkStart w:id="1231" w:name="P1231"/>
          <w:bookmarkEnd w:id="1231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гражданам единовременной денежной выплаты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проведение капитального ремонта жилого дома и единовременной денежной выплаты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проведение текущего ремонта квартиры с использованием средств областного бюджета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муниципального образования)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_____________ по ____________ 20__ года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191"/>
        <w:gridCol w:w="1644"/>
        <w:gridCol w:w="1050"/>
        <w:gridCol w:w="1417"/>
        <w:gridCol w:w="1417"/>
        <w:gridCol w:w="1587"/>
        <w:gridCol w:w="1361"/>
        <w:gridCol w:w="1191"/>
        <w:gridCol w:w="1077"/>
        <w:gridCol w:w="1134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граждан в соответствии с </w:t>
            </w:r>
            <w:hyperlink w:history="0" r:id="rId62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      <w:r>
                <w:rPr>
                  <w:sz w:val="20"/>
                  <w:color w:val="0000ff"/>
                </w:rPr>
                <w:t xml:space="preserve">частью 1 статьи 2</w:t>
              </w:r>
            </w:hyperlink>
            <w:r>
              <w:rPr>
                <w:sz w:val="20"/>
              </w:rPr>
              <w:t xml:space="preserve"> областного закона от 13 октября 2014 года N 62-оз</w:t>
            </w:r>
          </w:p>
        </w:tc>
        <w:tc>
          <w:tcPr>
            <w:tcW w:w="10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Состав семьи (супруг (супруга) или дети)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заявления (число, месяц, год)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жилого дома (квартиры)</w:t>
            </w:r>
          </w:p>
        </w:tc>
        <w:tc>
          <w:tcPr>
            <w:gridSpan w:val="2"/>
            <w:tcW w:w="29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Дополнительная мера социальной поддержки (тыс. рублей)</w:t>
            </w:r>
          </w:p>
        </w:tc>
        <w:tc>
          <w:tcPr>
            <w:gridSpan w:val="2"/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работ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единовременной денежной выплаты 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областной бюджет (тыс. рублей)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 средства граждан (тыс. рублей)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единовременная денежная выплата на проведение капитального ремонта жилого дома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единовременная денежная выплата на проведение текущего ремонта квартиры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722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1078"/>
        <w:gridCol w:w="283"/>
        <w:gridCol w:w="340"/>
        <w:gridCol w:w="794"/>
        <w:gridCol w:w="340"/>
        <w:gridCol w:w="509"/>
        <w:gridCol w:w="340"/>
        <w:gridCol w:w="1645"/>
        <w:gridCol w:w="3175"/>
      </w:tblGrid>
      <w:tr>
        <w:tc>
          <w:tcPr>
            <w:gridSpan w:val="2"/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Глава администрации муниципального образования</w:t>
            </w:r>
          </w:p>
        </w:tc>
        <w:tc>
          <w:tcPr>
            <w:gridSpan w:val="3"/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 года</w:t>
            </w:r>
          </w:p>
        </w:tc>
      </w:tr>
      <w:tr>
        <w:tc>
          <w:tcPr>
            <w:gridSpan w:val="2"/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10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10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печати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6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 года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64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10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Исполнитель</w:t>
            </w:r>
          </w:p>
        </w:tc>
        <w:tc>
          <w:tcPr>
            <w:gridSpan w:val="2"/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6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 20__ года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64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12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436"/>
      </w:tblGrid>
      <w:t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bookmarkStart w:id="1333" w:name="P1333"/>
          <w:bookmarkEnd w:id="1333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расходах бюджета муниципального образования, источником финансового обеспечения которых являются субвенции, предоставленные из областного бюджета Ленинградской области бюджетам муниципальных образований на реализацию государственных полномочий по предоставлению гражданам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"___" _____________ 20__ года</w:t>
            </w:r>
          </w:p>
        </w:tc>
      </w:tr>
      <w:t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Наименование муниципального образования 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Раздел и подраздел 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Целевая статья 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 расходов 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КОСГУ 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Периодичность: квартальная (годовая)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494"/>
        <w:gridCol w:w="680"/>
        <w:gridCol w:w="737"/>
        <w:gridCol w:w="794"/>
        <w:gridCol w:w="1077"/>
        <w:gridCol w:w="1191"/>
        <w:gridCol w:w="1191"/>
        <w:gridCol w:w="1928"/>
        <w:gridCol w:w="1474"/>
        <w:gridCol w:w="680"/>
        <w:gridCol w:w="1077"/>
        <w:gridCol w:w="1134"/>
        <w:gridCol w:w="964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граждан</w:t>
            </w:r>
          </w:p>
        </w:tc>
        <w:tc>
          <w:tcPr>
            <w:gridSpan w:val="5"/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граждан - претендентов на получение единовременной денежной выплаты (ЕДВ) (семей)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субвенции на начало года, подлежащий возврату в областной бюджет (тыс. рублей)</w:t>
            </w:r>
          </w:p>
        </w:tc>
        <w:tc>
          <w:tcPr>
            <w:gridSpan w:val="6"/>
            <w:tcW w:w="72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субвенции бюджету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  <w:tc>
          <w:tcPr>
            <w:gridSpan w:val="2"/>
            <w:tcW w:w="22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реализовавших ЕДВ за отчетный период с 1 января 20__ года</w:t>
            </w:r>
          </w:p>
        </w:tc>
        <w:tc>
          <w:tcPr>
            <w:vMerge w:val="continue"/>
          </w:tcPr>
          <w:p/>
        </w:tc>
        <w:tc>
          <w:tcPr>
            <w:tcW w:w="19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субвенция бюджету муниципального образования, предусмотренная областным законом об областном бюджете Ленинградской области на текущий финансовый год (тыс. рублей)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перечислено средств из областного бюджета Ленинградской области бюджету муниципального образования с начала года (тыс. рублей)</w:t>
            </w:r>
          </w:p>
        </w:tc>
        <w:tc>
          <w:tcPr>
            <w:gridSpan w:val="3"/>
            <w:tcW w:w="28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произведено расходов на предоставление ЕДВ с начала года (кассовые расходы)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(тыс. рублей)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субвенции на конец отчетного периода 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ЕДВ на проведение капитального ремонта жилого дома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ЕДВ на проведение текущего ремонта квартиры</w:t>
            </w:r>
          </w:p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ЕДВ на проведение капитального ремонта жилого дома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ЕДВ на проведение текущего ремонта квартиры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ЕДВ на проведение капитального ремонта жилого дома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ЕДВ на проведение текущего ремонта квартиры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Ветераны, в том числе инвалиды Великой Отечественной войны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Участники Великой Отечественной войны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Лица, награжденные знаком "Жителю блокадного Ленинграда"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Супруга (супруг) погибшего (умершего) инвалида Великой Отечественной войны или участника Великой Отечественной войны, не вступившая (не вступивший) в повторный брак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Члены семей военнослужащих Вооруженных сил Российской Федерации, принимавших участие в специальной военной операции, граждан из числа предусмотренных </w:t>
            </w:r>
            <w:hyperlink w:history="0" r:id="rId63" w:tooltip="Федеральный закон от 31.05.1996 N 61-ФЗ (ред. от 26.12.2024) &quot;Об обороне&quot; {КонсультантПлюс}">
              <w:r>
                <w:rPr>
                  <w:sz w:val="20"/>
                  <w:color w:val="0000ff"/>
                </w:rPr>
                <w:t xml:space="preserve">пунктом 4 статьи 22.1</w:t>
              </w:r>
            </w:hyperlink>
            <w:r>
              <w:rPr>
                <w:sz w:val="20"/>
              </w:rPr>
              <w:t xml:space="preserve"> Федерального закона от 31 мая 1996 года N 61-ФЗ "Об обороне", граждан из числа предусмотренных </w:t>
            </w:r>
            <w:hyperlink w:history="0" r:id="rId64" w:tooltip="Федеральный закон от 12.01.1995 N 5-ФЗ (ред. от 21.04.2025) &quot;О ветеранах&quot; {КонсультантПлюс}">
              <w:r>
                <w:rPr>
                  <w:sz w:val="20"/>
                  <w:color w:val="0000ff"/>
                </w:rPr>
                <w:t xml:space="preserve">подпунктом 2.4 пункта 1 статьи 3</w:t>
              </w:r>
            </w:hyperlink>
            <w:r>
              <w:rPr>
                <w:sz w:val="20"/>
              </w:rPr>
              <w:t xml:space="preserve"> Федерального закона от 12 января 1995 года N 5-ФЗ "О ветеранах", погибших при выполнении задач в ходе специальной военной операции, или в случае смерти указанных лиц, наступившей вследствие увечья (ранения, травмы, контузии), полученного ими при выполнении задач в ходе специальной военной операции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45"/>
        <w:gridCol w:w="1417"/>
        <w:gridCol w:w="340"/>
        <w:gridCol w:w="397"/>
        <w:gridCol w:w="340"/>
        <w:gridCol w:w="1020"/>
        <w:gridCol w:w="340"/>
        <w:gridCol w:w="1134"/>
        <w:gridCol w:w="510"/>
        <w:gridCol w:w="3061"/>
      </w:tblGrid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Глава администрации муниципального образования</w:t>
            </w:r>
          </w:p>
        </w:tc>
        <w:tc>
          <w:tcPr>
            <w:gridSpan w:val="3"/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57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"_____" __________ 20__ года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gridSpan w:val="2"/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1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1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печати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7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 года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7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1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7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 20__ года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7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13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06"/>
      </w:tblGrid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bookmarkStart w:id="1543" w:name="P1543"/>
          <w:bookmarkEnd w:id="1543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расходах областного бюджета Ленинградской области, предоставляемых в виде субвенций бюджетам муниципальных образований на реализацию государственных полномочий по предоставлению гражданам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"___" _______ 20__ года</w:t>
            </w:r>
          </w:p>
        </w:tc>
      </w:tr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Главный распорядитель бюджетных средств 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Раздел и подраздел 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Целевая статья 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 расходов 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Экономическая статья 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Периодичность: квартальная (годовая) ________________________________________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871"/>
        <w:gridCol w:w="680"/>
        <w:gridCol w:w="1020"/>
        <w:gridCol w:w="1191"/>
        <w:gridCol w:w="680"/>
        <w:gridCol w:w="1020"/>
        <w:gridCol w:w="1191"/>
        <w:gridCol w:w="1247"/>
        <w:gridCol w:w="1701"/>
        <w:gridCol w:w="1474"/>
        <w:gridCol w:w="680"/>
        <w:gridCol w:w="1020"/>
        <w:gridCol w:w="1020"/>
        <w:gridCol w:w="964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gridSpan w:val="6"/>
            <w:tcW w:w="5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граждан - претендентов на получение единовременной денежной выплаты (ЕДВ) (семей)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субвенции на начало года, подлежащий возврату в областной бюджет (тыс. рублей)</w:t>
            </w:r>
          </w:p>
        </w:tc>
        <w:tc>
          <w:tcPr>
            <w:gridSpan w:val="6"/>
            <w:tcW w:w="6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субвенции бюджету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  <w:tc>
          <w:tcPr>
            <w:gridSpan w:val="3"/>
            <w:tcW w:w="28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реализовавших ЕДВ за отчетный период с 1 января 20__ года</w:t>
            </w:r>
          </w:p>
        </w:tc>
        <w:tc>
          <w:tcPr>
            <w:vMerge w:val="continue"/>
          </w:tcPr>
          <w:p/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субвенция бюджету муниципального образования, предусмотренная областным законом об областном бюджете Ленинградской области на текущий финансовый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(тыс. рублей)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перечислено средств из областного бюджета Ленинградской области бюджету муниципального образования с начала года (тыс. рублей)</w:t>
            </w:r>
          </w:p>
        </w:tc>
        <w:tc>
          <w:tcPr>
            <w:gridSpan w:val="3"/>
            <w:tcW w:w="27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произведено расходов на предоставление ЕДВ с начала года (кассовые расходы)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(тыс. рублей)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субвенции на конец отчетного периода 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ЕДВ на проведение капитального ремонта жилого дома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ЕДВ на проведение текущего ремонта квартиры</w:t>
            </w:r>
          </w:p>
        </w:tc>
        <w:tc>
          <w:tcPr>
            <w:gridSpan w:val="3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ЕДВ на проведение капитального ремонта жилого дома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ЕДВ на проведение текущего ремонта квартиры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ЕДВ на проведение капитального ремонта жилого дома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ЕДВ на проведение текущего ремонта квартиры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32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91"/>
        <w:gridCol w:w="1417"/>
        <w:gridCol w:w="340"/>
        <w:gridCol w:w="567"/>
        <w:gridCol w:w="340"/>
        <w:gridCol w:w="1020"/>
        <w:gridCol w:w="340"/>
        <w:gridCol w:w="1304"/>
        <w:gridCol w:w="510"/>
        <w:gridCol w:w="3175"/>
      </w:tblGrid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уполномоченного органа</w:t>
            </w:r>
          </w:p>
        </w:tc>
        <w:tc>
          <w:tcPr>
            <w:gridSpan w:val="3"/>
            <w:tcW w:w="23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66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8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"_____" __________ 20__ года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3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66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gridSpan w:val="2"/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1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1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печати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92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 года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92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1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92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 20__ года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92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60"/>
          <w:headerReference w:type="first" r:id="rId60"/>
          <w:footerReference w:type="default" r:id="rId61"/>
          <w:footerReference w:type="first" r:id="rId61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14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bookmarkStart w:id="1688" w:name="P1688"/>
    <w:bookmarkEnd w:id="168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РАБОТ ПО КАПИТАЛЬНОМУ РЕМОНТУ ЖИЛЫХ ДОМОВ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Ремонт печного оборудования, включая полную или частичную перекладку всех типов отопительных печей, дымовых труб и их оснований.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Ремонт крыши (демонтаж и замена новым покрытием значительных участков кровельного покрытия или всей крыши) с заменой или выборочной заменой стропильной системы, обрешетки.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Ремонт отмостки по периметру дома, укрепление фундамента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Ремонт полов (в том числе замена лаг, замена прогнивших балок, утепление полов в жилых помещениях дома).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Замена оконных и дверных блоков (входных, межкомнатных), в том числе восстановление отделки, облицовка дверных и оконных откосов.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Ремонт и утепление наружных стен, чердачных перекрытий.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Ремонт имеющихся домовых внутренних инженерных сетей (электроснабжение, отопление, водоснабжение и водоотведение), в том числе сантехнического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Ремонт крыльца, в том числе при необходимости обустройство пандуса для проезда инвалидной коляски.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Ремонт (утепление) подвальных помещений (погребов).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Установка (сборка) уличных утепленных туалетных кабин.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15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3"/>
        <w:gridCol w:w="360"/>
        <w:gridCol w:w="2159"/>
        <w:gridCol w:w="1380"/>
        <w:gridCol w:w="149"/>
        <w:gridCol w:w="2310"/>
        <w:gridCol w:w="360"/>
      </w:tblGrid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711" w:name="P1711"/>
          <w:bookmarkEnd w:id="1711"/>
          <w:p>
            <w:pPr>
              <w:pStyle w:val="0"/>
              <w:jc w:val="center"/>
            </w:pPr>
            <w:r>
              <w:rPr>
                <w:sz w:val="20"/>
              </w:rPr>
              <w:t xml:space="preserve">Акт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обследования квартиры (комнаты)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6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N _______________</w:t>
            </w:r>
          </w:p>
        </w:tc>
        <w:tc>
          <w:tcPr>
            <w:gridSpan w:val="3"/>
            <w:tcW w:w="281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6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81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(адрес, в том числе наименования населенного пункта, улицы, номера дома и квартиры)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Муниципальная комиссия, образованная</w:t>
            </w:r>
          </w:p>
        </w:tc>
        <w:tc>
          <w:tcPr>
            <w:gridSpan w:val="4"/>
            <w:tcW w:w="419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19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</w:t>
            </w:r>
          </w:p>
        </w:tc>
      </w:tr>
      <w:tr>
        <w:tc>
          <w:tcPr>
            <w:gridSpan w:val="6"/>
            <w:tcW w:w="87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gridSpan w:val="6"/>
            <w:tcW w:w="87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местного самоуправления, дата, номер решения)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составе председателя</w:t>
            </w:r>
          </w:p>
        </w:tc>
        <w:tc>
          <w:tcPr>
            <w:gridSpan w:val="5"/>
            <w:tcW w:w="63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635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отчество, занимаемая должность)</w:t>
            </w:r>
          </w:p>
        </w:tc>
      </w:tr>
      <w:t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членов комиссии</w:t>
            </w:r>
          </w:p>
        </w:tc>
        <w:tc>
          <w:tcPr>
            <w:gridSpan w:val="6"/>
            <w:tcW w:w="67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67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отчество, занимаемая должность)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7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7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64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собственника помещения или уполномоченного им лица</w:t>
            </w:r>
          </w:p>
        </w:tc>
        <w:tc>
          <w:tcPr>
            <w:gridSpan w:val="2"/>
            <w:tcW w:w="26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6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имя, отчество)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произвела обследование жилого помещения (квартиры, комнаты) и составила настоящий акт обследования жилого помещения (квартиры, комнаты)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(адрес)</w:t>
            </w:r>
          </w:p>
        </w:tc>
      </w:tr>
      <w:tr>
        <w:tc>
          <w:tcPr>
            <w:gridSpan w:val="6"/>
            <w:tcW w:w="87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Краткое описание состояния жилого помещения: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7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871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Предлагаемые меры, которые необходимо принять для создания нормальных условий для постоянного проживания ________________________________________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7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7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871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Заключение муниципальной комиссии по результатам обследования жилого помещения (квартиры, комнаты) _____________________________________________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7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7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871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15"/>
        <w:gridCol w:w="794"/>
        <w:gridCol w:w="4762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муниципальной комиссии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1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Члены муниципальной комиссии: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1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1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51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16</w:t>
      </w:r>
    </w:p>
    <w:p>
      <w:pPr>
        <w:pStyle w:val="0"/>
        <w:jc w:val="right"/>
      </w:pPr>
      <w:r>
        <w:rPr>
          <w:sz w:val="20"/>
        </w:rPr>
        <w:t xml:space="preserve">к Порядку...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(Форма)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75"/>
        <w:gridCol w:w="584"/>
        <w:gridCol w:w="584"/>
        <w:gridCol w:w="4171"/>
        <w:gridCol w:w="357"/>
      </w:tblGrid>
      <w:t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Главе администрации муниципального образования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56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569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</w:t>
            </w:r>
          </w:p>
        </w:tc>
        <w:tc>
          <w:tcPr>
            <w:gridSpan w:val="3"/>
            <w:tcW w:w="511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11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56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533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1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паспорт</w:t>
            </w:r>
          </w:p>
        </w:tc>
        <w:tc>
          <w:tcPr>
            <w:tcW w:w="41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проживающего (проживающей) по адресу: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533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11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gridSpan w:val="2"/>
            <w:tcW w:w="45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4"/>
        <w:gridCol w:w="854"/>
        <w:gridCol w:w="1183"/>
        <w:gridCol w:w="340"/>
        <w:gridCol w:w="2154"/>
        <w:gridCol w:w="3326"/>
        <w:gridCol w:w="360"/>
      </w:tblGrid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832" w:name="P1832"/>
          <w:bookmarkEnd w:id="1832"/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обработку персональных данных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Я,</w:t>
            </w:r>
          </w:p>
        </w:tc>
        <w:tc>
          <w:tcPr>
            <w:gridSpan w:val="5"/>
            <w:tcW w:w="785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78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даю согласие</w:t>
            </w:r>
          </w:p>
        </w:tc>
        <w:tc>
          <w:tcPr>
            <w:gridSpan w:val="5"/>
            <w:tcW w:w="736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736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и адрес органа местного самоуправления, подразделения)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со </w:t>
            </w:r>
            <w:hyperlink w:history="0" r:id="rId65" w:tooltip="Федеральный закон от 27.07.2006 N 152-ФЗ (ред. от 08.08.2024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статьей 9</w:t>
              </w:r>
            </w:hyperlink>
            <w:r>
              <w:rPr>
                <w:sz w:val="20"/>
              </w:rPr>
              <w:t xml:space="preserve"> Федерального закона от 27 июля 2006 года N 152-ФЗ "О персональных данных" (далее - Федеральный закон N 152-ФЗ) на автоматизированную, а также без использования средств автоматизации обработку моих персональных данных в целях реализации областного </w:t>
            </w:r>
            <w:hyperlink w:history="0" r:id="rId66" w:tooltip="Областной закон Ленинградской области от 13.10.2014 N 62-оз (ред. от 17.03.2025) &quot;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&quot; (принят ЗС ЛО 24.09.2014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от 13 октября 2014 года N 62-оз "О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квартиры", а именно на совершение действий, предусмотренных </w:t>
            </w:r>
            <w:hyperlink w:history="0" r:id="rId67" w:tooltip="Федеральный закон от 27.07.2006 N 152-ФЗ (ред. от 08.08.2024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пунктом 3 статьи 3</w:t>
              </w:r>
            </w:hyperlink>
            <w:r>
              <w:rPr>
                <w:sz w:val="20"/>
              </w:rPr>
              <w:t xml:space="preserve"> Федерального закона N 152-ФЗ, со сведениями, представленными мной в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</w:t>
            </w:r>
          </w:p>
        </w:tc>
      </w:tr>
      <w:tr>
        <w:tc>
          <w:tcPr>
            <w:gridSpan w:val="6"/>
            <w:tcW w:w="87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</w:t>
            </w:r>
          </w:p>
        </w:tc>
      </w:tr>
      <w:tr>
        <w:tc>
          <w:tcPr>
            <w:gridSpan w:val="6"/>
            <w:tcW w:w="871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местного самоуправления, подразделения)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  <w:tr>
        <w:tc>
          <w:tcPr>
            <w:gridSpan w:val="3"/>
            <w:tcW w:w="28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"___" _____________ 20__ года</w:t>
            </w:r>
          </w:p>
        </w:tc>
      </w:tr>
      <w:tr>
        <w:tc>
          <w:tcPr>
            <w:gridSpan w:val="3"/>
            <w:tcW w:w="28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11.02.2015 N 24</w:t>
            <w:br/>
            <w:t>(ред. от 04.04.2025)</w:t>
            <w:br/>
            <w:t>"Об утверждении Порядка предос...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11.02.2015 N 24</w:t>
            <w:br/>
            <w:t>(ред. от 04.04.2025)</w:t>
            <w:br/>
            <w:t>"Об утверждении Порядка предос...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164325&amp;dst=100005" TargetMode = "External"/>
	<Relationship Id="rId8" Type="http://schemas.openxmlformats.org/officeDocument/2006/relationships/hyperlink" Target="https://login.consultant.ru/link/?req=doc&amp;base=SPB&amp;n=174987&amp;dst=100005" TargetMode = "External"/>
	<Relationship Id="rId9" Type="http://schemas.openxmlformats.org/officeDocument/2006/relationships/hyperlink" Target="https://login.consultant.ru/link/?req=doc&amp;base=SPB&amp;n=181393&amp;dst=100005" TargetMode = "External"/>
	<Relationship Id="rId10" Type="http://schemas.openxmlformats.org/officeDocument/2006/relationships/hyperlink" Target="https://login.consultant.ru/link/?req=doc&amp;base=SPB&amp;n=187644&amp;dst=100005" TargetMode = "External"/>
	<Relationship Id="rId11" Type="http://schemas.openxmlformats.org/officeDocument/2006/relationships/hyperlink" Target="https://login.consultant.ru/link/?req=doc&amp;base=SPB&amp;n=199950&amp;dst=100005" TargetMode = "External"/>
	<Relationship Id="rId12" Type="http://schemas.openxmlformats.org/officeDocument/2006/relationships/hyperlink" Target="https://login.consultant.ru/link/?req=doc&amp;base=SPB&amp;n=206545&amp;dst=100005" TargetMode = "External"/>
	<Relationship Id="rId13" Type="http://schemas.openxmlformats.org/officeDocument/2006/relationships/hyperlink" Target="https://login.consultant.ru/link/?req=doc&amp;base=SPB&amp;n=294627&amp;dst=100027" TargetMode = "External"/>
	<Relationship Id="rId14" Type="http://schemas.openxmlformats.org/officeDocument/2006/relationships/hyperlink" Target="https://login.consultant.ru/link/?req=doc&amp;base=SPB&amp;n=225546&amp;dst=100005" TargetMode = "External"/>
	<Relationship Id="rId15" Type="http://schemas.openxmlformats.org/officeDocument/2006/relationships/hyperlink" Target="https://login.consultant.ru/link/?req=doc&amp;base=SPB&amp;n=260358&amp;dst=100005" TargetMode = "External"/>
	<Relationship Id="rId16" Type="http://schemas.openxmlformats.org/officeDocument/2006/relationships/hyperlink" Target="https://login.consultant.ru/link/?req=doc&amp;base=SPB&amp;n=301400&amp;dst=100010" TargetMode = "External"/>
	<Relationship Id="rId17" Type="http://schemas.openxmlformats.org/officeDocument/2006/relationships/hyperlink" Target="https://login.consultant.ru/link/?req=doc&amp;base=SPB&amp;n=309200&amp;dst=100005" TargetMode = "External"/>
	<Relationship Id="rId18" Type="http://schemas.openxmlformats.org/officeDocument/2006/relationships/hyperlink" Target="https://login.consultant.ru/link/?req=doc&amp;base=SPB&amp;n=308135&amp;dst=100029" TargetMode = "External"/>
	<Relationship Id="rId19" Type="http://schemas.openxmlformats.org/officeDocument/2006/relationships/hyperlink" Target="https://login.consultant.ru/link/?req=doc&amp;base=SPB&amp;n=199950&amp;dst=100011" TargetMode = "External"/>
	<Relationship Id="rId20" Type="http://schemas.openxmlformats.org/officeDocument/2006/relationships/hyperlink" Target="https://login.consultant.ru/link/?req=doc&amp;base=SPB&amp;n=309200&amp;dst=100007" TargetMode = "External"/>
	<Relationship Id="rId21" Type="http://schemas.openxmlformats.org/officeDocument/2006/relationships/hyperlink" Target="https://login.consultant.ru/link/?req=doc&amp;base=SPB&amp;n=199950&amp;dst=100011" TargetMode = "External"/>
	<Relationship Id="rId22" Type="http://schemas.openxmlformats.org/officeDocument/2006/relationships/hyperlink" Target="https://login.consultant.ru/link/?req=doc&amp;base=SPB&amp;n=309200&amp;dst=100008" TargetMode = "External"/>
	<Relationship Id="rId23" Type="http://schemas.openxmlformats.org/officeDocument/2006/relationships/hyperlink" Target="https://login.consultant.ru/link/?req=doc&amp;base=SPB&amp;n=308135" TargetMode = "External"/>
	<Relationship Id="rId24" Type="http://schemas.openxmlformats.org/officeDocument/2006/relationships/hyperlink" Target="https://login.consultant.ru/link/?req=doc&amp;base=SPB&amp;n=309200&amp;dst=100009" TargetMode = "External"/>
	<Relationship Id="rId25" Type="http://schemas.openxmlformats.org/officeDocument/2006/relationships/hyperlink" Target="https://login.consultant.ru/link/?req=doc&amp;base=SPB&amp;n=174987&amp;dst=100010" TargetMode = "External"/>
	<Relationship Id="rId26" Type="http://schemas.openxmlformats.org/officeDocument/2006/relationships/hyperlink" Target="https://login.consultant.ru/link/?req=doc&amp;base=SPB&amp;n=199950&amp;dst=100012" TargetMode = "External"/>
	<Relationship Id="rId27" Type="http://schemas.openxmlformats.org/officeDocument/2006/relationships/hyperlink" Target="https://login.consultant.ru/link/?req=doc&amp;base=SPB&amp;n=294627&amp;dst=100027" TargetMode = "External"/>
	<Relationship Id="rId28" Type="http://schemas.openxmlformats.org/officeDocument/2006/relationships/hyperlink" Target="https://login.consultant.ru/link/?req=doc&amp;base=SPB&amp;n=309200&amp;dst=100011" TargetMode = "External"/>
	<Relationship Id="rId29" Type="http://schemas.openxmlformats.org/officeDocument/2006/relationships/hyperlink" Target="https://login.consultant.ru/link/?req=doc&amp;base=SPB&amp;n=308135&amp;dst=52" TargetMode = "External"/>
	<Relationship Id="rId30" Type="http://schemas.openxmlformats.org/officeDocument/2006/relationships/hyperlink" Target="https://login.consultant.ru/link/?req=doc&amp;base=SPB&amp;n=308135&amp;dst=100012" TargetMode = "External"/>
	<Relationship Id="rId31" Type="http://schemas.openxmlformats.org/officeDocument/2006/relationships/hyperlink" Target="https://login.consultant.ru/link/?req=doc&amp;base=SPB&amp;n=308135&amp;dst=8" TargetMode = "External"/>
	<Relationship Id="rId32" Type="http://schemas.openxmlformats.org/officeDocument/2006/relationships/hyperlink" Target="https://login.consultant.ru/link/?req=doc&amp;base=SPB&amp;n=308135&amp;dst=100012" TargetMode = "External"/>
	<Relationship Id="rId33" Type="http://schemas.openxmlformats.org/officeDocument/2006/relationships/hyperlink" Target="https://login.consultant.ru/link/?req=doc&amp;base=SPB&amp;n=308135&amp;dst=100014" TargetMode = "External"/>
	<Relationship Id="rId34" Type="http://schemas.openxmlformats.org/officeDocument/2006/relationships/hyperlink" Target="https://login.consultant.ru/link/?req=doc&amp;base=SPB&amp;n=308135&amp;dst=49" TargetMode = "External"/>
	<Relationship Id="rId35" Type="http://schemas.openxmlformats.org/officeDocument/2006/relationships/hyperlink" Target="https://login.consultant.ru/link/?req=doc&amp;base=SPB&amp;n=308135&amp;dst=24" TargetMode = "External"/>
	<Relationship Id="rId36" Type="http://schemas.openxmlformats.org/officeDocument/2006/relationships/hyperlink" Target="https://login.consultant.ru/link/?req=doc&amp;base=SPB&amp;n=308135&amp;dst=28" TargetMode = "External"/>
	<Relationship Id="rId37" Type="http://schemas.openxmlformats.org/officeDocument/2006/relationships/hyperlink" Target="https://login.consultant.ru/link/?req=doc&amp;base=SPB&amp;n=308135&amp;dst=49" TargetMode = "External"/>
	<Relationship Id="rId38" Type="http://schemas.openxmlformats.org/officeDocument/2006/relationships/hyperlink" Target="https://login.consultant.ru/link/?req=doc&amp;base=SPB&amp;n=308135&amp;dst=49" TargetMode = "External"/>
	<Relationship Id="rId39" Type="http://schemas.openxmlformats.org/officeDocument/2006/relationships/hyperlink" Target="https://login.consultant.ru/link/?req=doc&amp;base=SPB&amp;n=308135&amp;dst=24" TargetMode = "External"/>
	<Relationship Id="rId40" Type="http://schemas.openxmlformats.org/officeDocument/2006/relationships/hyperlink" Target="https://login.consultant.ru/link/?req=doc&amp;base=SPB&amp;n=308135&amp;dst=28" TargetMode = "External"/>
	<Relationship Id="rId41" Type="http://schemas.openxmlformats.org/officeDocument/2006/relationships/hyperlink" Target="https://login.consultant.ru/link/?req=doc&amp;base=SPB&amp;n=308135&amp;dst=49" TargetMode = "External"/>
	<Relationship Id="rId42" Type="http://schemas.openxmlformats.org/officeDocument/2006/relationships/hyperlink" Target="https://login.consultant.ru/link/?req=doc&amp;base=SPB&amp;n=308135&amp;dst=34" TargetMode = "External"/>
	<Relationship Id="rId43" Type="http://schemas.openxmlformats.org/officeDocument/2006/relationships/hyperlink" Target="https://login.consultant.ru/link/?req=doc&amp;base=LAW&amp;n=500021" TargetMode = "External"/>
	<Relationship Id="rId44" Type="http://schemas.openxmlformats.org/officeDocument/2006/relationships/hyperlink" Target="https://login.consultant.ru/link/?req=doc&amp;base=LAW&amp;n=489041" TargetMode = "External"/>
	<Relationship Id="rId45" Type="http://schemas.openxmlformats.org/officeDocument/2006/relationships/hyperlink" Target="https://login.consultant.ru/link/?req=doc&amp;base=SPB&amp;n=308135&amp;dst=35" TargetMode = "External"/>
	<Relationship Id="rId46" Type="http://schemas.openxmlformats.org/officeDocument/2006/relationships/hyperlink" Target="https://login.consultant.ru/link/?req=doc&amp;base=SPB&amp;n=308135&amp;dst=35" TargetMode = "External"/>
	<Relationship Id="rId47" Type="http://schemas.openxmlformats.org/officeDocument/2006/relationships/hyperlink" Target="https://login.consultant.ru/link/?req=doc&amp;base=SPB&amp;n=308135&amp;dst=100012" TargetMode = "External"/>
	<Relationship Id="rId48" Type="http://schemas.openxmlformats.org/officeDocument/2006/relationships/hyperlink" Target="https://login.consultant.ru/link/?req=doc&amp;base=SPB&amp;n=308135&amp;dst=100014" TargetMode = "External"/>
	<Relationship Id="rId49" Type="http://schemas.openxmlformats.org/officeDocument/2006/relationships/hyperlink" Target="https://login.consultant.ru/link/?req=doc&amp;base=SPB&amp;n=308135&amp;dst=44" TargetMode = "External"/>
	<Relationship Id="rId50" Type="http://schemas.openxmlformats.org/officeDocument/2006/relationships/hyperlink" Target="https://login.consultant.ru/link/?req=doc&amp;base=SPB&amp;n=308135&amp;dst=8" TargetMode = "External"/>
	<Relationship Id="rId51" Type="http://schemas.openxmlformats.org/officeDocument/2006/relationships/hyperlink" Target="https://login.consultant.ru/link/?req=doc&amp;base=LAW&amp;n=489643&amp;dst=100049" TargetMode = "External"/>
	<Relationship Id="rId52" Type="http://schemas.openxmlformats.org/officeDocument/2006/relationships/hyperlink" Target="https://login.consultant.ru/link/?req=doc&amp;base=SPB&amp;n=308135&amp;dst=100012" TargetMode = "External"/>
	<Relationship Id="rId53" Type="http://schemas.openxmlformats.org/officeDocument/2006/relationships/hyperlink" Target="https://login.consultant.ru/link/?req=doc&amp;base=SPB&amp;n=308135&amp;dst=100014" TargetMode = "External"/>
	<Relationship Id="rId54" Type="http://schemas.openxmlformats.org/officeDocument/2006/relationships/hyperlink" Target="https://login.consultant.ru/link/?req=doc&amp;base=LAW&amp;n=201820" TargetMode = "External"/>
	<Relationship Id="rId55" Type="http://schemas.openxmlformats.org/officeDocument/2006/relationships/hyperlink" Target="https://login.consultant.ru/link/?req=doc&amp;base=SPB&amp;n=308135&amp;dst=25" TargetMode = "External"/>
	<Relationship Id="rId56" Type="http://schemas.openxmlformats.org/officeDocument/2006/relationships/hyperlink" Target="https://login.consultant.ru/link/?req=doc&amp;base=SPB&amp;n=308135&amp;dst=25" TargetMode = "External"/>
	<Relationship Id="rId57" Type="http://schemas.openxmlformats.org/officeDocument/2006/relationships/hyperlink" Target="https://login.consultant.ru/link/?req=doc&amp;base=SPB&amp;n=308135&amp;dst=25" TargetMode = "External"/>
	<Relationship Id="rId58" Type="http://schemas.openxmlformats.org/officeDocument/2006/relationships/hyperlink" Target="https://login.consultant.ru/link/?req=doc&amp;base=SPB&amp;n=308135&amp;dst=25" TargetMode = "External"/>
	<Relationship Id="rId59" Type="http://schemas.openxmlformats.org/officeDocument/2006/relationships/hyperlink" Target="https://login.consultant.ru/link/?req=doc&amp;base=SPB&amp;n=308135&amp;dst=25" TargetMode = "External"/>
	<Relationship Id="rId60" Type="http://schemas.openxmlformats.org/officeDocument/2006/relationships/header" Target="header2.xml"/>
	<Relationship Id="rId61" Type="http://schemas.openxmlformats.org/officeDocument/2006/relationships/footer" Target="footer2.xml"/>
	<Relationship Id="rId62" Type="http://schemas.openxmlformats.org/officeDocument/2006/relationships/hyperlink" Target="https://login.consultant.ru/link/?req=doc&amp;base=SPB&amp;n=308135&amp;dst=25" TargetMode = "External"/>
	<Relationship Id="rId63" Type="http://schemas.openxmlformats.org/officeDocument/2006/relationships/hyperlink" Target="https://login.consultant.ru/link/?req=doc&amp;base=LAW&amp;n=494439&amp;dst=100372" TargetMode = "External"/>
	<Relationship Id="rId64" Type="http://schemas.openxmlformats.org/officeDocument/2006/relationships/hyperlink" Target="https://login.consultant.ru/link/?req=doc&amp;base=LAW&amp;n=503685&amp;dst=100544" TargetMode = "External"/>
	<Relationship Id="rId65" Type="http://schemas.openxmlformats.org/officeDocument/2006/relationships/hyperlink" Target="https://login.consultant.ru/link/?req=doc&amp;base=LAW&amp;n=482686&amp;dst=100278" TargetMode = "External"/>
	<Relationship Id="rId66" Type="http://schemas.openxmlformats.org/officeDocument/2006/relationships/hyperlink" Target="https://login.consultant.ru/link/?req=doc&amp;base=SPB&amp;n=308135" TargetMode = "External"/>
	<Relationship Id="rId67" Type="http://schemas.openxmlformats.org/officeDocument/2006/relationships/hyperlink" Target="https://login.consultant.ru/link/?req=doc&amp;base=LAW&amp;n=482686&amp;dst=10023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11.02.2015 N 24
(ред. от 04.04.2025)
"Об утверждении Порядка предоставления отдельным категориям граждан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квартиры"</dc:title>
  <dcterms:created xsi:type="dcterms:W3CDTF">2025-06-18T07:42:58Z</dcterms:created>
</cp:coreProperties>
</file>