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FA" w:rsidRDefault="00C95DF3">
      <w:pPr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pt;margin-top:6.7pt;width:798.75pt;height:33.4pt;z-index:251660288;mso-height-percent:200;mso-height-percent:200;mso-width-relative:margin;mso-height-relative:margin" fillcolor="#fbd4b4 [1305]" strokecolor="white [3212]">
            <v:textbox style="mso-fit-shape-to-text:t">
              <w:txbxContent>
                <w:p w:rsidR="00E528FA" w:rsidRDefault="008B4354">
                  <w:proofErr w:type="spellStart"/>
                  <w:r>
                    <w:t>Назиевское</w:t>
                  </w:r>
                  <w:proofErr w:type="spellEnd"/>
                  <w:r>
                    <w:t xml:space="preserve"> городское поселение, </w:t>
                  </w:r>
                  <w:r w:rsidR="00E528FA">
                    <w:t>д</w:t>
                  </w:r>
                  <w:r w:rsidR="00D36DFF">
                    <w:t>еревня</w:t>
                  </w:r>
                  <w:r w:rsidR="00E528FA">
                    <w:t xml:space="preserve"> Старая Мельница</w:t>
                  </w:r>
                  <w:r w:rsidR="00D36DFF">
                    <w:t>, земельные участки № 3,5,7,9,11,13,15,17,19,21,23,25,27       площадью 1000-1200 кв</w:t>
                  </w:r>
                  <w:proofErr w:type="gramStart"/>
                  <w:r w:rsidR="00D36DFF">
                    <w:t>.м</w:t>
                  </w:r>
                  <w:proofErr w:type="gramEnd"/>
                </w:p>
              </w:txbxContent>
            </v:textbox>
          </v:shape>
        </w:pict>
      </w:r>
    </w:p>
    <w:p w:rsidR="0047042A" w:rsidRDefault="002115B9">
      <w:r>
        <w:rPr>
          <w:noProof/>
        </w:rPr>
        <w:pict>
          <v:shape id="_x0000_s1059" type="#_x0000_t202" style="position:absolute;margin-left:324.45pt;margin-top:193.55pt;width:23.65pt;height:16.5pt;z-index:251681792" strokecolor="white [3212]">
            <v:textbox style="layout-flow:vertical;mso-layout-flow-alt:bottom-to-top">
              <w:txbxContent>
                <w:p w:rsidR="002115B9" w:rsidRPr="002115B9" w:rsidRDefault="002115B9" w:rsidP="002115B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70.55pt;margin-top:35.7pt;width:23.65pt;height:16.85pt;z-index:251680768" strokecolor="white [3212]">
            <v:textbox style="layout-flow:vertical;mso-layout-flow-alt:bottom-to-top">
              <w:txbxContent>
                <w:p w:rsidR="002115B9" w:rsidRPr="002115B9" w:rsidRDefault="002115B9" w:rsidP="002115B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43.4pt;margin-top:350.3pt;width:23.65pt;height:14.25pt;z-index:251679744" strokecolor="white [3212]">
            <v:textbox style="layout-flow:vertical;mso-layout-flow-alt:bottom-to-top">
              <w:txbxContent>
                <w:p w:rsidR="002115B9" w:rsidRPr="002115B9" w:rsidRDefault="002115B9" w:rsidP="002115B9">
                  <w:pPr>
                    <w:jc w:val="both"/>
                    <w:rPr>
                      <w:sz w:val="16"/>
                      <w:szCs w:val="16"/>
                    </w:rPr>
                  </w:pPr>
                  <w:r w:rsidRPr="002115B9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C95DF3">
        <w:rPr>
          <w:noProof/>
        </w:rPr>
        <w:pict>
          <v:shape id="_x0000_s1051" style="position:absolute;margin-left:352.5pt;margin-top:96.05pt;width:32.25pt;height:25.9pt;z-index:251677696" coordsize="645,518" path="m98,l645,165,540,518,,330,98,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9" style="position:absolute;margin-left:357.4pt;margin-top:77.7pt;width:30.75pt;height:26.6pt;z-index:251676672" coordsize="615,532" path="m615,142l127,,,367,547,532,615,142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8" style="position:absolute;margin-left:340.15pt;margin-top:130.95pt;width:32.6pt;height:26.6pt;z-index:251675648" coordsize="652,532" path="m112,l,375,517,532r45,l652,165,112,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6" style="position:absolute;margin-left:273pt;margin-top:331.55pt;width:34.15pt;height:27pt;z-index:251673600" coordsize="683,540" path="m90,l,368,600,540,683,165,90,xe" fillcolor="#060">
            <v:fill r:id="rId5" o:title="Бумажный пакет" rotate="t" type="tile"/>
            <v:path arrowok="t"/>
          </v:shape>
        </w:pict>
      </w:r>
      <w:r w:rsidR="00C95DF3">
        <w:rPr>
          <w:noProof/>
        </w:rPr>
        <w:pict>
          <v:shape id="_x0000_s1045" style="position:absolute;margin-left:277.5pt;margin-top:313.55pt;width:34.9pt;height:26.25pt;z-index:251672576" coordsize="698,525" path="m68,l,353,600,525,698,180,68,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4" style="position:absolute;margin-left:280.9pt;margin-top:295.2pt;width:36.75pt;height:27.35pt;z-index:251671552" coordsize="735,547" path="m120,l,375,630,547,735,187,120,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3" style="position:absolute;margin-left:286.9pt;margin-top:278.3pt;width:37.5pt;height:26.25pt;z-index:251670528" coordsize="750,525" path="m750,180l127,,45,180,,353,622,525,750,180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1" style="position:absolute;margin-left:289.15pt;margin-top:264.8pt;width:40.1pt;height:22.5pt;z-index:251669504" coordsize="802,450" path="m225,l,233,697,450,802,143,225,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40" style="position:absolute;margin-left:300.4pt;margin-top:250.55pt;width:37pt;height:21.4pt;z-index:251668480" coordsize="740,428" path="m740,30l112,r83,83l,278,577,428,740,30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39" style="position:absolute;margin-left:334.9pt;margin-top:164.3pt;width:28.85pt;height:31.5pt;z-index:251667456" coordsize="577,630" path="m577,180l384,630,50,495,,,577,180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shape id="_x0000_s1037" style="position:absolute;margin-left:363.75pt;margin-top:55.2pt;width:24.4pt;height:29.6pt;z-index:251665408" coordsize="488,592" path="m488,75r-8,517l,450,128,30,172,,488,75xe">
            <v:fill r:id="rId5" o:title="Бумажный пакет" type="tile"/>
            <v:path arrowok="t"/>
          </v:shape>
        </w:pict>
      </w:r>
      <w:r w:rsidR="00C95DF3">
        <w:rPr>
          <w:noProof/>
        </w:rPr>
        <w:pict>
          <v:rect id="_x0000_s1033" style="position:absolute;margin-left:337.4pt;margin-top:153pt;width:28.6pt;height:16.85pt;rotation:1164815fd;z-index:251664384">
            <v:fill r:id="rId5" o:title="Бумажный пакет" type="tile"/>
          </v:rect>
        </w:pict>
      </w:r>
      <w:r w:rsidR="00C95DF3">
        <w:rPr>
          <w:noProof/>
        </w:rPr>
        <w:pict>
          <v:rect id="_x0000_s1030" style="position:absolute;margin-left:348.1pt;margin-top:116.85pt;width:28.55pt;height:19.25pt;rotation:1241977fd;z-index:251661312">
            <v:fill r:id="rId5" o:title="Бумажный пакет" type="tile"/>
          </v:rect>
        </w:pict>
      </w:r>
      <w:r w:rsidR="002C04E5">
        <w:rPr>
          <w:noProof/>
        </w:rPr>
        <w:drawing>
          <wp:inline distT="0" distB="0" distL="0" distR="0">
            <wp:extent cx="10008658" cy="6067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030" cy="607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42A" w:rsidSect="002C0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4E5"/>
    <w:rsid w:val="000E0E39"/>
    <w:rsid w:val="002115B9"/>
    <w:rsid w:val="002948CD"/>
    <w:rsid w:val="002C04E5"/>
    <w:rsid w:val="0047042A"/>
    <w:rsid w:val="004A22AF"/>
    <w:rsid w:val="008A27AF"/>
    <w:rsid w:val="008B4354"/>
    <w:rsid w:val="008E2B3A"/>
    <w:rsid w:val="00C95DF3"/>
    <w:rsid w:val="00D36DFF"/>
    <w:rsid w:val="00E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38B8-707A-4362-A005-DB083C3C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larionova_oa</dc:creator>
  <cp:lastModifiedBy>larionova_oa</cp:lastModifiedBy>
  <cp:revision>2</cp:revision>
  <cp:lastPrinted>2025-06-20T11:13:00Z</cp:lastPrinted>
  <dcterms:created xsi:type="dcterms:W3CDTF">2025-07-04T12:41:00Z</dcterms:created>
  <dcterms:modified xsi:type="dcterms:W3CDTF">2025-07-04T12:41:00Z</dcterms:modified>
</cp:coreProperties>
</file>