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586" w:rsidRPr="001E2586" w:rsidRDefault="001E2586" w:rsidP="001E2586">
      <w:pPr>
        <w:autoSpaceDE w:val="0"/>
        <w:autoSpaceDN w:val="0"/>
        <w:adjustRightInd w:val="0"/>
        <w:spacing w:after="0" w:line="240" w:lineRule="auto"/>
        <w:jc w:val="both"/>
        <w:outlineLvl w:val="0"/>
        <w:rPr>
          <w:rFonts w:ascii="Times New Roman" w:hAnsi="Times New Roman" w:cs="Times New Roman"/>
          <w:sz w:val="28"/>
          <w:szCs w:val="28"/>
        </w:rPr>
      </w:pPr>
    </w:p>
    <w:p w:rsidR="001E2586" w:rsidRPr="001E2586" w:rsidRDefault="001E2586" w:rsidP="001E2586">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r w:rsidRPr="001E2586">
        <w:rPr>
          <w:rFonts w:ascii="Times New Roman" w:hAnsi="Times New Roman" w:cs="Times New Roman"/>
          <w:b/>
          <w:bCs/>
          <w:sz w:val="28"/>
          <w:szCs w:val="28"/>
        </w:rPr>
        <w:t>ФЕДЕРАЛЬНЫЙ ЗАКОН</w:t>
      </w: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r w:rsidRPr="001E2586">
        <w:rPr>
          <w:rFonts w:ascii="Times New Roman" w:hAnsi="Times New Roman" w:cs="Times New Roman"/>
          <w:sz w:val="28"/>
          <w:szCs w:val="28"/>
        </w:rPr>
        <w:t xml:space="preserve">21 декабря 1996 года </w:t>
      </w:r>
      <w:r>
        <w:rPr>
          <w:rFonts w:ascii="Times New Roman" w:hAnsi="Times New Roman" w:cs="Times New Roman"/>
          <w:sz w:val="28"/>
          <w:szCs w:val="28"/>
        </w:rPr>
        <w:t>№</w:t>
      </w:r>
      <w:r w:rsidRPr="001E2586">
        <w:rPr>
          <w:rFonts w:ascii="Times New Roman" w:hAnsi="Times New Roman" w:cs="Times New Roman"/>
          <w:sz w:val="28"/>
          <w:szCs w:val="28"/>
        </w:rPr>
        <w:t> 159-ФЗ</w:t>
      </w: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r w:rsidRPr="001E2586">
        <w:rPr>
          <w:rFonts w:ascii="Times New Roman" w:hAnsi="Times New Roman" w:cs="Times New Roman"/>
          <w:b/>
          <w:bCs/>
          <w:sz w:val="28"/>
          <w:szCs w:val="28"/>
        </w:rPr>
        <w:t>О ДОПОЛНИТЕЛЬНЫХ ГАРАНТИЯХ</w:t>
      </w: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r w:rsidRPr="001E2586">
        <w:rPr>
          <w:rFonts w:ascii="Times New Roman" w:hAnsi="Times New Roman" w:cs="Times New Roman"/>
          <w:b/>
          <w:bCs/>
          <w:sz w:val="28"/>
          <w:szCs w:val="28"/>
        </w:rPr>
        <w:t>ПО СОЦИАЛЬНОЙ ПОДДЕРЖКЕ ДЕТЕЙ-СИРОТ И ДЕТЕЙ,</w:t>
      </w:r>
    </w:p>
    <w:p w:rsidR="001E2586" w:rsidRPr="001E2586" w:rsidRDefault="001E2586" w:rsidP="001E2586">
      <w:pPr>
        <w:autoSpaceDE w:val="0"/>
        <w:autoSpaceDN w:val="0"/>
        <w:adjustRightInd w:val="0"/>
        <w:spacing w:after="0" w:line="240" w:lineRule="auto"/>
        <w:jc w:val="center"/>
        <w:rPr>
          <w:rFonts w:ascii="Times New Roman" w:hAnsi="Times New Roman" w:cs="Times New Roman"/>
          <w:b/>
          <w:bCs/>
          <w:sz w:val="28"/>
          <w:szCs w:val="28"/>
        </w:rPr>
      </w:pPr>
      <w:r w:rsidRPr="001E2586">
        <w:rPr>
          <w:rFonts w:ascii="Times New Roman" w:hAnsi="Times New Roman" w:cs="Times New Roman"/>
          <w:b/>
          <w:bCs/>
          <w:sz w:val="28"/>
          <w:szCs w:val="28"/>
        </w:rPr>
        <w:t>ОСТАВШИХСЯ БЕЗ ПОПЕЧЕНИЯ РОДИТЕЛЕЙ</w:t>
      </w:r>
    </w:p>
    <w:p w:rsidR="001E2586" w:rsidRDefault="001E2586" w:rsidP="001E2586">
      <w:pPr>
        <w:autoSpaceDE w:val="0"/>
        <w:autoSpaceDN w:val="0"/>
        <w:adjustRightInd w:val="0"/>
        <w:spacing w:after="0" w:line="240" w:lineRule="auto"/>
        <w:jc w:val="right"/>
        <w:rPr>
          <w:rFonts w:ascii="Times New Roman" w:hAnsi="Times New Roman" w:cs="Times New Roman"/>
          <w:sz w:val="28"/>
          <w:szCs w:val="28"/>
        </w:rPr>
      </w:pPr>
    </w:p>
    <w:p w:rsidR="007E0B63" w:rsidRDefault="007E0B63" w:rsidP="007E0B63">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E0B63" w:rsidRDefault="007E0B63" w:rsidP="007E0B63">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7E0B63" w:rsidRPr="007E0B63" w:rsidRDefault="007E0B63" w:rsidP="007E0B63">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7E0B63">
        <w:rPr>
          <w:rFonts w:ascii="Times New Roman" w:hAnsi="Times New Roman" w:cs="Times New Roman"/>
          <w:b/>
          <w:bCs/>
          <w:sz w:val="28"/>
          <w:szCs w:val="28"/>
          <w:highlight w:val="yellow"/>
        </w:rPr>
        <w:t>Статья 8.1.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w:t>
      </w:r>
    </w:p>
    <w:p w:rsidR="007E0B63" w:rsidRPr="007E0B63" w:rsidRDefault="007E0B63" w:rsidP="007E0B63">
      <w:pPr>
        <w:autoSpaceDE w:val="0"/>
        <w:autoSpaceDN w:val="0"/>
        <w:adjustRightInd w:val="0"/>
        <w:spacing w:after="0" w:line="240" w:lineRule="auto"/>
        <w:ind w:firstLine="540"/>
        <w:jc w:val="both"/>
        <w:rPr>
          <w:rFonts w:ascii="Times New Roman" w:hAnsi="Times New Roman" w:cs="Times New Roman"/>
          <w:b/>
          <w:bCs/>
          <w:sz w:val="28"/>
          <w:szCs w:val="28"/>
        </w:rPr>
      </w:pPr>
    </w:p>
    <w:p w:rsidR="007E0B63" w:rsidRPr="007E0B63" w:rsidRDefault="007E0B63" w:rsidP="007E0B63">
      <w:pPr>
        <w:autoSpaceDE w:val="0"/>
        <w:autoSpaceDN w:val="0"/>
        <w:adjustRightInd w:val="0"/>
        <w:spacing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w:t>
      </w:r>
      <w:proofErr w:type="gramStart"/>
      <w:r w:rsidRPr="007E0B63">
        <w:rPr>
          <w:rFonts w:ascii="Times New Roman" w:hAnsi="Times New Roman" w:cs="Times New Roman"/>
          <w:bCs/>
          <w:sz w:val="28"/>
          <w:szCs w:val="28"/>
        </w:rPr>
        <w:t>введена</w:t>
      </w:r>
      <w:proofErr w:type="gramEnd"/>
      <w:r w:rsidRPr="007E0B63">
        <w:rPr>
          <w:rFonts w:ascii="Times New Roman" w:hAnsi="Times New Roman" w:cs="Times New Roman"/>
          <w:bCs/>
          <w:sz w:val="28"/>
          <w:szCs w:val="28"/>
        </w:rPr>
        <w:t xml:space="preserve"> Федеральным </w:t>
      </w:r>
      <w:hyperlink r:id="rId4" w:history="1">
        <w:r w:rsidRPr="007E0B63">
          <w:rPr>
            <w:rFonts w:ascii="Times New Roman" w:hAnsi="Times New Roman" w:cs="Times New Roman"/>
            <w:bCs/>
            <w:color w:val="0000FF"/>
            <w:sz w:val="28"/>
            <w:szCs w:val="28"/>
          </w:rPr>
          <w:t>законом</w:t>
        </w:r>
      </w:hyperlink>
      <w:r w:rsidRPr="007E0B63">
        <w:rPr>
          <w:rFonts w:ascii="Times New Roman" w:hAnsi="Times New Roman" w:cs="Times New Roman"/>
          <w:bCs/>
          <w:sz w:val="28"/>
          <w:szCs w:val="28"/>
        </w:rPr>
        <w:t xml:space="preserve"> от 04.08.2023 N 461-ФЗ)</w:t>
      </w:r>
    </w:p>
    <w:p w:rsidR="007E0B63" w:rsidRPr="007E0B63" w:rsidRDefault="007E0B63" w:rsidP="007E0B63">
      <w:pPr>
        <w:autoSpaceDE w:val="0"/>
        <w:autoSpaceDN w:val="0"/>
        <w:adjustRightInd w:val="0"/>
        <w:spacing w:after="0" w:line="240" w:lineRule="auto"/>
        <w:ind w:firstLine="540"/>
        <w:jc w:val="both"/>
        <w:rPr>
          <w:rFonts w:ascii="Times New Roman" w:hAnsi="Times New Roman" w:cs="Times New Roman"/>
          <w:bCs/>
          <w:sz w:val="28"/>
          <w:szCs w:val="28"/>
        </w:rPr>
      </w:pPr>
    </w:p>
    <w:p w:rsidR="007E0B63" w:rsidRPr="007E0B63" w:rsidRDefault="007E0B63" w:rsidP="007E0B63">
      <w:pPr>
        <w:autoSpaceDE w:val="0"/>
        <w:autoSpaceDN w:val="0"/>
        <w:adjustRightInd w:val="0"/>
        <w:spacing w:after="0" w:line="240" w:lineRule="auto"/>
        <w:ind w:firstLine="540"/>
        <w:jc w:val="both"/>
        <w:rPr>
          <w:rFonts w:ascii="Times New Roman" w:hAnsi="Times New Roman" w:cs="Times New Roman"/>
          <w:bCs/>
          <w:sz w:val="28"/>
          <w:szCs w:val="28"/>
        </w:rPr>
      </w:pPr>
      <w:bookmarkStart w:id="0" w:name="Par4"/>
      <w:bookmarkEnd w:id="0"/>
      <w:r w:rsidRPr="007E0B63">
        <w:rPr>
          <w:rFonts w:ascii="Times New Roman" w:hAnsi="Times New Roman" w:cs="Times New Roman"/>
          <w:bCs/>
          <w:sz w:val="28"/>
          <w:szCs w:val="28"/>
        </w:rPr>
        <w:t xml:space="preserve">1. </w:t>
      </w:r>
      <w:proofErr w:type="gramStart"/>
      <w:r w:rsidRPr="007E0B63">
        <w:rPr>
          <w:rFonts w:ascii="Times New Roman" w:hAnsi="Times New Roman" w:cs="Times New Roman"/>
          <w:bCs/>
          <w:sz w:val="28"/>
          <w:szCs w:val="28"/>
        </w:rPr>
        <w:t xml:space="preserve">Право на однократное предоставление за счет средств бюджета субъекта Российской Федерации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(далее также - выплата), имеют лица, указанные в </w:t>
      </w:r>
      <w:hyperlink r:id="rId5" w:history="1">
        <w:r w:rsidRPr="007E0B63">
          <w:rPr>
            <w:rFonts w:ascii="Times New Roman" w:hAnsi="Times New Roman" w:cs="Times New Roman"/>
            <w:bCs/>
            <w:color w:val="0000FF"/>
            <w:sz w:val="28"/>
            <w:szCs w:val="28"/>
          </w:rPr>
          <w:t>пункте 9 статьи 8</w:t>
        </w:r>
      </w:hyperlink>
      <w:r w:rsidRPr="007E0B63">
        <w:rPr>
          <w:rFonts w:ascii="Times New Roman" w:hAnsi="Times New Roman" w:cs="Times New Roman"/>
          <w:bCs/>
          <w:sz w:val="28"/>
          <w:szCs w:val="28"/>
        </w:rPr>
        <w:t xml:space="preserve"> настоящего Федерального закона, включенные в список в соответствии с </w:t>
      </w:r>
      <w:hyperlink r:id="rId6" w:history="1">
        <w:r w:rsidRPr="007E0B63">
          <w:rPr>
            <w:rFonts w:ascii="Times New Roman" w:hAnsi="Times New Roman" w:cs="Times New Roman"/>
            <w:bCs/>
            <w:color w:val="0000FF"/>
            <w:sz w:val="28"/>
            <w:szCs w:val="28"/>
          </w:rPr>
          <w:t>пунктом 3</w:t>
        </w:r>
        <w:proofErr w:type="gramEnd"/>
        <w:r w:rsidRPr="007E0B63">
          <w:rPr>
            <w:rFonts w:ascii="Times New Roman" w:hAnsi="Times New Roman" w:cs="Times New Roman"/>
            <w:bCs/>
            <w:color w:val="0000FF"/>
            <w:sz w:val="28"/>
            <w:szCs w:val="28"/>
          </w:rPr>
          <w:t xml:space="preserve"> статьи 8</w:t>
        </w:r>
      </w:hyperlink>
      <w:r w:rsidRPr="007E0B63">
        <w:rPr>
          <w:rFonts w:ascii="Times New Roman" w:hAnsi="Times New Roman" w:cs="Times New Roman"/>
          <w:bCs/>
          <w:sz w:val="28"/>
          <w:szCs w:val="28"/>
        </w:rPr>
        <w:t xml:space="preserve"> настоящего Федерального закона, при наличии совокупности обстоятельств, указанных в </w:t>
      </w:r>
      <w:hyperlink w:anchor="Par5" w:history="1">
        <w:r w:rsidRPr="007E0B63">
          <w:rPr>
            <w:rFonts w:ascii="Times New Roman" w:hAnsi="Times New Roman" w:cs="Times New Roman"/>
            <w:bCs/>
            <w:color w:val="0000FF"/>
            <w:sz w:val="28"/>
            <w:szCs w:val="28"/>
          </w:rPr>
          <w:t>пункте 2</w:t>
        </w:r>
      </w:hyperlink>
      <w:r w:rsidRPr="007E0B63">
        <w:rPr>
          <w:rFonts w:ascii="Times New Roman" w:hAnsi="Times New Roman" w:cs="Times New Roman"/>
          <w:bCs/>
          <w:sz w:val="28"/>
          <w:szCs w:val="28"/>
        </w:rPr>
        <w:t xml:space="preserve"> настоящей статьи. Выплата не может быть использована в связи с участием в жилищном или жилищно-строительном кооперативе либо ином специализированном потребительском кооперативе, долевом строительстве многоквартирных домов и (или) иных объектов недвижимости, а также на приобретение жилого помещения путем заключения договора купли-продажи с рассрочкой платежа.</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bookmarkStart w:id="1" w:name="Par5"/>
      <w:bookmarkEnd w:id="1"/>
      <w:r w:rsidRPr="007E0B63">
        <w:rPr>
          <w:rFonts w:ascii="Times New Roman" w:hAnsi="Times New Roman" w:cs="Times New Roman"/>
          <w:bCs/>
          <w:sz w:val="28"/>
          <w:szCs w:val="28"/>
        </w:rPr>
        <w:t xml:space="preserve">2. </w:t>
      </w:r>
      <w:proofErr w:type="gramStart"/>
      <w:r w:rsidRPr="007E0B63">
        <w:rPr>
          <w:rFonts w:ascii="Times New Roman" w:hAnsi="Times New Roman" w:cs="Times New Roman"/>
          <w:bCs/>
          <w:sz w:val="28"/>
          <w:szCs w:val="28"/>
        </w:rPr>
        <w:t>Предоставление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если при этом общая площадь жилого помещения, приходящаяся на долю каждого из сособственников, определяемая пропорционально размеру доли каждого из сособственников, составляет не менее шести квадратных метров</w:t>
      </w:r>
      <w:proofErr w:type="gramEnd"/>
      <w:r w:rsidRPr="007E0B63">
        <w:rPr>
          <w:rFonts w:ascii="Times New Roman" w:hAnsi="Times New Roman" w:cs="Times New Roman"/>
          <w:bCs/>
          <w:sz w:val="28"/>
          <w:szCs w:val="28"/>
        </w:rPr>
        <w:t xml:space="preserve"> общей площади жилого помещения на каждого сособственника),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допускается при наличии по </w:t>
      </w:r>
      <w:r w:rsidRPr="007E0B63">
        <w:rPr>
          <w:rFonts w:ascii="Times New Roman" w:hAnsi="Times New Roman" w:cs="Times New Roman"/>
          <w:bCs/>
          <w:sz w:val="28"/>
          <w:szCs w:val="28"/>
        </w:rPr>
        <w:lastRenderedPageBreak/>
        <w:t>состоянию на дату подачи заявления о предоставлении выплаты совокупности следующих обстоятельств:</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1) достижение заявителем возраста 23 лет;</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E0B63">
        <w:rPr>
          <w:rFonts w:ascii="Times New Roman" w:hAnsi="Times New Roman" w:cs="Times New Roman"/>
          <w:bCs/>
          <w:sz w:val="28"/>
          <w:szCs w:val="28"/>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w:t>
      </w:r>
      <w:hyperlink r:id="rId7" w:history="1">
        <w:r w:rsidRPr="007E0B63">
          <w:rPr>
            <w:rFonts w:ascii="Times New Roman" w:hAnsi="Times New Roman" w:cs="Times New Roman"/>
            <w:bCs/>
            <w:color w:val="0000FF"/>
            <w:sz w:val="28"/>
            <w:szCs w:val="28"/>
          </w:rPr>
          <w:t>размера</w:t>
        </w:r>
      </w:hyperlink>
      <w:r w:rsidRPr="007E0B63">
        <w:rPr>
          <w:rFonts w:ascii="Times New Roman" w:hAnsi="Times New Roman" w:cs="Times New Roman"/>
          <w:bCs/>
          <w:sz w:val="28"/>
          <w:szCs w:val="28"/>
        </w:rPr>
        <w:t xml:space="preserve">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w:t>
      </w:r>
      <w:hyperlink r:id="rId8" w:history="1">
        <w:r w:rsidRPr="007E0B63">
          <w:rPr>
            <w:rFonts w:ascii="Times New Roman" w:hAnsi="Times New Roman" w:cs="Times New Roman"/>
            <w:bCs/>
            <w:color w:val="0000FF"/>
            <w:sz w:val="28"/>
            <w:szCs w:val="28"/>
          </w:rPr>
          <w:t>прожиточного минимума</w:t>
        </w:r>
      </w:hyperlink>
      <w:r w:rsidRPr="007E0B63">
        <w:rPr>
          <w:rFonts w:ascii="Times New Roman" w:hAnsi="Times New Roman" w:cs="Times New Roman"/>
          <w:bCs/>
          <w:sz w:val="28"/>
          <w:szCs w:val="28"/>
        </w:rPr>
        <w:t xml:space="preserve"> на душу населения, установленную в субъекте Российской Федерации по месту жительства</w:t>
      </w:r>
      <w:proofErr w:type="gramEnd"/>
      <w:r w:rsidRPr="007E0B63">
        <w:rPr>
          <w:rFonts w:ascii="Times New Roman" w:hAnsi="Times New Roman" w:cs="Times New Roman"/>
          <w:bCs/>
          <w:sz w:val="28"/>
          <w:szCs w:val="28"/>
        </w:rPr>
        <w:t xml:space="preserve"> заявителя по состоянию на дату обращения с заявлением;</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w:t>
      </w:r>
      <w:hyperlink r:id="rId9" w:history="1">
        <w:r w:rsidRPr="007E0B63">
          <w:rPr>
            <w:rFonts w:ascii="Times New Roman" w:hAnsi="Times New Roman" w:cs="Times New Roman"/>
            <w:bCs/>
            <w:color w:val="0000FF"/>
            <w:sz w:val="28"/>
            <w:szCs w:val="28"/>
          </w:rPr>
          <w:t>отсрочка или рассрочка</w:t>
        </w:r>
      </w:hyperlink>
      <w:r w:rsidRPr="007E0B63">
        <w:rPr>
          <w:rFonts w:ascii="Times New Roman" w:hAnsi="Times New Roman" w:cs="Times New Roman"/>
          <w:bCs/>
          <w:sz w:val="28"/>
          <w:szCs w:val="28"/>
        </w:rPr>
        <w:t>;</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4) отсутствие у заявителя психических заболеваний или расстройств, алкогольной или наркотической зависимости;</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5) отсутствие у заявителя судимости и (или) факта его уголовного преследования за умышленное преступление;</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6) отсутствие обстоятельств, свидетельствующих о необходимости оказания заявителю содействия в преодолении трудной жизненной ситуации.</w:t>
      </w:r>
    </w:p>
    <w:p w:rsidR="007E0B63" w:rsidRPr="007E0B63" w:rsidRDefault="007E0B63" w:rsidP="007E0B63">
      <w:pPr>
        <w:autoSpaceDE w:val="0"/>
        <w:autoSpaceDN w:val="0"/>
        <w:adjustRightInd w:val="0"/>
        <w:spacing w:before="36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 xml:space="preserve">3. </w:t>
      </w:r>
      <w:proofErr w:type="gramStart"/>
      <w:r w:rsidRPr="007E0B63">
        <w:rPr>
          <w:rFonts w:ascii="Times New Roman" w:hAnsi="Times New Roman" w:cs="Times New Roman"/>
          <w:bCs/>
          <w:sz w:val="28"/>
          <w:szCs w:val="28"/>
        </w:rPr>
        <w:t xml:space="preserve">Перечень документов, прилагаемых к заявлению о предоставлении выплаты на приобретение благоустроенного жилого помещения в собственность, в том числе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hyperlink r:id="rId10" w:history="1">
        <w:r w:rsidRPr="007E0B63">
          <w:rPr>
            <w:rFonts w:ascii="Times New Roman" w:hAnsi="Times New Roman" w:cs="Times New Roman"/>
            <w:bCs/>
            <w:color w:val="0000FF"/>
            <w:sz w:val="28"/>
            <w:szCs w:val="28"/>
          </w:rPr>
          <w:t>порядок</w:t>
        </w:r>
      </w:hyperlink>
      <w:r w:rsidRPr="007E0B63">
        <w:rPr>
          <w:rFonts w:ascii="Times New Roman" w:hAnsi="Times New Roman" w:cs="Times New Roman"/>
          <w:bCs/>
          <w:sz w:val="28"/>
          <w:szCs w:val="28"/>
        </w:rPr>
        <w:t xml:space="preserve"> подачи и рассмотрения указанного заявления, порядок направления информации о принятии решения о</w:t>
      </w:r>
      <w:proofErr w:type="gramEnd"/>
      <w:r w:rsidRPr="007E0B63">
        <w:rPr>
          <w:rFonts w:ascii="Times New Roman" w:hAnsi="Times New Roman" w:cs="Times New Roman"/>
          <w:bCs/>
          <w:sz w:val="28"/>
          <w:szCs w:val="28"/>
        </w:rPr>
        <w:t xml:space="preserve"> </w:t>
      </w:r>
      <w:proofErr w:type="gramStart"/>
      <w:r w:rsidRPr="007E0B63">
        <w:rPr>
          <w:rFonts w:ascii="Times New Roman" w:hAnsi="Times New Roman" w:cs="Times New Roman"/>
          <w:bCs/>
          <w:sz w:val="28"/>
          <w:szCs w:val="28"/>
        </w:rPr>
        <w:t>предоставлении</w:t>
      </w:r>
      <w:proofErr w:type="gramEnd"/>
      <w:r w:rsidRPr="007E0B63">
        <w:rPr>
          <w:rFonts w:ascii="Times New Roman" w:hAnsi="Times New Roman" w:cs="Times New Roman"/>
          <w:bCs/>
          <w:sz w:val="28"/>
          <w:szCs w:val="28"/>
        </w:rPr>
        <w:t xml:space="preserve"> выплаты или об отказе в предоставлении выплаты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lastRenderedPageBreak/>
        <w:t xml:space="preserve">4. Преимущественное право на предоставление выплаты перед другими лицами, включенными в список в соответствии с </w:t>
      </w:r>
      <w:hyperlink r:id="rId11" w:history="1">
        <w:r w:rsidRPr="007E0B63">
          <w:rPr>
            <w:rFonts w:ascii="Times New Roman" w:hAnsi="Times New Roman" w:cs="Times New Roman"/>
            <w:bCs/>
            <w:color w:val="0000FF"/>
            <w:sz w:val="28"/>
            <w:szCs w:val="28"/>
          </w:rPr>
          <w:t>пунктом 3 статьи 8</w:t>
        </w:r>
      </w:hyperlink>
      <w:r w:rsidRPr="007E0B63">
        <w:rPr>
          <w:rFonts w:ascii="Times New Roman" w:hAnsi="Times New Roman" w:cs="Times New Roman"/>
          <w:bCs/>
          <w:sz w:val="28"/>
          <w:szCs w:val="28"/>
        </w:rPr>
        <w:t xml:space="preserve"> настоящего Федерального закона, имеют следующие лица:</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E0B63">
        <w:rPr>
          <w:rFonts w:ascii="Times New Roman" w:hAnsi="Times New Roman" w:cs="Times New Roman"/>
          <w:bCs/>
          <w:sz w:val="28"/>
          <w:szCs w:val="28"/>
        </w:rPr>
        <w:t>1) подавшие заявление о предоставлении выплаты на приобретение благоустроенного жилого помещения в общую собственность с несовершеннолетним ребенком (детьми) и (или) супругом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за счет выплаты и использования средств (части средств) материнского (семейного) капитала;</w:t>
      </w:r>
      <w:proofErr w:type="gramEnd"/>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E0B63">
        <w:rPr>
          <w:rFonts w:ascii="Times New Roman" w:hAnsi="Times New Roman" w:cs="Times New Roman"/>
          <w:bCs/>
          <w:sz w:val="28"/>
          <w:szCs w:val="28"/>
        </w:rPr>
        <w:t>2)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w:t>
      </w:r>
      <w:proofErr w:type="gramEnd"/>
      <w:r w:rsidRPr="007E0B63">
        <w:rPr>
          <w:rFonts w:ascii="Times New Roman" w:hAnsi="Times New Roman" w:cs="Times New Roman"/>
          <w:bCs/>
          <w:sz w:val="28"/>
          <w:szCs w:val="28"/>
        </w:rPr>
        <w:t xml:space="preserve"> Республики, Луганской Народной Республики, Запорожской области и Херсонской области.</w:t>
      </w:r>
    </w:p>
    <w:p w:rsidR="007E0B63" w:rsidRPr="007E0B63" w:rsidRDefault="007E0B63" w:rsidP="007E0B63">
      <w:pPr>
        <w:autoSpaceDE w:val="0"/>
        <w:autoSpaceDN w:val="0"/>
        <w:adjustRightInd w:val="0"/>
        <w:spacing w:after="0" w:line="240" w:lineRule="auto"/>
        <w:jc w:val="both"/>
        <w:rPr>
          <w:rFonts w:ascii="Times New Roman" w:hAnsi="Times New Roman" w:cs="Times New Roman"/>
          <w:bCs/>
          <w:sz w:val="28"/>
          <w:szCs w:val="28"/>
        </w:rPr>
      </w:pPr>
      <w:r w:rsidRPr="007E0B63">
        <w:rPr>
          <w:rFonts w:ascii="Times New Roman" w:hAnsi="Times New Roman" w:cs="Times New Roman"/>
          <w:bCs/>
          <w:sz w:val="28"/>
          <w:szCs w:val="28"/>
        </w:rPr>
        <w:t>(</w:t>
      </w:r>
      <w:proofErr w:type="spellStart"/>
      <w:r w:rsidRPr="007E0B63">
        <w:rPr>
          <w:rFonts w:ascii="Times New Roman" w:hAnsi="Times New Roman" w:cs="Times New Roman"/>
          <w:bCs/>
          <w:sz w:val="28"/>
          <w:szCs w:val="28"/>
        </w:rPr>
        <w:t>пп</w:t>
      </w:r>
      <w:proofErr w:type="spellEnd"/>
      <w:r w:rsidRPr="007E0B63">
        <w:rPr>
          <w:rFonts w:ascii="Times New Roman" w:hAnsi="Times New Roman" w:cs="Times New Roman"/>
          <w:bCs/>
          <w:sz w:val="28"/>
          <w:szCs w:val="28"/>
        </w:rPr>
        <w:t xml:space="preserve">. 2 в ред. Федерального </w:t>
      </w:r>
      <w:hyperlink r:id="rId12" w:history="1">
        <w:r w:rsidRPr="007E0B63">
          <w:rPr>
            <w:rFonts w:ascii="Times New Roman" w:hAnsi="Times New Roman" w:cs="Times New Roman"/>
            <w:bCs/>
            <w:color w:val="0000FF"/>
            <w:sz w:val="28"/>
            <w:szCs w:val="28"/>
          </w:rPr>
          <w:t>закона</w:t>
        </w:r>
      </w:hyperlink>
      <w:r w:rsidRPr="007E0B63">
        <w:rPr>
          <w:rFonts w:ascii="Times New Roman" w:hAnsi="Times New Roman" w:cs="Times New Roman"/>
          <w:bCs/>
          <w:sz w:val="28"/>
          <w:szCs w:val="28"/>
        </w:rPr>
        <w:t xml:space="preserve"> от 15.12.2025 N 484-ФЗ)</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5. Выплата перечисляется на счет в кредитной организации, указанный продавцом жилого помещения, либо в случае ее использования для полного погашения кредита (займа) по договору, обязательства заемщика по которому обеспечены ипотекой, на счет кредитной организации, с которой заключен такой договор.</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 xml:space="preserve">6. Расчет размера выплаты производится исходя </w:t>
      </w:r>
      <w:proofErr w:type="gramStart"/>
      <w:r w:rsidRPr="007E0B63">
        <w:rPr>
          <w:rFonts w:ascii="Times New Roman" w:hAnsi="Times New Roman" w:cs="Times New Roman"/>
          <w:bCs/>
          <w:sz w:val="28"/>
          <w:szCs w:val="28"/>
        </w:rPr>
        <w:t>из</w:t>
      </w:r>
      <w:proofErr w:type="gramEnd"/>
      <w:r w:rsidRPr="007E0B63">
        <w:rPr>
          <w:rFonts w:ascii="Times New Roman" w:hAnsi="Times New Roman" w:cs="Times New Roman"/>
          <w:bCs/>
          <w:sz w:val="28"/>
          <w:szCs w:val="28"/>
        </w:rPr>
        <w:t>:</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1) норматива общей площади жилого помещения не менее 33 квадратных метров;</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proofErr w:type="gramStart"/>
      <w:r w:rsidRPr="007E0B63">
        <w:rPr>
          <w:rFonts w:ascii="Times New Roman" w:hAnsi="Times New Roman" w:cs="Times New Roman"/>
          <w:bCs/>
          <w:sz w:val="28"/>
          <w:szCs w:val="28"/>
        </w:rPr>
        <w:t xml:space="preserve">2) показателя средней рыночной </w:t>
      </w:r>
      <w:hyperlink r:id="rId13" w:history="1">
        <w:r w:rsidRPr="007E0B63">
          <w:rPr>
            <w:rFonts w:ascii="Times New Roman" w:hAnsi="Times New Roman" w:cs="Times New Roman"/>
            <w:bCs/>
            <w:color w:val="0000FF"/>
            <w:sz w:val="28"/>
            <w:szCs w:val="28"/>
          </w:rPr>
          <w:t>стоимости</w:t>
        </w:r>
      </w:hyperlink>
      <w:r w:rsidRPr="007E0B63">
        <w:rPr>
          <w:rFonts w:ascii="Times New Roman" w:hAnsi="Times New Roman" w:cs="Times New Roman"/>
          <w:bCs/>
          <w:sz w:val="28"/>
          <w:szCs w:val="28"/>
        </w:rPr>
        <w:t xml:space="preserve"> одного квадратного метра общей площади жилого помещения в субъекте Российской Федерации, предоставляющем выплату, но не ниже стоимости, устанавливаемой уполномоченным Правительством Российской Федерации федеральным органом исполнительной власти для расчета размеров безвозмездных социальных выплат для всех категорий граждан, которым указанные социальные выплаты предоставляются на приобретение (строительство) жилых помещений за счет средств федерального бюджета.</w:t>
      </w:r>
      <w:proofErr w:type="gramEnd"/>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 xml:space="preserve">7. Контроль за приобретением жилых помещений за счет выплаты, в том числе путем направления и получения межведомственных запросов о </w:t>
      </w:r>
      <w:r w:rsidRPr="007E0B63">
        <w:rPr>
          <w:rFonts w:ascii="Times New Roman" w:hAnsi="Times New Roman" w:cs="Times New Roman"/>
          <w:bCs/>
          <w:sz w:val="28"/>
          <w:szCs w:val="28"/>
        </w:rPr>
        <w:lastRenderedPageBreak/>
        <w:t xml:space="preserve">соответствии приобретаемого получателем выплаты жилого помещения установленным санитарным и техническим правилам и нормам, иным требованиям законодательства, о наличии </w:t>
      </w:r>
      <w:proofErr w:type="gramStart"/>
      <w:r w:rsidRPr="007E0B63">
        <w:rPr>
          <w:rFonts w:ascii="Times New Roman" w:hAnsi="Times New Roman" w:cs="Times New Roman"/>
          <w:bCs/>
          <w:sz w:val="28"/>
          <w:szCs w:val="28"/>
        </w:rPr>
        <w:t>или</w:t>
      </w:r>
      <w:proofErr w:type="gramEnd"/>
      <w:r w:rsidRPr="007E0B63">
        <w:rPr>
          <w:rFonts w:ascii="Times New Roman" w:hAnsi="Times New Roman" w:cs="Times New Roman"/>
          <w:bCs/>
          <w:sz w:val="28"/>
          <w:szCs w:val="28"/>
        </w:rPr>
        <w:t xml:space="preserve"> об отсутствии информации о признании данного жилого помещения непригодным для проживания и (или) признании многоквартирного дома, в котором находится данное жилое помещение, аварийным и подлежащим сносу или реконструкции, осуществляют уполномоченный орган исполнительной власти субъекта Российской Федерации или органы местного самоуправления в случае наделения их законом субъекта Российской Федерации соответствующими полномочиями.</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 xml:space="preserve">8. </w:t>
      </w:r>
      <w:proofErr w:type="gramStart"/>
      <w:r w:rsidRPr="007E0B63">
        <w:rPr>
          <w:rFonts w:ascii="Times New Roman" w:hAnsi="Times New Roman" w:cs="Times New Roman"/>
          <w:bCs/>
          <w:sz w:val="28"/>
          <w:szCs w:val="28"/>
        </w:rPr>
        <w:t>Правила предоставления выплаты, в том числе порядок проведения проверки документов, необходимых для перечисления выплаты, порядок перечисления выплаты и осуществления контроля уполномоченным органом исполнительной власти субъекта Российской Федерации или органами местного самоуправления в случае наделения их законом субъекта Российской Федерации соответствующими полномочиями за приобретением жилых помещений за счет выплаты устанавливаются Правительством Российской Федерации.</w:t>
      </w:r>
      <w:proofErr w:type="gramEnd"/>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 xml:space="preserve">9. </w:t>
      </w:r>
      <w:proofErr w:type="gramStart"/>
      <w:r w:rsidRPr="007E0B63">
        <w:rPr>
          <w:rFonts w:ascii="Times New Roman" w:hAnsi="Times New Roman" w:cs="Times New Roman"/>
          <w:bCs/>
          <w:sz w:val="28"/>
          <w:szCs w:val="28"/>
        </w:rPr>
        <w:t xml:space="preserve">Получатель выплаты до заключения договора купли-продажи жилого помещения, планируемого к приобретению за счет выплаты, представляет проект договора купли-продажи жилого помещения в уполномоченный орган исполнительной власти субъекта Российской Федерации или орган местного самоуправления в случае наделения его законом субъекта Российской Федерации соответствующими полномочиями для рассмотрения комиссией, созданной в соответствии с </w:t>
      </w:r>
      <w:hyperlink w:anchor="Par26" w:history="1">
        <w:r w:rsidRPr="007E0B63">
          <w:rPr>
            <w:rFonts w:ascii="Times New Roman" w:hAnsi="Times New Roman" w:cs="Times New Roman"/>
            <w:bCs/>
            <w:color w:val="0000FF"/>
            <w:sz w:val="28"/>
            <w:szCs w:val="28"/>
          </w:rPr>
          <w:t>пунктом 10</w:t>
        </w:r>
      </w:hyperlink>
      <w:r w:rsidRPr="007E0B63">
        <w:rPr>
          <w:rFonts w:ascii="Times New Roman" w:hAnsi="Times New Roman" w:cs="Times New Roman"/>
          <w:bCs/>
          <w:sz w:val="28"/>
          <w:szCs w:val="28"/>
        </w:rPr>
        <w:t xml:space="preserve"> настоящей статьи.</w:t>
      </w:r>
      <w:proofErr w:type="gramEnd"/>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bookmarkStart w:id="2" w:name="Par26"/>
      <w:bookmarkEnd w:id="2"/>
      <w:r w:rsidRPr="007E0B63">
        <w:rPr>
          <w:rFonts w:ascii="Times New Roman" w:hAnsi="Times New Roman" w:cs="Times New Roman"/>
          <w:bCs/>
          <w:sz w:val="28"/>
          <w:szCs w:val="28"/>
        </w:rPr>
        <w:t xml:space="preserve">10. Решение о предоставлении выплаты </w:t>
      </w:r>
      <w:proofErr w:type="gramStart"/>
      <w:r w:rsidRPr="007E0B63">
        <w:rPr>
          <w:rFonts w:ascii="Times New Roman" w:hAnsi="Times New Roman" w:cs="Times New Roman"/>
          <w:bCs/>
          <w:sz w:val="28"/>
          <w:szCs w:val="28"/>
        </w:rPr>
        <w:t>или</w:t>
      </w:r>
      <w:proofErr w:type="gramEnd"/>
      <w:r w:rsidRPr="007E0B63">
        <w:rPr>
          <w:rFonts w:ascii="Times New Roman" w:hAnsi="Times New Roman" w:cs="Times New Roman"/>
          <w:bCs/>
          <w:sz w:val="28"/>
          <w:szCs w:val="28"/>
        </w:rPr>
        <w:t xml:space="preserve"> об отказе в ее предоставлении принимается комиссией, созданной уполномоченным органом исполнительной власти субъекта Российской Федерации или органом местного самоуправления в случае наделения его законом субъекта Российской Федерации соответствующими полномочиями в порядке, установленном Правительством Российской Федерации, с учетом совокупности обстоятельств, указанных в </w:t>
      </w:r>
      <w:hyperlink w:anchor="Par5" w:history="1">
        <w:r w:rsidRPr="007E0B63">
          <w:rPr>
            <w:rFonts w:ascii="Times New Roman" w:hAnsi="Times New Roman" w:cs="Times New Roman"/>
            <w:bCs/>
            <w:color w:val="0000FF"/>
            <w:sz w:val="28"/>
            <w:szCs w:val="28"/>
          </w:rPr>
          <w:t>пункте 2</w:t>
        </w:r>
      </w:hyperlink>
      <w:r w:rsidRPr="007E0B63">
        <w:rPr>
          <w:rFonts w:ascii="Times New Roman" w:hAnsi="Times New Roman" w:cs="Times New Roman"/>
          <w:bCs/>
          <w:sz w:val="28"/>
          <w:szCs w:val="28"/>
        </w:rPr>
        <w:t xml:space="preserve"> настоящей статьи. </w:t>
      </w:r>
      <w:hyperlink r:id="rId14" w:history="1">
        <w:r w:rsidRPr="007E0B63">
          <w:rPr>
            <w:rFonts w:ascii="Times New Roman" w:hAnsi="Times New Roman" w:cs="Times New Roman"/>
            <w:bCs/>
            <w:color w:val="0000FF"/>
            <w:sz w:val="28"/>
            <w:szCs w:val="28"/>
          </w:rPr>
          <w:t>Положение</w:t>
        </w:r>
      </w:hyperlink>
      <w:r w:rsidRPr="007E0B63">
        <w:rPr>
          <w:rFonts w:ascii="Times New Roman" w:hAnsi="Times New Roman" w:cs="Times New Roman"/>
          <w:bCs/>
          <w:sz w:val="28"/>
          <w:szCs w:val="28"/>
        </w:rPr>
        <w:t xml:space="preserve"> об этой комиссии утверждается уполномоченным Правительством Российской Федерации федеральным органом исполнительной власти.</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 xml:space="preserve">11. Право на выплату подтверждается именным документом на приобретение жилого помещения - сертификатом. </w:t>
      </w:r>
      <w:hyperlink r:id="rId15" w:history="1">
        <w:r w:rsidRPr="007E0B63">
          <w:rPr>
            <w:rFonts w:ascii="Times New Roman" w:hAnsi="Times New Roman" w:cs="Times New Roman"/>
            <w:bCs/>
            <w:color w:val="0000FF"/>
            <w:sz w:val="28"/>
            <w:szCs w:val="28"/>
          </w:rPr>
          <w:t>Форма</w:t>
        </w:r>
      </w:hyperlink>
      <w:r w:rsidRPr="007E0B63">
        <w:rPr>
          <w:rFonts w:ascii="Times New Roman" w:hAnsi="Times New Roman" w:cs="Times New Roman"/>
          <w:bCs/>
          <w:sz w:val="28"/>
          <w:szCs w:val="28"/>
        </w:rPr>
        <w:t xml:space="preserve"> сертификата, </w:t>
      </w:r>
      <w:hyperlink r:id="rId16" w:history="1">
        <w:r w:rsidRPr="007E0B63">
          <w:rPr>
            <w:rFonts w:ascii="Times New Roman" w:hAnsi="Times New Roman" w:cs="Times New Roman"/>
            <w:bCs/>
            <w:color w:val="0000FF"/>
            <w:sz w:val="28"/>
            <w:szCs w:val="28"/>
          </w:rPr>
          <w:t>правила</w:t>
        </w:r>
      </w:hyperlink>
      <w:r w:rsidRPr="007E0B63">
        <w:rPr>
          <w:rFonts w:ascii="Times New Roman" w:hAnsi="Times New Roman" w:cs="Times New Roman"/>
          <w:bCs/>
          <w:sz w:val="28"/>
          <w:szCs w:val="28"/>
        </w:rPr>
        <w:t xml:space="preserve"> выпуска и реализации сертификата утверждаются Правительством Российской Федерации.</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lastRenderedPageBreak/>
        <w:t xml:space="preserve">12. </w:t>
      </w:r>
      <w:proofErr w:type="gramStart"/>
      <w:r w:rsidRPr="007E0B63">
        <w:rPr>
          <w:rFonts w:ascii="Times New Roman" w:hAnsi="Times New Roman" w:cs="Times New Roman"/>
          <w:bCs/>
          <w:sz w:val="28"/>
          <w:szCs w:val="28"/>
        </w:rPr>
        <w:t xml:space="preserve">Выдача сертификата лицам, указанным в </w:t>
      </w:r>
      <w:hyperlink w:anchor="Par4" w:history="1">
        <w:r w:rsidRPr="007E0B63">
          <w:rPr>
            <w:rFonts w:ascii="Times New Roman" w:hAnsi="Times New Roman" w:cs="Times New Roman"/>
            <w:bCs/>
            <w:color w:val="0000FF"/>
            <w:sz w:val="28"/>
            <w:szCs w:val="28"/>
          </w:rPr>
          <w:t>пункте 1</w:t>
        </w:r>
      </w:hyperlink>
      <w:r w:rsidRPr="007E0B63">
        <w:rPr>
          <w:rFonts w:ascii="Times New Roman" w:hAnsi="Times New Roman" w:cs="Times New Roman"/>
          <w:bCs/>
          <w:sz w:val="28"/>
          <w:szCs w:val="28"/>
        </w:rPr>
        <w:t xml:space="preserve"> настоящей статьи, осуществляется уполномоченным органом исполнительной власти субъекта Российской Федерации на основании решения комиссии, созданной в соответствии с </w:t>
      </w:r>
      <w:hyperlink w:anchor="Par26" w:history="1">
        <w:r w:rsidRPr="007E0B63">
          <w:rPr>
            <w:rFonts w:ascii="Times New Roman" w:hAnsi="Times New Roman" w:cs="Times New Roman"/>
            <w:bCs/>
            <w:color w:val="0000FF"/>
            <w:sz w:val="28"/>
            <w:szCs w:val="28"/>
          </w:rPr>
          <w:t>пунктом 10</w:t>
        </w:r>
      </w:hyperlink>
      <w:r w:rsidRPr="007E0B63">
        <w:rPr>
          <w:rFonts w:ascii="Times New Roman" w:hAnsi="Times New Roman" w:cs="Times New Roman"/>
          <w:bCs/>
          <w:sz w:val="28"/>
          <w:szCs w:val="28"/>
        </w:rPr>
        <w:t xml:space="preserve"> настоящей статьи, о предоставлении выплаты.</w:t>
      </w:r>
      <w:proofErr w:type="gramEnd"/>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13. Сертификат подлежит реализации на территории Российской Федерации.</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14. Жилое помещение, приобретенное за счет выплаты, не может быть отчуждено, передано в залог, аренду, наем, обременено иными правами в течение трех лет со дня государственной регистрации получателем выплаты прав собственности на жилое помещение в Едином государственном реестре недвижимости.</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Расторжение договора купли-продажи жилого помещения, приобретенного за счет выплаты, по соглашению сторон не допускается.</w:t>
      </w:r>
    </w:p>
    <w:p w:rsidR="007E0B63" w:rsidRPr="007E0B63" w:rsidRDefault="007E0B63" w:rsidP="007E0B63">
      <w:pPr>
        <w:autoSpaceDE w:val="0"/>
        <w:autoSpaceDN w:val="0"/>
        <w:adjustRightInd w:val="0"/>
        <w:spacing w:before="28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15. В случае</w:t>
      </w:r>
      <w:proofErr w:type="gramStart"/>
      <w:r w:rsidRPr="007E0B63">
        <w:rPr>
          <w:rFonts w:ascii="Times New Roman" w:hAnsi="Times New Roman" w:cs="Times New Roman"/>
          <w:bCs/>
          <w:sz w:val="28"/>
          <w:szCs w:val="28"/>
        </w:rPr>
        <w:t>,</w:t>
      </w:r>
      <w:proofErr w:type="gramEnd"/>
      <w:r w:rsidRPr="007E0B63">
        <w:rPr>
          <w:rFonts w:ascii="Times New Roman" w:hAnsi="Times New Roman" w:cs="Times New Roman"/>
          <w:bCs/>
          <w:sz w:val="28"/>
          <w:szCs w:val="28"/>
        </w:rPr>
        <w:t xml:space="preserve"> если сделка купли-продажи жилого помещения, приобретенного за счет выплаты, признана судом недействительной или к ней применены последствия недействительности ничтожной сделки, получатель выплаты подлежит восстановлению в списке начиная с даты первоначального включения его в список в порядке, установленном Правительством Российской Федерации, и средства выплаты подлежат возврату в бюджет соответствующего субъекта Российской Федерации в порядке, установленном Правительством Российской Федерации. Если сделка купли-продажи жилого помещения с </w:t>
      </w:r>
      <w:proofErr w:type="gramStart"/>
      <w:r w:rsidRPr="007E0B63">
        <w:rPr>
          <w:rFonts w:ascii="Times New Roman" w:hAnsi="Times New Roman" w:cs="Times New Roman"/>
          <w:bCs/>
          <w:sz w:val="28"/>
          <w:szCs w:val="28"/>
        </w:rPr>
        <w:t>использованием</w:t>
      </w:r>
      <w:proofErr w:type="gramEnd"/>
      <w:r w:rsidRPr="007E0B63">
        <w:rPr>
          <w:rFonts w:ascii="Times New Roman" w:hAnsi="Times New Roman" w:cs="Times New Roman"/>
          <w:bCs/>
          <w:sz w:val="28"/>
          <w:szCs w:val="28"/>
        </w:rPr>
        <w:t xml:space="preserve"> в том числе мер социальной поддержки признается недействительной, возврат средств (части средств) осуществляется на основании решения суда в соответствии с гражданским законодательством.</w:t>
      </w:r>
    </w:p>
    <w:p w:rsidR="007E0B63" w:rsidRPr="007E0B63" w:rsidRDefault="007E0B63" w:rsidP="007E0B63">
      <w:pPr>
        <w:autoSpaceDE w:val="0"/>
        <w:autoSpaceDN w:val="0"/>
        <w:adjustRightInd w:val="0"/>
        <w:spacing w:before="360" w:after="0" w:line="240" w:lineRule="auto"/>
        <w:ind w:firstLine="540"/>
        <w:jc w:val="both"/>
        <w:rPr>
          <w:rFonts w:ascii="Times New Roman" w:hAnsi="Times New Roman" w:cs="Times New Roman"/>
          <w:bCs/>
          <w:sz w:val="28"/>
          <w:szCs w:val="28"/>
        </w:rPr>
      </w:pPr>
      <w:r w:rsidRPr="007E0B63">
        <w:rPr>
          <w:rFonts w:ascii="Times New Roman" w:hAnsi="Times New Roman" w:cs="Times New Roman"/>
          <w:bCs/>
          <w:sz w:val="28"/>
          <w:szCs w:val="28"/>
        </w:rPr>
        <w:t xml:space="preserve">16. </w:t>
      </w:r>
      <w:proofErr w:type="gramStart"/>
      <w:r w:rsidRPr="007E0B63">
        <w:rPr>
          <w:rFonts w:ascii="Times New Roman" w:hAnsi="Times New Roman" w:cs="Times New Roman"/>
          <w:bCs/>
          <w:sz w:val="28"/>
          <w:szCs w:val="28"/>
        </w:rPr>
        <w:t>Информация о предоставлении выплаты, в том числе о регистрационном номере сертификата, решении уполномоченного органа исполнительной власти о выдаче сертификата, дате выдачи сертификата и дате заключения договора купли-продажи жилого помещения, приобретенного за счет выплаты, размере выплаты, об адресе приобретенного жилого помещения, о дате исключения получателя выплаты из списка, размещается в государственной информационной системе "Единая централизованная цифровая платформа в социальной сфере" в</w:t>
      </w:r>
      <w:proofErr w:type="gramEnd"/>
      <w:r w:rsidRPr="007E0B63">
        <w:rPr>
          <w:rFonts w:ascii="Times New Roman" w:hAnsi="Times New Roman" w:cs="Times New Roman"/>
          <w:bCs/>
          <w:sz w:val="28"/>
          <w:szCs w:val="28"/>
        </w:rPr>
        <w:t xml:space="preserve"> </w:t>
      </w:r>
      <w:proofErr w:type="gramStart"/>
      <w:r w:rsidRPr="007E0B63">
        <w:rPr>
          <w:rFonts w:ascii="Times New Roman" w:hAnsi="Times New Roman" w:cs="Times New Roman"/>
          <w:bCs/>
          <w:sz w:val="28"/>
          <w:szCs w:val="28"/>
        </w:rPr>
        <w:t>соответствии</w:t>
      </w:r>
      <w:proofErr w:type="gramEnd"/>
      <w:r w:rsidRPr="007E0B63">
        <w:rPr>
          <w:rFonts w:ascii="Times New Roman" w:hAnsi="Times New Roman" w:cs="Times New Roman"/>
          <w:bCs/>
          <w:sz w:val="28"/>
          <w:szCs w:val="28"/>
        </w:rPr>
        <w:t xml:space="preserve"> со </w:t>
      </w:r>
      <w:hyperlink r:id="rId17" w:history="1">
        <w:r w:rsidRPr="007E0B63">
          <w:rPr>
            <w:rFonts w:ascii="Times New Roman" w:hAnsi="Times New Roman" w:cs="Times New Roman"/>
            <w:bCs/>
            <w:color w:val="0000FF"/>
            <w:sz w:val="28"/>
            <w:szCs w:val="28"/>
          </w:rPr>
          <w:t>статьей 4</w:t>
        </w:r>
      </w:hyperlink>
      <w:r w:rsidRPr="007E0B63">
        <w:rPr>
          <w:rFonts w:ascii="Times New Roman" w:hAnsi="Times New Roman" w:cs="Times New Roman"/>
          <w:bCs/>
          <w:sz w:val="28"/>
          <w:szCs w:val="28"/>
        </w:rPr>
        <w:t xml:space="preserve"> настоящего Федерального закона.</w:t>
      </w:r>
    </w:p>
    <w:p w:rsidR="001E2586" w:rsidRPr="007E0B63" w:rsidRDefault="001E2586" w:rsidP="001E2586">
      <w:pPr>
        <w:autoSpaceDE w:val="0"/>
        <w:autoSpaceDN w:val="0"/>
        <w:adjustRightInd w:val="0"/>
        <w:spacing w:after="0" w:line="240" w:lineRule="auto"/>
        <w:jc w:val="both"/>
        <w:rPr>
          <w:rFonts w:ascii="Times New Roman" w:hAnsi="Times New Roman" w:cs="Times New Roman"/>
          <w:sz w:val="28"/>
          <w:szCs w:val="28"/>
        </w:rPr>
      </w:pPr>
    </w:p>
    <w:sectPr w:rsidR="001E2586" w:rsidRPr="007E0B63" w:rsidSect="00C20BD4">
      <w:pgSz w:w="11905" w:h="16838"/>
      <w:pgMar w:top="1134" w:right="850" w:bottom="1134" w:left="1701"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1E2586"/>
    <w:rsid w:val="001E2586"/>
    <w:rsid w:val="00561401"/>
    <w:rsid w:val="007E0B63"/>
    <w:rsid w:val="009D3DF7"/>
    <w:rsid w:val="00DB42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7365&amp;dst=100001" TargetMode="External"/><Relationship Id="rId13" Type="http://schemas.openxmlformats.org/officeDocument/2006/relationships/hyperlink" Target="https://login.consultant.ru/link/?req=doc&amp;base=LAW&amp;n=55491&amp;dst=10000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15189&amp;dst=100001" TargetMode="External"/><Relationship Id="rId12" Type="http://schemas.openxmlformats.org/officeDocument/2006/relationships/hyperlink" Target="https://login.consultant.ru/link/?req=doc&amp;base=LAW&amp;n=521541&amp;dst=100012" TargetMode="External"/><Relationship Id="rId17" Type="http://schemas.openxmlformats.org/officeDocument/2006/relationships/hyperlink" Target="https://login.consultant.ru/link/?req=doc&amp;base=LAW&amp;n=521600&amp;dst=7" TargetMode="External"/><Relationship Id="rId2" Type="http://schemas.openxmlformats.org/officeDocument/2006/relationships/settings" Target="settings.xml"/><Relationship Id="rId16" Type="http://schemas.openxmlformats.org/officeDocument/2006/relationships/hyperlink" Target="https://login.consultant.ru/link/?req=doc&amp;base=LAW&amp;n=465622&amp;dst=100077" TargetMode="External"/><Relationship Id="rId1" Type="http://schemas.openxmlformats.org/officeDocument/2006/relationships/styles" Target="styles.xml"/><Relationship Id="rId6" Type="http://schemas.openxmlformats.org/officeDocument/2006/relationships/hyperlink" Target="https://login.consultant.ru/link/?req=doc&amp;base=LAW&amp;n=521600&amp;dst=122" TargetMode="External"/><Relationship Id="rId11" Type="http://schemas.openxmlformats.org/officeDocument/2006/relationships/hyperlink" Target="https://login.consultant.ru/link/?req=doc&amp;base=LAW&amp;n=521600&amp;dst=122" TargetMode="External"/><Relationship Id="rId5" Type="http://schemas.openxmlformats.org/officeDocument/2006/relationships/hyperlink" Target="https://login.consultant.ru/link/?req=doc&amp;base=LAW&amp;n=521600&amp;dst=60" TargetMode="External"/><Relationship Id="rId15" Type="http://schemas.openxmlformats.org/officeDocument/2006/relationships/hyperlink" Target="https://login.consultant.ru/link/?req=doc&amp;base=LAW&amp;n=465622&amp;dst=100122" TargetMode="External"/><Relationship Id="rId10" Type="http://schemas.openxmlformats.org/officeDocument/2006/relationships/hyperlink" Target="https://login.consultant.ru/link/?req=doc&amp;base=LAW&amp;n=465622&amp;dst=100016" TargetMode="External"/><Relationship Id="rId19" Type="http://schemas.openxmlformats.org/officeDocument/2006/relationships/theme" Target="theme/theme1.xml"/><Relationship Id="rId4" Type="http://schemas.openxmlformats.org/officeDocument/2006/relationships/hyperlink" Target="https://login.consultant.ru/link/?req=doc&amp;base=LAW&amp;n=453981&amp;dst=100025" TargetMode="External"/><Relationship Id="rId9" Type="http://schemas.openxmlformats.org/officeDocument/2006/relationships/hyperlink" Target="https://login.consultant.ru/link/?req=doc&amp;base=LAW&amp;n=495617&amp;dst=5910" TargetMode="External"/><Relationship Id="rId14" Type="http://schemas.openxmlformats.org/officeDocument/2006/relationships/hyperlink" Target="https://login.consultant.ru/link/?req=doc&amp;base=LAW&amp;n=465059&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1847</Words>
  <Characters>10528</Characters>
  <Application>Microsoft Office Word</Application>
  <DocSecurity>0</DocSecurity>
  <Lines>87</Lines>
  <Paragraphs>24</Paragraphs>
  <ScaleCrop>false</ScaleCrop>
  <Company/>
  <LinksUpToDate>false</LinksUpToDate>
  <CharactersWithSpaces>12351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menshova_nn</dc:creator>
  <cp:lastModifiedBy>menshova_nn</cp:lastModifiedBy>
  <cp:revision>2</cp:revision>
  <dcterms:created xsi:type="dcterms:W3CDTF">2026-02-03T06:54:00Z</dcterms:created>
  <dcterms:modified xsi:type="dcterms:W3CDTF">2026-02-03T06:54:00Z</dcterms:modified>
</cp:coreProperties>
</file>