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CF52" w14:textId="77777777" w:rsidR="001C5CF2" w:rsidRDefault="001C5CF2">
      <w:pPr>
        <w:pStyle w:val="ConsPlusNormal"/>
        <w:outlineLvl w:val="0"/>
      </w:pPr>
    </w:p>
    <w:p w14:paraId="62E63DA3" w14:textId="77777777" w:rsidR="001C5CF2" w:rsidRDefault="009E7B6D">
      <w:pPr>
        <w:tabs>
          <w:tab w:val="left" w:pos="709"/>
          <w:tab w:val="left" w:pos="7938"/>
        </w:tabs>
        <w:jc w:val="center"/>
        <w:rPr>
          <w:b/>
          <w:sz w:val="22"/>
          <w:szCs w:val="22"/>
        </w:rPr>
      </w:pPr>
      <w:r>
        <w:rPr>
          <w:b/>
        </w:rPr>
        <w:t>КИРОВСКИЙ МУНИЦИПАЛЬНЫЙ РАЙОН</w:t>
      </w:r>
    </w:p>
    <w:p w14:paraId="35D78B4B" w14:textId="77777777" w:rsidR="001C5CF2" w:rsidRDefault="009E7B6D">
      <w:pPr>
        <w:tabs>
          <w:tab w:val="left" w:pos="709"/>
          <w:tab w:val="left" w:pos="7938"/>
        </w:tabs>
        <w:jc w:val="center"/>
        <w:rPr>
          <w:b/>
        </w:rPr>
      </w:pPr>
      <w:r>
        <w:rPr>
          <w:b/>
        </w:rPr>
        <w:t>ЛЕНИНГРАДСКОЙ ОБЛАСТИ</w:t>
      </w:r>
    </w:p>
    <w:p w14:paraId="29077BC9" w14:textId="77777777" w:rsidR="001C5CF2" w:rsidRDefault="001C5CF2">
      <w:pPr>
        <w:pStyle w:val="1"/>
        <w:jc w:val="center"/>
        <w:rPr>
          <w:b/>
          <w:bCs/>
          <w:sz w:val="20"/>
          <w:szCs w:val="20"/>
        </w:rPr>
      </w:pPr>
    </w:p>
    <w:p w14:paraId="1F24A90F" w14:textId="77777777" w:rsidR="001C5CF2" w:rsidRDefault="009E7B6D">
      <w:pPr>
        <w:pStyle w:val="1"/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КОМИТЕТ ФИНАНСОВ АДМИНИСТРАЦИИ </w:t>
      </w:r>
    </w:p>
    <w:p w14:paraId="5C767286" w14:textId="77777777" w:rsidR="001C5CF2" w:rsidRDefault="009E7B6D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КИРОВСКОГО МУНИЦИПАЛЬНОГО РАЙОНА</w:t>
      </w:r>
    </w:p>
    <w:p w14:paraId="471462DC" w14:textId="77777777" w:rsidR="001C5CF2" w:rsidRDefault="009E7B6D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ЛЕНИНГРАДСКОЙ ОБЛАСТИ</w:t>
      </w:r>
    </w:p>
    <w:p w14:paraId="74216623" w14:textId="77777777" w:rsidR="001C5CF2" w:rsidRDefault="001C5CF2">
      <w:pPr>
        <w:jc w:val="center"/>
        <w:rPr>
          <w:b/>
          <w:bCs/>
          <w:sz w:val="20"/>
          <w:szCs w:val="20"/>
        </w:rPr>
      </w:pPr>
    </w:p>
    <w:p w14:paraId="40585336" w14:textId="77777777" w:rsidR="001C5CF2" w:rsidRDefault="009E7B6D">
      <w:pPr>
        <w:pStyle w:val="3"/>
        <w:spacing w:before="0"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РАСПОРЯЖЕНИЕ</w:t>
      </w:r>
    </w:p>
    <w:p w14:paraId="0711B9F7" w14:textId="77777777" w:rsidR="001C5CF2" w:rsidRDefault="001C5CF2">
      <w:pPr>
        <w:jc w:val="center"/>
        <w:rPr>
          <w:b/>
          <w:bCs/>
          <w:sz w:val="24"/>
        </w:rPr>
      </w:pPr>
    </w:p>
    <w:p w14:paraId="01000F1E" w14:textId="572D764A" w:rsidR="001C5CF2" w:rsidRDefault="009E7B6D">
      <w:pPr>
        <w:jc w:val="center"/>
        <w:rPr>
          <w:b/>
          <w:bCs/>
          <w:sz w:val="24"/>
        </w:rPr>
      </w:pPr>
      <w:r w:rsidRPr="00C65AE7">
        <w:rPr>
          <w:szCs w:val="28"/>
        </w:rPr>
        <w:t xml:space="preserve">от </w:t>
      </w:r>
      <w:r w:rsidR="00C56FE2" w:rsidRPr="00C65AE7">
        <w:rPr>
          <w:szCs w:val="28"/>
        </w:rPr>
        <w:t>2</w:t>
      </w:r>
      <w:r w:rsidR="00BD2B50" w:rsidRPr="00C65AE7">
        <w:rPr>
          <w:szCs w:val="28"/>
        </w:rPr>
        <w:t>4</w:t>
      </w:r>
      <w:r w:rsidRPr="00C65AE7">
        <w:rPr>
          <w:szCs w:val="28"/>
        </w:rPr>
        <w:t xml:space="preserve"> </w:t>
      </w:r>
      <w:r w:rsidR="00BD2B50" w:rsidRPr="00C65AE7">
        <w:rPr>
          <w:szCs w:val="28"/>
        </w:rPr>
        <w:t>апрел</w:t>
      </w:r>
      <w:r w:rsidRPr="00C65AE7">
        <w:rPr>
          <w:szCs w:val="28"/>
        </w:rPr>
        <w:t>я 202</w:t>
      </w:r>
      <w:r w:rsidR="00BD2B50" w:rsidRPr="00C65AE7">
        <w:rPr>
          <w:szCs w:val="28"/>
        </w:rPr>
        <w:t>6</w:t>
      </w:r>
      <w:r w:rsidRPr="00C65AE7">
        <w:rPr>
          <w:szCs w:val="28"/>
        </w:rPr>
        <w:t xml:space="preserve"> года № </w:t>
      </w:r>
      <w:r w:rsidR="00BD2B50" w:rsidRPr="00C65AE7">
        <w:rPr>
          <w:szCs w:val="28"/>
        </w:rPr>
        <w:t>28</w:t>
      </w:r>
    </w:p>
    <w:p w14:paraId="183DD6B1" w14:textId="77777777" w:rsidR="001C5CF2" w:rsidRDefault="001C5CF2">
      <w:pPr>
        <w:pStyle w:val="ConsPlusTitle"/>
        <w:jc w:val="center"/>
      </w:pPr>
    </w:p>
    <w:p w14:paraId="17620B57" w14:textId="31555060" w:rsidR="001C5CF2" w:rsidRDefault="00A747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3912138"/>
      <w:r>
        <w:rPr>
          <w:rFonts w:ascii="Times New Roman" w:hAnsi="Times New Roman" w:cs="Times New Roman"/>
          <w:sz w:val="24"/>
          <w:szCs w:val="24"/>
        </w:rPr>
        <w:t>О внесении изменения в распоряжение комитета финансов администрации Кировского муниципального района Ленинградской области от 5 декабря 2024 года № 73 «</w:t>
      </w:r>
      <w:r w:rsidR="009E7B6D">
        <w:rPr>
          <w:rFonts w:ascii="Times New Roman" w:hAnsi="Times New Roman" w:cs="Times New Roman"/>
          <w:sz w:val="24"/>
          <w:szCs w:val="24"/>
        </w:rPr>
        <w:t>Об утверждении типовой формы соглашения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</w:t>
      </w:r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14:paraId="376370E1" w14:textId="77777777" w:rsidR="001C5CF2" w:rsidRDefault="001C5CF2">
      <w:pPr>
        <w:pStyle w:val="ConsPlusNormal"/>
        <w:rPr>
          <w:rFonts w:ascii="Times New Roman" w:hAnsi="Times New Roman" w:cs="Times New Roman"/>
        </w:rPr>
      </w:pPr>
    </w:p>
    <w:p w14:paraId="7CEE4BD7" w14:textId="71DC3F32" w:rsidR="001C5CF2" w:rsidRDefault="009E7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5176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</w:t>
      </w:r>
      <w:r w:rsidRPr="00C56FE2">
        <w:rPr>
          <w:rFonts w:ascii="Times New Roman" w:hAnsi="Times New Roman" w:cs="Times New Roman"/>
          <w:sz w:val="28"/>
          <w:szCs w:val="28"/>
        </w:rPr>
        <w:t xml:space="preserve">администрации Кировского муниципального района Ленинградской области от </w:t>
      </w:r>
      <w:r w:rsidR="00C65AE7">
        <w:rPr>
          <w:rFonts w:ascii="Times New Roman" w:hAnsi="Times New Roman" w:cs="Times New Roman"/>
          <w:sz w:val="28"/>
          <w:szCs w:val="28"/>
        </w:rPr>
        <w:t>24</w:t>
      </w:r>
      <w:r w:rsidR="00C56FE2" w:rsidRPr="00C65AE7">
        <w:rPr>
          <w:rFonts w:ascii="Times New Roman" w:hAnsi="Times New Roman" w:cs="Times New Roman"/>
          <w:sz w:val="28"/>
          <w:szCs w:val="28"/>
        </w:rPr>
        <w:t xml:space="preserve"> </w:t>
      </w:r>
      <w:r w:rsidR="00C65AE7">
        <w:rPr>
          <w:rFonts w:ascii="Times New Roman" w:hAnsi="Times New Roman" w:cs="Times New Roman"/>
          <w:sz w:val="28"/>
          <w:szCs w:val="28"/>
        </w:rPr>
        <w:t>апрел</w:t>
      </w:r>
      <w:r w:rsidRPr="00C65AE7">
        <w:rPr>
          <w:rFonts w:ascii="Times New Roman" w:hAnsi="Times New Roman" w:cs="Times New Roman"/>
          <w:sz w:val="28"/>
          <w:szCs w:val="28"/>
        </w:rPr>
        <w:t>я 202</w:t>
      </w:r>
      <w:r w:rsidR="00C65AE7">
        <w:rPr>
          <w:rFonts w:ascii="Times New Roman" w:hAnsi="Times New Roman" w:cs="Times New Roman"/>
          <w:sz w:val="28"/>
          <w:szCs w:val="28"/>
        </w:rPr>
        <w:t>6</w:t>
      </w:r>
      <w:r w:rsidRPr="00C65AE7">
        <w:rPr>
          <w:rFonts w:ascii="Times New Roman" w:hAnsi="Times New Roman" w:cs="Times New Roman"/>
          <w:sz w:val="28"/>
          <w:szCs w:val="28"/>
        </w:rPr>
        <w:t xml:space="preserve"> года             № </w:t>
      </w:r>
      <w:r w:rsidR="00C65AE7">
        <w:rPr>
          <w:rFonts w:ascii="Times New Roman" w:hAnsi="Times New Roman" w:cs="Times New Roman"/>
          <w:sz w:val="28"/>
          <w:szCs w:val="28"/>
        </w:rPr>
        <w:t>699</w:t>
      </w:r>
      <w:r w:rsidRPr="00C65AE7">
        <w:rPr>
          <w:rFonts w:ascii="Times New Roman" w:hAnsi="Times New Roman" w:cs="Times New Roman"/>
          <w:sz w:val="28"/>
          <w:szCs w:val="28"/>
        </w:rPr>
        <w:t xml:space="preserve"> «</w:t>
      </w:r>
      <w:r w:rsidRPr="00C56FE2">
        <w:rPr>
          <w:rFonts w:ascii="Times New Roman" w:hAnsi="Times New Roman" w:cs="Times New Roman"/>
          <w:sz w:val="28"/>
          <w:szCs w:val="28"/>
        </w:rPr>
        <w:t>О внесении изменений постановлением администрации Кировского муниципального района Ленинградской области от 16 февраля 2023 года          № 194 «О соглашениях, предусматривающих</w:t>
      </w:r>
      <w:r>
        <w:rPr>
          <w:rFonts w:ascii="Times New Roman" w:hAnsi="Times New Roman" w:cs="Times New Roman"/>
          <w:sz w:val="28"/>
          <w:szCs w:val="28"/>
        </w:rPr>
        <w:t xml:space="preserve">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</w:t>
      </w:r>
      <w:r w:rsidR="00A747FD">
        <w:rPr>
          <w:rFonts w:ascii="Times New Roman" w:hAnsi="Times New Roman" w:cs="Times New Roman"/>
          <w:sz w:val="28"/>
          <w:szCs w:val="28"/>
        </w:rPr>
        <w:t xml:space="preserve"> внести в распоряжение комитета финансов администрации Кировского муниципального района Ленинградской области от 5 декабря 2024 года № </w:t>
      </w:r>
      <w:r w:rsidR="0072161B">
        <w:rPr>
          <w:rFonts w:ascii="Times New Roman" w:hAnsi="Times New Roman" w:cs="Times New Roman"/>
          <w:sz w:val="28"/>
          <w:szCs w:val="28"/>
        </w:rPr>
        <w:t>73</w:t>
      </w:r>
      <w:r w:rsidR="00A747FD">
        <w:rPr>
          <w:rFonts w:ascii="Times New Roman" w:hAnsi="Times New Roman" w:cs="Times New Roman"/>
          <w:sz w:val="28"/>
          <w:szCs w:val="28"/>
        </w:rPr>
        <w:t xml:space="preserve"> (далее – распоряжение) </w:t>
      </w:r>
      <w:r w:rsidR="00CA517E">
        <w:rPr>
          <w:rFonts w:ascii="Times New Roman" w:hAnsi="Times New Roman" w:cs="Times New Roman"/>
          <w:sz w:val="28"/>
          <w:szCs w:val="28"/>
        </w:rPr>
        <w:t>следующее изменение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8B2BCF" w14:textId="77777777" w:rsidR="00CA517E" w:rsidRDefault="00CA517E" w:rsidP="00CA517E">
      <w:pPr>
        <w:pStyle w:val="aa"/>
        <w:numPr>
          <w:ilvl w:val="0"/>
          <w:numId w:val="1"/>
        </w:numPr>
        <w:jc w:val="both"/>
        <w:rPr>
          <w:rFonts w:eastAsiaTheme="minorEastAsia"/>
          <w:szCs w:val="28"/>
        </w:rPr>
      </w:pPr>
      <w:bookmarkStart w:id="1" w:name="_Hlk182327863"/>
      <w:r w:rsidRPr="00CA517E">
        <w:rPr>
          <w:rFonts w:eastAsiaTheme="minorEastAsia"/>
          <w:szCs w:val="28"/>
        </w:rPr>
        <w:t>В приложении к распоряжению Типовая форма «Соглашение о мерах</w:t>
      </w:r>
    </w:p>
    <w:p w14:paraId="5CE06AB8" w14:textId="1DD7CD80" w:rsidR="001C5CF2" w:rsidRDefault="00CA517E" w:rsidP="00CA517E">
      <w:pPr>
        <w:jc w:val="both"/>
        <w:rPr>
          <w:szCs w:val="28"/>
        </w:rPr>
      </w:pPr>
      <w:r w:rsidRPr="00CA517E">
        <w:rPr>
          <w:rFonts w:eastAsiaTheme="minorEastAsia"/>
          <w:szCs w:val="28"/>
        </w:rPr>
        <w:t xml:space="preserve">по социально-экономическому развитию» </w:t>
      </w:r>
      <w:r>
        <w:rPr>
          <w:rFonts w:eastAsiaTheme="minorEastAsia"/>
          <w:szCs w:val="28"/>
        </w:rPr>
        <w:t>приложение 2 изложить в</w:t>
      </w:r>
      <w:r w:rsidR="009E7B6D">
        <w:rPr>
          <w:szCs w:val="28"/>
        </w:rPr>
        <w:t xml:space="preserve"> редакции </w:t>
      </w:r>
      <w:bookmarkEnd w:id="1"/>
      <w:r w:rsidR="009E7B6D">
        <w:rPr>
          <w:szCs w:val="28"/>
        </w:rPr>
        <w:t>согласно приложению к настоящему распоряжению.</w:t>
      </w:r>
    </w:p>
    <w:p w14:paraId="286AF92D" w14:textId="2E72ADC7" w:rsidR="001C5CF2" w:rsidRDefault="00CA51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11CA">
        <w:rPr>
          <w:rFonts w:ascii="Times New Roman" w:hAnsi="Times New Roman" w:cs="Times New Roman"/>
          <w:sz w:val="28"/>
          <w:szCs w:val="28"/>
        </w:rPr>
        <w:t>. Контроль за исполнением распоряжения оставляю за собой.</w:t>
      </w:r>
    </w:p>
    <w:p w14:paraId="2AE5EF24" w14:textId="537A6415" w:rsidR="001C5CF2" w:rsidRDefault="00CA517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11CA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даты подписания и применяется</w:t>
      </w:r>
      <w:r w:rsidR="008D13E2">
        <w:rPr>
          <w:rFonts w:ascii="Times New Roman" w:hAnsi="Times New Roman" w:cs="Times New Roman"/>
          <w:sz w:val="28"/>
          <w:szCs w:val="28"/>
        </w:rPr>
        <w:t xml:space="preserve"> к Соглашениям</w:t>
      </w:r>
      <w:r w:rsidR="00F711CA">
        <w:rPr>
          <w:rFonts w:ascii="Times New Roman" w:hAnsi="Times New Roman" w:cs="Times New Roman"/>
          <w:sz w:val="28"/>
          <w:szCs w:val="28"/>
        </w:rPr>
        <w:t>, предусматривающи</w:t>
      </w:r>
      <w:r w:rsidR="008D13E2">
        <w:rPr>
          <w:rFonts w:ascii="Times New Roman" w:hAnsi="Times New Roman" w:cs="Times New Roman"/>
          <w:sz w:val="28"/>
          <w:szCs w:val="28"/>
        </w:rPr>
        <w:t>м</w:t>
      </w:r>
      <w:r w:rsidR="00F711CA">
        <w:rPr>
          <w:rFonts w:ascii="Times New Roman" w:hAnsi="Times New Roman" w:cs="Times New Roman"/>
          <w:sz w:val="28"/>
          <w:szCs w:val="28"/>
        </w:rPr>
        <w:t xml:space="preserve">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</w:t>
      </w:r>
      <w:r w:rsidR="009E7B6D">
        <w:rPr>
          <w:rFonts w:ascii="Times New Roman" w:hAnsi="Times New Roman" w:cs="Times New Roman"/>
          <w:sz w:val="28"/>
          <w:szCs w:val="28"/>
        </w:rPr>
        <w:t>,</w:t>
      </w:r>
      <w:r w:rsidR="008D13E2">
        <w:rPr>
          <w:rFonts w:ascii="Times New Roman" w:hAnsi="Times New Roman" w:cs="Times New Roman"/>
          <w:sz w:val="28"/>
          <w:szCs w:val="28"/>
        </w:rPr>
        <w:t xml:space="preserve"> заключенным </w:t>
      </w:r>
      <w:r w:rsidR="00F711CA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711CA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52140FF8" w14:textId="77777777" w:rsidR="001C5CF2" w:rsidRDefault="001C5C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6B57967" w14:textId="77777777" w:rsidR="001C5CF2" w:rsidRDefault="001C5CF2">
      <w:pPr>
        <w:pStyle w:val="ConsPlusNormal"/>
        <w:rPr>
          <w:sz w:val="24"/>
          <w:szCs w:val="24"/>
        </w:rPr>
      </w:pPr>
    </w:p>
    <w:p w14:paraId="2D473571" w14:textId="77777777" w:rsidR="00C93CB8" w:rsidRDefault="00C93CB8">
      <w:pPr>
        <w:pStyle w:val="ConsPlusNormal"/>
        <w:rPr>
          <w:sz w:val="24"/>
          <w:szCs w:val="24"/>
        </w:rPr>
      </w:pPr>
    </w:p>
    <w:p w14:paraId="579C29E0" w14:textId="0C869F32" w:rsidR="00C93CB8" w:rsidRDefault="00C93CB8">
      <w:pPr>
        <w:jc w:val="both"/>
        <w:rPr>
          <w:szCs w:val="28"/>
        </w:rPr>
      </w:pPr>
      <w:r>
        <w:rPr>
          <w:szCs w:val="28"/>
        </w:rPr>
        <w:t xml:space="preserve">Заместитель главы администрации – </w:t>
      </w:r>
    </w:p>
    <w:p w14:paraId="5AFF5C3A" w14:textId="057EEE46" w:rsidR="001C5CF2" w:rsidRDefault="00C93CB8">
      <w:pPr>
        <w:jc w:val="both"/>
        <w:rPr>
          <w:b/>
          <w:szCs w:val="28"/>
        </w:rPr>
      </w:pPr>
      <w:r>
        <w:rPr>
          <w:szCs w:val="28"/>
        </w:rPr>
        <w:t>п</w:t>
      </w:r>
      <w:r w:rsidR="009E7B6D">
        <w:rPr>
          <w:szCs w:val="28"/>
        </w:rPr>
        <w:t xml:space="preserve">редседатель комитета финансов                                               </w:t>
      </w:r>
      <w:r>
        <w:rPr>
          <w:szCs w:val="28"/>
        </w:rPr>
        <w:t xml:space="preserve">   </w:t>
      </w:r>
      <w:r w:rsidR="009E7B6D">
        <w:rPr>
          <w:szCs w:val="28"/>
        </w:rPr>
        <w:t xml:space="preserve">  Е.В. Брюхова</w:t>
      </w:r>
    </w:p>
    <w:p w14:paraId="12652C18" w14:textId="77777777" w:rsidR="001C5CF2" w:rsidRDefault="001C5CF2">
      <w:pPr>
        <w:jc w:val="right"/>
        <w:rPr>
          <w:szCs w:val="28"/>
        </w:rPr>
      </w:pPr>
    </w:p>
    <w:p w14:paraId="08A4661B" w14:textId="77777777" w:rsidR="001C5CF2" w:rsidRDefault="001C5CF2">
      <w:pPr>
        <w:jc w:val="right"/>
        <w:rPr>
          <w:szCs w:val="28"/>
        </w:rPr>
      </w:pPr>
    </w:p>
    <w:p w14:paraId="6ECF3398" w14:textId="77777777" w:rsidR="00F711CA" w:rsidRDefault="00F711CA">
      <w:pPr>
        <w:jc w:val="right"/>
        <w:rPr>
          <w:szCs w:val="28"/>
        </w:rPr>
      </w:pPr>
    </w:p>
    <w:p w14:paraId="4CDCB854" w14:textId="77777777" w:rsidR="00F711CA" w:rsidRDefault="00F711CA">
      <w:pPr>
        <w:jc w:val="right"/>
        <w:rPr>
          <w:szCs w:val="28"/>
        </w:rPr>
      </w:pPr>
    </w:p>
    <w:p w14:paraId="5016B17A" w14:textId="77777777" w:rsidR="00F711CA" w:rsidRDefault="00F711CA">
      <w:pPr>
        <w:jc w:val="right"/>
        <w:rPr>
          <w:szCs w:val="28"/>
        </w:rPr>
      </w:pPr>
    </w:p>
    <w:p w14:paraId="49F06123" w14:textId="29F7B530" w:rsidR="001C5CF2" w:rsidRDefault="00CA517E" w:rsidP="00CA517E">
      <w:pPr>
        <w:pStyle w:val="ConsPlusNormal"/>
        <w:ind w:left="4956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7C0B9904" w14:textId="44CE25C3" w:rsidR="00CA517E" w:rsidRDefault="00CA517E" w:rsidP="00CA517E">
      <w:pPr>
        <w:pStyle w:val="ConsPlusNormal"/>
        <w:ind w:left="4956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распоряжению комитета финансов администрации Кировского муниципального района </w:t>
      </w:r>
    </w:p>
    <w:p w14:paraId="0184FC2D" w14:textId="05F751D9" w:rsidR="00CA517E" w:rsidRDefault="00CA517E" w:rsidP="00CA517E">
      <w:pPr>
        <w:pStyle w:val="ConsPlusNormal"/>
        <w:ind w:left="4956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14:paraId="0B447081" w14:textId="16BE15E6" w:rsidR="00CA517E" w:rsidRDefault="00BD2B50" w:rsidP="00CA517E">
      <w:pPr>
        <w:pStyle w:val="ConsPlusNormal"/>
        <w:ind w:left="4956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65AE7">
        <w:rPr>
          <w:rFonts w:ascii="Times New Roman" w:hAnsi="Times New Roman" w:cs="Times New Roman"/>
          <w:bCs/>
          <w:sz w:val="28"/>
          <w:szCs w:val="28"/>
        </w:rPr>
        <w:t>от 24 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2026 года </w:t>
      </w:r>
      <w:r w:rsidR="00CA517E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28</w:t>
      </w:r>
    </w:p>
    <w:p w14:paraId="52225ADC" w14:textId="31F6EDC4" w:rsidR="008D13E2" w:rsidRPr="00CA517E" w:rsidRDefault="008D13E2" w:rsidP="00CA517E">
      <w:pPr>
        <w:pStyle w:val="ConsPlusNormal"/>
        <w:ind w:left="4956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2 к Соглашению</w:t>
      </w:r>
    </w:p>
    <w:p w14:paraId="72062A58" w14:textId="77777777" w:rsidR="00CA517E" w:rsidRDefault="00CA5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44"/>
      <w:bookmarkEnd w:id="2"/>
    </w:p>
    <w:p w14:paraId="06333932" w14:textId="77777777" w:rsidR="001C5CF2" w:rsidRDefault="009E7B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за ____ год об исполнении обязательств, предусмотренных</w:t>
      </w:r>
    </w:p>
    <w:p w14:paraId="4ED9B238" w14:textId="77777777" w:rsidR="001C5CF2" w:rsidRDefault="009E7B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Соглашением</w:t>
      </w:r>
    </w:p>
    <w:p w14:paraId="4C9FEB8E" w14:textId="77777777" w:rsidR="001C5CF2" w:rsidRDefault="009E7B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 от «__» ___________ 20__ г. </w:t>
      </w:r>
    </w:p>
    <w:p w14:paraId="0802C880" w14:textId="77777777" w:rsidR="001C5CF2" w:rsidRDefault="009E7B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мерах по социально-экономическому развитию </w:t>
      </w:r>
    </w:p>
    <w:p w14:paraId="6DD28DF2" w14:textId="77777777" w:rsidR="001C5CF2" w:rsidRDefault="009E7B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19C66A3" w14:textId="77777777" w:rsidR="001C5CF2" w:rsidRDefault="009E7B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поселения Кировского муниципального района Ленинградской области)</w:t>
      </w:r>
    </w:p>
    <w:p w14:paraId="06F818DE" w14:textId="77777777" w:rsidR="001C5CF2" w:rsidRDefault="001C5CF2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88D8A3E" w14:textId="77777777" w:rsidR="001C5CF2" w:rsidRDefault="009E7B6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Таблица 1. Плановые и фактические значения финансовых показателей Муниципального образования в году, на который заключено Соглашение (далее - отчетный год)</w:t>
      </w:r>
    </w:p>
    <w:tbl>
      <w:tblPr>
        <w:tblW w:w="970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13"/>
        <w:gridCol w:w="1930"/>
        <w:gridCol w:w="1650"/>
      </w:tblGrid>
      <w:tr w:rsidR="001C5CF2" w14:paraId="5E4C4137" w14:textId="77777777">
        <w:tc>
          <w:tcPr>
            <w:tcW w:w="9703" w:type="dxa"/>
            <w:gridSpan w:val="4"/>
            <w:tcBorders>
              <w:top w:val="nil"/>
              <w:left w:val="nil"/>
              <w:right w:val="nil"/>
            </w:tcBorders>
          </w:tcPr>
          <w:p w14:paraId="68FD73B1" w14:textId="77777777" w:rsidR="001C5CF2" w:rsidRDefault="009E7B6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(тысяч рублей)</w:t>
            </w:r>
          </w:p>
        </w:tc>
      </w:tr>
      <w:tr w:rsidR="001C5CF2" w14:paraId="401594C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Merge w:val="restart"/>
          </w:tcPr>
          <w:p w14:paraId="2E6EB4BF" w14:textId="184146D8" w:rsidR="001C5CF2" w:rsidRDefault="008D13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="009E7B6D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5613" w:type="dxa"/>
            <w:vMerge w:val="restart"/>
          </w:tcPr>
          <w:p w14:paraId="6818CE17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3580" w:type="dxa"/>
            <w:gridSpan w:val="2"/>
          </w:tcPr>
          <w:p w14:paraId="1AA725DE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Отчет об исполнении бюджета по состоянию</w:t>
            </w:r>
          </w:p>
          <w:p w14:paraId="1964838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 января _________года (года, следующего за отчетным годом)</w:t>
            </w:r>
          </w:p>
        </w:tc>
      </w:tr>
      <w:tr w:rsidR="001C5CF2" w14:paraId="1636629D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Merge/>
          </w:tcPr>
          <w:p w14:paraId="16F95084" w14:textId="77777777" w:rsidR="001C5CF2" w:rsidRDefault="001C5C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vMerge/>
          </w:tcPr>
          <w:p w14:paraId="75929099" w14:textId="77777777" w:rsidR="001C5CF2" w:rsidRDefault="001C5C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2C223B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650" w:type="dxa"/>
          </w:tcPr>
          <w:p w14:paraId="3CE0C6C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1C5CF2" w14:paraId="5C35F4C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3F71DBD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3" w:type="dxa"/>
          </w:tcPr>
          <w:p w14:paraId="0E0C2A97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бюджета, всего</w:t>
            </w:r>
          </w:p>
        </w:tc>
        <w:tc>
          <w:tcPr>
            <w:tcW w:w="1930" w:type="dxa"/>
          </w:tcPr>
          <w:p w14:paraId="03CAA805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109C6E0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7E6273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1CFD831E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3" w:type="dxa"/>
          </w:tcPr>
          <w:p w14:paraId="449BC82D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30" w:type="dxa"/>
          </w:tcPr>
          <w:p w14:paraId="275B3B9E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20AEAFF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27F240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437BE02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3" w:type="dxa"/>
          </w:tcPr>
          <w:p w14:paraId="0253B461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30" w:type="dxa"/>
          </w:tcPr>
          <w:p w14:paraId="603BB026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CE18383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9E05EE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02965965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3" w:type="dxa"/>
          </w:tcPr>
          <w:p w14:paraId="5CF02F49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бюджета, всего</w:t>
            </w:r>
          </w:p>
        </w:tc>
        <w:tc>
          <w:tcPr>
            <w:tcW w:w="1930" w:type="dxa"/>
          </w:tcPr>
          <w:p w14:paraId="0552FB30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B7B07A0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24D00E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4FA51B88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3" w:type="dxa"/>
          </w:tcPr>
          <w:p w14:paraId="0C1E0DE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1930" w:type="dxa"/>
          </w:tcPr>
          <w:p w14:paraId="7808BE3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2765FFC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45940E3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2F28FDF5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13" w:type="dxa"/>
          </w:tcPr>
          <w:p w14:paraId="52A36E87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расходов, которые осуществляются за счет субвенций, предоставляемых из федерального и областного бюджетов</w:t>
            </w:r>
          </w:p>
        </w:tc>
        <w:tc>
          <w:tcPr>
            <w:tcW w:w="1930" w:type="dxa"/>
          </w:tcPr>
          <w:p w14:paraId="62D418AB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DC339F9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0195F12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5BF1A76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13" w:type="dxa"/>
          </w:tcPr>
          <w:p w14:paraId="60AFCAF8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местного бюджета</w:t>
            </w:r>
          </w:p>
        </w:tc>
        <w:tc>
          <w:tcPr>
            <w:tcW w:w="1930" w:type="dxa"/>
          </w:tcPr>
          <w:p w14:paraId="530A80E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50024F0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706C946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7051BA43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13" w:type="dxa"/>
          </w:tcPr>
          <w:p w14:paraId="0A638CAA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муниципального образования</w:t>
            </w:r>
          </w:p>
        </w:tc>
        <w:tc>
          <w:tcPr>
            <w:tcW w:w="1930" w:type="dxa"/>
          </w:tcPr>
          <w:p w14:paraId="2817F933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3ABFF025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0408631" w14:textId="77777777" w:rsidTr="00CA517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tcBorders>
              <w:bottom w:val="single" w:sz="4" w:space="0" w:color="auto"/>
            </w:tcBorders>
          </w:tcPr>
          <w:p w14:paraId="10853E62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2B6F3DD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 муниципального образования в течение соответствующего финансового года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1FB66351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30CE1D5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7FF17CE3" w14:textId="77777777" w:rsidTr="00CA517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92A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F0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года, следующего за очередным финансовым годом &lt;*&gt;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171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CF9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C5CF2" w14:paraId="2E74536E" w14:textId="77777777" w:rsidTr="00CA517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6E5107E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35A8F113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муниципального долга, всего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2D353CBF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6E6832DE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727DC7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3FB16247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131403EE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просроченной задолженности по долговым обязательствам Муниципального образования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01E7758A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2794EBD4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7EEF568A" w14:textId="7777777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022"/>
        </w:trPr>
        <w:tc>
          <w:tcPr>
            <w:tcW w:w="510" w:type="dxa"/>
            <w:tcBorders>
              <w:top w:val="single" w:sz="4" w:space="0" w:color="auto"/>
            </w:tcBorders>
          </w:tcPr>
          <w:p w14:paraId="6F409CE9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13" w:type="dxa"/>
            <w:tcBorders>
              <w:top w:val="single" w:sz="4" w:space="0" w:color="auto"/>
            </w:tcBorders>
          </w:tcPr>
          <w:p w14:paraId="1CD089E3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Просроченная кредиторская задолженность бюджета муниципального образования, а также бюджетных и автономных учреждений Муниципального образования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07468B08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85062E9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644F897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3ED7DA6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13" w:type="dxa"/>
          </w:tcPr>
          <w:p w14:paraId="79E36FD2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заимствований Муниципального образования</w:t>
            </w:r>
          </w:p>
        </w:tc>
        <w:tc>
          <w:tcPr>
            <w:tcW w:w="1930" w:type="dxa"/>
          </w:tcPr>
          <w:p w14:paraId="2545BE8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FAB28F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9491418" w14:textId="7777777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777"/>
        </w:trPr>
        <w:tc>
          <w:tcPr>
            <w:tcW w:w="510" w:type="dxa"/>
          </w:tcPr>
          <w:p w14:paraId="5A5945EA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13" w:type="dxa"/>
          </w:tcPr>
          <w:p w14:paraId="2DDBF7E1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направляемая в текущем финансовом году на погашение долговых обязательств Муниципального образования </w:t>
            </w:r>
          </w:p>
        </w:tc>
        <w:tc>
          <w:tcPr>
            <w:tcW w:w="1930" w:type="dxa"/>
          </w:tcPr>
          <w:p w14:paraId="6AC12C5B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FCF930D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A5F168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7394A34C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13" w:type="dxa"/>
          </w:tcPr>
          <w:p w14:paraId="28499ED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направляемая в текущем финансовом году на финансирование дефицита бюджета Муниципального образования</w:t>
            </w:r>
          </w:p>
        </w:tc>
        <w:tc>
          <w:tcPr>
            <w:tcW w:w="1930" w:type="dxa"/>
          </w:tcPr>
          <w:p w14:paraId="2B602854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22F7E02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C3FBE3" w14:textId="77777777" w:rsidR="001C5CF2" w:rsidRDefault="009E7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По решению о бюджете (с учетом уточнений) по состоянию на 1 января года, следующего за отчетным.</w:t>
      </w:r>
    </w:p>
    <w:p w14:paraId="55A2F1CE" w14:textId="77777777" w:rsidR="001C5CF2" w:rsidRDefault="001C5CF2">
      <w:pPr>
        <w:pStyle w:val="ConsPlusNormal"/>
        <w:rPr>
          <w:rFonts w:ascii="Times New Roman" w:hAnsi="Times New Roman" w:cs="Times New Roman"/>
        </w:rPr>
      </w:pPr>
    </w:p>
    <w:p w14:paraId="4FECC73E" w14:textId="77777777" w:rsidR="001C5CF2" w:rsidRDefault="009E7B6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Таблица 2. Информация о просроченной задолженности по долговым обязательствам Муниципального образования на 1 число каждого месяца отчетного года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118"/>
      </w:tblGrid>
      <w:tr w:rsidR="001C5CF2" w14:paraId="44F7CCF5" w14:textId="77777777">
        <w:tc>
          <w:tcPr>
            <w:tcW w:w="9653" w:type="dxa"/>
            <w:gridSpan w:val="2"/>
            <w:tcBorders>
              <w:top w:val="nil"/>
              <w:left w:val="nil"/>
              <w:right w:val="nil"/>
            </w:tcBorders>
          </w:tcPr>
          <w:p w14:paraId="49A473B5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(тысяч рублей)</w:t>
            </w:r>
          </w:p>
        </w:tc>
      </w:tr>
      <w:tr w:rsidR="001C5CF2" w14:paraId="3AF2702D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717EA38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Дата года, на который заключено Соглашение</w:t>
            </w:r>
          </w:p>
        </w:tc>
        <w:tc>
          <w:tcPr>
            <w:tcW w:w="5118" w:type="dxa"/>
          </w:tcPr>
          <w:p w14:paraId="22553C2E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Просроченная задолженность по долговым обязательствам муниципального образования</w:t>
            </w:r>
          </w:p>
        </w:tc>
      </w:tr>
      <w:tr w:rsidR="001C5CF2" w14:paraId="3E70D0F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01C6426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5118" w:type="dxa"/>
          </w:tcPr>
          <w:p w14:paraId="2DEED512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573EE61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090E1BEE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5118" w:type="dxa"/>
          </w:tcPr>
          <w:p w14:paraId="7D523EC4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4007C87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230D774B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5118" w:type="dxa"/>
          </w:tcPr>
          <w:p w14:paraId="56A62C8C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E1EB0C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05A202EE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5118" w:type="dxa"/>
          </w:tcPr>
          <w:p w14:paraId="33571072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743C48B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6A712B3E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5118" w:type="dxa"/>
          </w:tcPr>
          <w:p w14:paraId="1294DF04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065E678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47BF3B8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5118" w:type="dxa"/>
          </w:tcPr>
          <w:p w14:paraId="0E5C4F64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AC7D66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6EB6625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</w:p>
        </w:tc>
        <w:tc>
          <w:tcPr>
            <w:tcW w:w="5118" w:type="dxa"/>
          </w:tcPr>
          <w:p w14:paraId="65E845BA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4273582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7F78DB1F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5118" w:type="dxa"/>
          </w:tcPr>
          <w:p w14:paraId="5A7B2CD2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629C856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5E0A4854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5118" w:type="dxa"/>
          </w:tcPr>
          <w:p w14:paraId="4B85AF22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8920E2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29B71A16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5118" w:type="dxa"/>
          </w:tcPr>
          <w:p w14:paraId="70708B04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74D846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063648E3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5118" w:type="dxa"/>
          </w:tcPr>
          <w:p w14:paraId="6B96E7F5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BB87D3" w14:textId="77777777" w:rsidR="001C5CF2" w:rsidRDefault="009E7B6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 Прочие показатели</w:t>
      </w:r>
    </w:p>
    <w:tbl>
      <w:tblPr>
        <w:tblW w:w="96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96"/>
        <w:gridCol w:w="1417"/>
        <w:gridCol w:w="340"/>
        <w:gridCol w:w="832"/>
        <w:gridCol w:w="359"/>
        <w:gridCol w:w="340"/>
        <w:gridCol w:w="889"/>
        <w:gridCol w:w="56"/>
        <w:gridCol w:w="340"/>
        <w:gridCol w:w="1051"/>
        <w:gridCol w:w="272"/>
        <w:gridCol w:w="340"/>
        <w:gridCol w:w="663"/>
        <w:gridCol w:w="1153"/>
      </w:tblGrid>
      <w:tr w:rsidR="001C5CF2" w14:paraId="45A8F397" w14:textId="77777777" w:rsidTr="00ED03F3">
        <w:tc>
          <w:tcPr>
            <w:tcW w:w="510" w:type="dxa"/>
            <w:vMerge w:val="restart"/>
          </w:tcPr>
          <w:p w14:paraId="71568A4F" w14:textId="22A7E5B5" w:rsidR="001C5CF2" w:rsidRDefault="008D13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9E7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5273" w:type="dxa"/>
            <w:gridSpan w:val="7"/>
            <w:vMerge w:val="restart"/>
          </w:tcPr>
          <w:p w14:paraId="2004DED4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447" w:type="dxa"/>
            <w:gridSpan w:val="3"/>
            <w:vMerge w:val="restart"/>
          </w:tcPr>
          <w:p w14:paraId="75E534A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Ед. измерения</w:t>
            </w:r>
          </w:p>
        </w:tc>
        <w:tc>
          <w:tcPr>
            <w:tcW w:w="2428" w:type="dxa"/>
            <w:gridSpan w:val="4"/>
          </w:tcPr>
          <w:p w14:paraId="75227329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</w:tr>
      <w:tr w:rsidR="001C5CF2" w14:paraId="1F83C37D" w14:textId="77777777" w:rsidTr="00ED03F3">
        <w:tc>
          <w:tcPr>
            <w:tcW w:w="510" w:type="dxa"/>
            <w:vMerge/>
          </w:tcPr>
          <w:p w14:paraId="7D95BFE5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vMerge/>
          </w:tcPr>
          <w:p w14:paraId="74EF9E70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3"/>
            <w:vMerge/>
          </w:tcPr>
          <w:p w14:paraId="279E1E68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78014F0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 год (год, предшествующий отчетному году)</w:t>
            </w:r>
          </w:p>
        </w:tc>
        <w:tc>
          <w:tcPr>
            <w:tcW w:w="1153" w:type="dxa"/>
          </w:tcPr>
          <w:p w14:paraId="654191D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 год (отчетный год)</w:t>
            </w:r>
          </w:p>
        </w:tc>
      </w:tr>
      <w:tr w:rsidR="001C5CF2" w14:paraId="22A14786" w14:textId="77777777" w:rsidTr="00ED03F3">
        <w:trPr>
          <w:trHeight w:val="1246"/>
        </w:trPr>
        <w:tc>
          <w:tcPr>
            <w:tcW w:w="510" w:type="dxa"/>
          </w:tcPr>
          <w:p w14:paraId="1CEF4D9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3" w:type="dxa"/>
            <w:gridSpan w:val="7"/>
          </w:tcPr>
          <w:p w14:paraId="2380F9D1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формирования расходов на содержание органов местного самоуправления, установленный для Муниципального образования Правительством Ленинградской области</w:t>
            </w:r>
          </w:p>
        </w:tc>
        <w:tc>
          <w:tcPr>
            <w:tcW w:w="1447" w:type="dxa"/>
            <w:gridSpan w:val="3"/>
          </w:tcPr>
          <w:p w14:paraId="25FC9DD8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gridSpan w:val="3"/>
          </w:tcPr>
          <w:p w14:paraId="674035E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2561590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62DD0DD6" w14:textId="77777777" w:rsidTr="00ED03F3">
        <w:tc>
          <w:tcPr>
            <w:tcW w:w="510" w:type="dxa"/>
          </w:tcPr>
          <w:p w14:paraId="20419B53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3" w:type="dxa"/>
            <w:gridSpan w:val="7"/>
          </w:tcPr>
          <w:p w14:paraId="0FF0891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норматив формирования расходов на содержание органов местного самоуправления</w:t>
            </w:r>
          </w:p>
        </w:tc>
        <w:tc>
          <w:tcPr>
            <w:tcW w:w="1447" w:type="dxa"/>
            <w:gridSpan w:val="3"/>
          </w:tcPr>
          <w:p w14:paraId="19C8B55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gridSpan w:val="3"/>
          </w:tcPr>
          <w:p w14:paraId="43E2817C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638E3D93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39D84F96" w14:textId="77777777" w:rsidTr="00ED03F3">
        <w:trPr>
          <w:trHeight w:val="2286"/>
        </w:trPr>
        <w:tc>
          <w:tcPr>
            <w:tcW w:w="510" w:type="dxa"/>
          </w:tcPr>
          <w:p w14:paraId="5568B7F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3" w:type="dxa"/>
            <w:gridSpan w:val="7"/>
          </w:tcPr>
          <w:p w14:paraId="2D67384F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расходных обязательств, не связанных с решением вопросов, отнесенных </w:t>
            </w:r>
            <w:hyperlink r:id="rId6">
              <w:r w:rsidR="001C5CF2">
                <w:rPr>
                  <w:rFonts w:ascii="Times New Roman" w:hAnsi="Times New Roman" w:cs="Times New Roman"/>
                  <w:sz w:val="24"/>
                  <w:szCs w:val="24"/>
                </w:rPr>
                <w:t>Конституцией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РФ, федеральными законами, областными законами Ленинградской области к полномочиям органов местного самоуправления муниципального образования, и исполняемых за счет доходов без учета безвозмездных поступлений</w:t>
            </w:r>
          </w:p>
        </w:tc>
        <w:tc>
          <w:tcPr>
            <w:tcW w:w="1447" w:type="dxa"/>
            <w:gridSpan w:val="3"/>
          </w:tcPr>
          <w:p w14:paraId="6BE7E88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gridSpan w:val="3"/>
          </w:tcPr>
          <w:p w14:paraId="3AD0FF07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7ED483FC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F2893CC" w14:textId="77777777" w:rsidTr="00ED03F3">
        <w:tc>
          <w:tcPr>
            <w:tcW w:w="510" w:type="dxa"/>
          </w:tcPr>
          <w:p w14:paraId="3A71FCD8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3" w:type="dxa"/>
            <w:gridSpan w:val="7"/>
          </w:tcPr>
          <w:p w14:paraId="41FDABA8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в течение двух последних отчетных финансовых лет подряд</w:t>
            </w:r>
          </w:p>
        </w:tc>
        <w:tc>
          <w:tcPr>
            <w:tcW w:w="1447" w:type="dxa"/>
            <w:gridSpan w:val="3"/>
          </w:tcPr>
          <w:p w14:paraId="3BAF26E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1275" w:type="dxa"/>
            <w:gridSpan w:val="3"/>
          </w:tcPr>
          <w:p w14:paraId="4974EBDF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53" w:type="dxa"/>
          </w:tcPr>
          <w:p w14:paraId="2589B66F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C5CF2" w14:paraId="75FA6937" w14:textId="77777777" w:rsidTr="00ED03F3">
        <w:tc>
          <w:tcPr>
            <w:tcW w:w="510" w:type="dxa"/>
          </w:tcPr>
          <w:p w14:paraId="42BAB9EC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73" w:type="dxa"/>
            <w:gridSpan w:val="7"/>
          </w:tcPr>
          <w:p w14:paraId="107B7126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фактов применения и исполнения органом муниципального финансового контроля Кировского муниципального района Ленинградской области бюджетных мер принуждения, предусмотренных </w:t>
            </w:r>
            <w:hyperlink r:id="rId7" w:history="1">
              <w:r w:rsidR="001C5CF2">
                <w:rPr>
                  <w:rFonts w:ascii="Times New Roman" w:hAnsi="Times New Roman" w:cs="Times New Roman"/>
                  <w:sz w:val="24"/>
                  <w:szCs w:val="24"/>
                </w:rPr>
                <w:t>главой 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1447" w:type="dxa"/>
            <w:gridSpan w:val="3"/>
          </w:tcPr>
          <w:p w14:paraId="6AB06D2F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1275" w:type="dxa"/>
            <w:gridSpan w:val="3"/>
          </w:tcPr>
          <w:p w14:paraId="0D598EA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3FC14ED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0E0453A9" w14:textId="77777777" w:rsidTr="00ED03F3">
        <w:tc>
          <w:tcPr>
            <w:tcW w:w="510" w:type="dxa"/>
          </w:tcPr>
          <w:p w14:paraId="22A35E64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73" w:type="dxa"/>
            <w:gridSpan w:val="7"/>
          </w:tcPr>
          <w:p w14:paraId="7068DC18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к осуществлению контрольной деятельности в муниципальных образованиях в соответствии с Федеральным законом от 31.07.2020 № 248-ФЗ «О государственном контроле (надзоре) и муниципальном контроле в Российской Федерации» (показатель № 13.1. Рейтинга 47)</w:t>
            </w:r>
          </w:p>
        </w:tc>
        <w:tc>
          <w:tcPr>
            <w:tcW w:w="1447" w:type="dxa"/>
            <w:gridSpan w:val="3"/>
          </w:tcPr>
          <w:p w14:paraId="01D086A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менее 4 баллов* </w:t>
            </w:r>
          </w:p>
        </w:tc>
        <w:tc>
          <w:tcPr>
            <w:tcW w:w="1275" w:type="dxa"/>
            <w:gridSpan w:val="3"/>
          </w:tcPr>
          <w:p w14:paraId="37CA4095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53" w:type="dxa"/>
          </w:tcPr>
          <w:p w14:paraId="651C6966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7A96CB1D" w14:textId="77777777" w:rsidTr="00ED03F3">
        <w:trPr>
          <w:trHeight w:val="172"/>
        </w:trPr>
        <w:tc>
          <w:tcPr>
            <w:tcW w:w="510" w:type="dxa"/>
          </w:tcPr>
          <w:p w14:paraId="570A398F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73" w:type="dxa"/>
            <w:gridSpan w:val="7"/>
          </w:tcPr>
          <w:p w14:paraId="78E66FEF" w14:textId="77777777" w:rsidR="003E6792" w:rsidRPr="003E6792" w:rsidRDefault="003E6792" w:rsidP="003E679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Эффективность работы органов местного самоуправления поселений по направлению обратной связи:</w:t>
            </w:r>
          </w:p>
          <w:p w14:paraId="3B610D8C" w14:textId="77777777" w:rsidR="003E6792" w:rsidRPr="003E6792" w:rsidRDefault="003E6792" w:rsidP="003E679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 доля сообщений с истекшим сроком </w:t>
            </w:r>
            <w:r w:rsidRPr="003E6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рассмотрения в системах «Госуслуги. Решаем вместе»;</w:t>
            </w:r>
          </w:p>
          <w:p w14:paraId="1B5176FF" w14:textId="77777777" w:rsidR="003E6792" w:rsidRDefault="003E6792" w:rsidP="003E6792">
            <w:pPr>
              <w:pStyle w:val="ConsPlusNormal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6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размещение публичных слушаний в системе ПОС</w:t>
            </w:r>
            <w:r w:rsidRPr="003E6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7F9BAE7" w14:textId="79D5D4CB" w:rsidR="001C5CF2" w:rsidRDefault="009E7B6D" w:rsidP="003E6792">
            <w:pPr>
              <w:pStyle w:val="ConsPlusNormal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(показатель № 3.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1.Рейтинга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47)</w:t>
            </w:r>
          </w:p>
        </w:tc>
        <w:tc>
          <w:tcPr>
            <w:tcW w:w="1447" w:type="dxa"/>
            <w:gridSpan w:val="3"/>
          </w:tcPr>
          <w:p w14:paraId="1CE29520" w14:textId="77777777" w:rsidR="00FA637B" w:rsidRPr="00FA637B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 менее 3 баллов</w:t>
            </w:r>
          </w:p>
          <w:p w14:paraId="6BB38EE3" w14:textId="635CD7AC" w:rsidR="001C5CF2" w:rsidRPr="00FA637B" w:rsidRDefault="00FA6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</w:t>
            </w:r>
            <w:r w:rsidR="009E7B6D" w:rsidRPr="00FA6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наличии </w:t>
            </w:r>
            <w:r w:rsidR="009E7B6D" w:rsidRPr="00FA6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более 3% просроченных обращений – 0 баллов, при наличии менее 3% просроченных обращений – 3 балла</w:t>
            </w:r>
            <w:r w:rsidRPr="00FA6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не менее 3 баллов </w:t>
            </w:r>
          </w:p>
          <w:p w14:paraId="42843896" w14:textId="4A52802E" w:rsidR="00FA637B" w:rsidRPr="00FA637B" w:rsidRDefault="00FA6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при наличии размещенных публичных слушаний – 3 балла, при отсутствии размещенных публичных слушаний – 0 баллов</w:t>
            </w:r>
          </w:p>
        </w:tc>
        <w:tc>
          <w:tcPr>
            <w:tcW w:w="1275" w:type="dxa"/>
            <w:gridSpan w:val="3"/>
          </w:tcPr>
          <w:p w14:paraId="657BB851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65AF5DC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08D67D8A" w14:textId="77777777" w:rsidTr="00ED03F3">
        <w:tc>
          <w:tcPr>
            <w:tcW w:w="510" w:type="dxa"/>
          </w:tcPr>
          <w:p w14:paraId="05FB21B5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73" w:type="dxa"/>
            <w:gridSpan w:val="7"/>
          </w:tcPr>
          <w:p w14:paraId="0E48CE23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в государственную автоматизированную информационную систему «Управление» данных о всех действующих документах стратегического планирования муниципального образования в соответствии с требованиями статьи 12 Федерального закона от 28.06.2014 № 172-ФЗ «О стратегическом планировании в РФ»</w:t>
            </w:r>
          </w:p>
        </w:tc>
        <w:tc>
          <w:tcPr>
            <w:tcW w:w="1447" w:type="dxa"/>
            <w:gridSpan w:val="3"/>
          </w:tcPr>
          <w:p w14:paraId="1A18BCB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gridSpan w:val="3"/>
          </w:tcPr>
          <w:p w14:paraId="420D0542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088F9F14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C5CF2" w14:paraId="22CB9535" w14:textId="77777777" w:rsidTr="00ED03F3">
        <w:tc>
          <w:tcPr>
            <w:tcW w:w="510" w:type="dxa"/>
          </w:tcPr>
          <w:p w14:paraId="7CB9DC77" w14:textId="4BCF204C" w:rsidR="001C5CF2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7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014BC1E3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по имущественной поддержке субъектов малого и среднего предпринимательства: </w:t>
            </w:r>
          </w:p>
          <w:p w14:paraId="5259D04B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ежегодное увеличение количества объектов имущества в перечнях муниципального имущества, свободного от прав третьих лиц, для предоставления во владение и (или) пользование на долгосрочной основе субъектам малого и среднего предпринимательства;</w:t>
            </w:r>
          </w:p>
          <w:p w14:paraId="5A98BB3E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ежегодное увеличение доли предоставленных в пользование объектов имущества из перечня муниципального имущества, свободного от прав третьих лиц, по отношению к предыдущему отчетному периоду</w:t>
            </w:r>
          </w:p>
        </w:tc>
        <w:tc>
          <w:tcPr>
            <w:tcW w:w="1447" w:type="dxa"/>
            <w:gridSpan w:val="3"/>
          </w:tcPr>
          <w:p w14:paraId="3054115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42A0BF3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C193ED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F8CCEF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10%</w:t>
            </w:r>
          </w:p>
          <w:p w14:paraId="07EBD1BD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FF92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81EB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AF434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754F2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8A8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10%</w:t>
            </w:r>
          </w:p>
        </w:tc>
        <w:tc>
          <w:tcPr>
            <w:tcW w:w="1275" w:type="dxa"/>
            <w:gridSpan w:val="3"/>
          </w:tcPr>
          <w:p w14:paraId="18C922E1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D04D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30D83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A380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5342B6C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2C7FF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F3B7B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C036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FD259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58E6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4D8B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7AFBA3E5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73FEABE" w14:textId="77777777" w:rsidTr="00ED03F3">
        <w:tc>
          <w:tcPr>
            <w:tcW w:w="510" w:type="dxa"/>
          </w:tcPr>
          <w:p w14:paraId="7727E665" w14:textId="5C4E758B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0A63183E" w14:textId="77777777" w:rsidR="002716A6" w:rsidRPr="00EE7139" w:rsidRDefault="002716A6" w:rsidP="002716A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7139">
              <w:rPr>
                <w:sz w:val="24"/>
              </w:rPr>
              <w:t>Организация эффективной работы по освобождению земельных площадей от засоренности борщевиком Сосновского (определяется долей площади, обработанной от борщевика Сосновского, обработка которой признана эффективной, от общей площади, заявленной к обработке), а также обеспечение административного производства (составления протоколов) в отношении собственников, владельцев и пользователей земельных участков, допустивших распространение борщевика Сосновского на своих территориях, в соответствии с частью 2 статьи 4.10 и статьей 5.14 Областного закона Ленинградской области от 02.07.2003 № 47-оз «Об административных правонарушениях» (далее – Закон № 47-оз):</w:t>
            </w:r>
          </w:p>
          <w:p w14:paraId="16A5C67C" w14:textId="77777777" w:rsidR="002716A6" w:rsidRPr="00EE7139" w:rsidRDefault="002716A6" w:rsidP="002716A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7139">
              <w:rPr>
                <w:sz w:val="24"/>
              </w:rPr>
              <w:t>1) Доля площади, обработанной от борщевика Сосновского, обработка которой признана эффективной, от общей площади, заявленной к обработке;</w:t>
            </w:r>
          </w:p>
          <w:p w14:paraId="70BC5338" w14:textId="77777777" w:rsidR="002716A6" w:rsidRPr="00EE7139" w:rsidRDefault="002716A6" w:rsidP="002716A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7139">
              <w:rPr>
                <w:sz w:val="24"/>
              </w:rPr>
              <w:t>2) Участие в субсидировании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«Благоустройство сельских территорий»;</w:t>
            </w:r>
          </w:p>
          <w:p w14:paraId="50BEB038" w14:textId="03D172D3" w:rsidR="002716A6" w:rsidRPr="00EE7139" w:rsidRDefault="002716A6" w:rsidP="0027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139">
              <w:rPr>
                <w:rFonts w:ascii="Times New Roman" w:hAnsi="Times New Roman" w:cs="Times New Roman"/>
                <w:sz w:val="24"/>
                <w:szCs w:val="24"/>
              </w:rPr>
              <w:t>3) Количество составленных протоколов об административных правонарушениях по части 2 статьи 4.10 и статьи 5.14 Закона № 47-оз (не менее 2)</w:t>
            </w:r>
          </w:p>
        </w:tc>
        <w:tc>
          <w:tcPr>
            <w:tcW w:w="1447" w:type="dxa"/>
            <w:gridSpan w:val="3"/>
          </w:tcPr>
          <w:p w14:paraId="1B3F448E" w14:textId="2E348F07" w:rsidR="00EE7139" w:rsidRPr="00EE7139" w:rsidRDefault="00EE7139" w:rsidP="00EE7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EE7139">
              <w:rPr>
                <w:rFonts w:ascii="Times New Roman" w:hAnsi="Times New Roman" w:cs="Times New Roman"/>
                <w:sz w:val="24"/>
                <w:szCs w:val="24"/>
              </w:rPr>
              <w:t xml:space="preserve">До = </w:t>
            </w:r>
            <w:proofErr w:type="spellStart"/>
            <w:r w:rsidRPr="00EE7139">
              <w:rPr>
                <w:rFonts w:ascii="Times New Roman" w:hAnsi="Times New Roman" w:cs="Times New Roman"/>
                <w:sz w:val="24"/>
                <w:szCs w:val="24"/>
              </w:rPr>
              <w:t>Sэффект</w:t>
            </w:r>
            <w:proofErr w:type="spellEnd"/>
            <w:r w:rsidRPr="00EE7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EE7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139">
              <w:rPr>
                <w:rFonts w:ascii="Times New Roman" w:hAnsi="Times New Roman" w:cs="Times New Roman"/>
                <w:sz w:val="24"/>
                <w:szCs w:val="24"/>
              </w:rPr>
              <w:t>Sзаявл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× </w:t>
            </w:r>
            <w:r w:rsidRPr="00EE7139">
              <w:rPr>
                <w:rFonts w:ascii="Times New Roman" w:hAnsi="Times New Roman" w:cs="Times New Roman"/>
                <w:sz w:val="24"/>
                <w:szCs w:val="24"/>
              </w:rPr>
              <w:t>100%,</w:t>
            </w:r>
          </w:p>
          <w:p w14:paraId="6535C95C" w14:textId="77777777" w:rsidR="00EE7139" w:rsidRPr="00EE7139" w:rsidRDefault="00EE7139" w:rsidP="00EE7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39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B7ABD17" w14:textId="77777777" w:rsidR="00EE7139" w:rsidRPr="00EE7139" w:rsidRDefault="00EE7139" w:rsidP="00EE7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39">
              <w:rPr>
                <w:rFonts w:ascii="Times New Roman" w:hAnsi="Times New Roman" w:cs="Times New Roman"/>
                <w:sz w:val="24"/>
                <w:szCs w:val="24"/>
              </w:rPr>
              <w:t>До - значение показателя, %;</w:t>
            </w:r>
          </w:p>
          <w:p w14:paraId="0EB50010" w14:textId="77777777" w:rsidR="00EE7139" w:rsidRPr="00EE7139" w:rsidRDefault="00EE7139" w:rsidP="00EE7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139">
              <w:rPr>
                <w:rFonts w:ascii="Times New Roman" w:hAnsi="Times New Roman" w:cs="Times New Roman"/>
                <w:sz w:val="24"/>
                <w:szCs w:val="24"/>
              </w:rPr>
              <w:t>Sэффект</w:t>
            </w:r>
            <w:proofErr w:type="spellEnd"/>
            <w:r w:rsidRPr="00EE7139">
              <w:rPr>
                <w:rFonts w:ascii="Times New Roman" w:hAnsi="Times New Roman" w:cs="Times New Roman"/>
                <w:sz w:val="24"/>
                <w:szCs w:val="24"/>
              </w:rPr>
              <w:t xml:space="preserve"> - площадь, обработанная от борщевика Сосновского в отчетном году, обработка которой признана эффективной;</w:t>
            </w:r>
          </w:p>
          <w:p w14:paraId="72FD7BD7" w14:textId="77777777" w:rsidR="001C5CF2" w:rsidRDefault="00EE7139" w:rsidP="00EE7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139">
              <w:rPr>
                <w:rFonts w:ascii="Times New Roman" w:hAnsi="Times New Roman" w:cs="Times New Roman"/>
                <w:sz w:val="24"/>
                <w:szCs w:val="24"/>
              </w:rPr>
              <w:t>Sзаявл</w:t>
            </w:r>
            <w:proofErr w:type="spellEnd"/>
            <w:r w:rsidRPr="00EE7139">
              <w:rPr>
                <w:rFonts w:ascii="Times New Roman" w:hAnsi="Times New Roman" w:cs="Times New Roman"/>
                <w:sz w:val="24"/>
                <w:szCs w:val="24"/>
              </w:rPr>
              <w:t xml:space="preserve"> - общая площадь, заявленная к обработке в отчетном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6EBEE3" w14:textId="77777777" w:rsidR="00EE7139" w:rsidRDefault="00EE7139" w:rsidP="00EE7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да/нет</w:t>
            </w:r>
          </w:p>
          <w:p w14:paraId="3E7B342D" w14:textId="7AC02B8D" w:rsidR="00EE7139" w:rsidRDefault="00EE7139" w:rsidP="00EE7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не менее 2</w:t>
            </w:r>
          </w:p>
        </w:tc>
        <w:tc>
          <w:tcPr>
            <w:tcW w:w="1275" w:type="dxa"/>
            <w:gridSpan w:val="3"/>
          </w:tcPr>
          <w:p w14:paraId="178D8867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2BB69A0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EA4AFA9" w14:textId="77777777" w:rsidTr="00ED03F3">
        <w:tc>
          <w:tcPr>
            <w:tcW w:w="510" w:type="dxa"/>
          </w:tcPr>
          <w:p w14:paraId="0A1D3998" w14:textId="28809844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1E372309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Достижение рейтинга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информационной системы о государственных и муниципальных платежах (ГИС ГМП) 100%</w:t>
            </w:r>
          </w:p>
        </w:tc>
        <w:tc>
          <w:tcPr>
            <w:tcW w:w="1447" w:type="dxa"/>
            <w:gridSpan w:val="3"/>
          </w:tcPr>
          <w:p w14:paraId="4447C731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5" w:type="dxa"/>
            <w:gridSpan w:val="3"/>
          </w:tcPr>
          <w:p w14:paraId="10B1821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04D947D0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52560ECE" w14:textId="77777777" w:rsidTr="00ED03F3">
        <w:trPr>
          <w:trHeight w:val="1202"/>
        </w:trPr>
        <w:tc>
          <w:tcPr>
            <w:tcW w:w="510" w:type="dxa"/>
          </w:tcPr>
          <w:p w14:paraId="2EF3A99B" w14:textId="031D40D2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54BE7686" w14:textId="07C24707" w:rsidR="003E6792" w:rsidRDefault="009E7B6D" w:rsidP="00ED03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комиссий администраций муниципальных образований по снижению недоимки в бюджетную систему Российской Федерации не реже одного раза в квартал</w:t>
            </w:r>
          </w:p>
        </w:tc>
        <w:tc>
          <w:tcPr>
            <w:tcW w:w="1447" w:type="dxa"/>
            <w:gridSpan w:val="3"/>
          </w:tcPr>
          <w:p w14:paraId="29D5DD01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1275" w:type="dxa"/>
            <w:gridSpan w:val="3"/>
          </w:tcPr>
          <w:p w14:paraId="0C8C3F8A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7B6E523E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84CE236" w14:textId="77777777" w:rsidTr="00ED03F3">
        <w:tc>
          <w:tcPr>
            <w:tcW w:w="510" w:type="dxa"/>
          </w:tcPr>
          <w:p w14:paraId="4A82DF75" w14:textId="50148F4E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19C3778E" w14:textId="77777777" w:rsidR="001C5CF2" w:rsidRDefault="009E7B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Закрытие личного приема в органах местного самоуправления по муниципальным социально-значимым услугам</w:t>
            </w:r>
          </w:p>
        </w:tc>
        <w:tc>
          <w:tcPr>
            <w:tcW w:w="1447" w:type="dxa"/>
            <w:gridSpan w:val="3"/>
          </w:tcPr>
          <w:p w14:paraId="7ACE333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5" w:type="dxa"/>
            <w:gridSpan w:val="3"/>
          </w:tcPr>
          <w:p w14:paraId="538F9A6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4723179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30F7E06D" w14:textId="77777777" w:rsidTr="00ED03F3">
        <w:tc>
          <w:tcPr>
            <w:tcW w:w="510" w:type="dxa"/>
          </w:tcPr>
          <w:p w14:paraId="288EE9BE" w14:textId="05EA5572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0DA9D360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мероприятий, предусмотренных «дорожной картой» по исполнению требований Федерального закона от 30.12.2020 № 518-ФЗ «О внесении изменений в отдельные законодательные акты РФ» по выявлению правообладателей ранее учтенных объектов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447" w:type="dxa"/>
            <w:gridSpan w:val="3"/>
          </w:tcPr>
          <w:p w14:paraId="673DD4B6" w14:textId="77777777" w:rsidR="00927E83" w:rsidRDefault="004B2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9E7B6D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</w:p>
          <w:p w14:paraId="471EC9F0" w14:textId="221BD97E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275" w:type="dxa"/>
            <w:gridSpan w:val="3"/>
          </w:tcPr>
          <w:p w14:paraId="0335E1A5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451E282B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33CCA5EB" w14:textId="77777777" w:rsidTr="00ED03F3">
        <w:tc>
          <w:tcPr>
            <w:tcW w:w="510" w:type="dxa"/>
          </w:tcPr>
          <w:p w14:paraId="3069882B" w14:textId="72379872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5B99B9E7" w14:textId="77777777" w:rsidR="001C5CF2" w:rsidRDefault="009E7B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кадастровых номеров, размещенных в привязке к адресам объектов адресации в Государственном адресном реестре, к общему количеству адресов объектов адресации</w:t>
            </w:r>
          </w:p>
        </w:tc>
        <w:tc>
          <w:tcPr>
            <w:tcW w:w="1447" w:type="dxa"/>
            <w:gridSpan w:val="3"/>
          </w:tcPr>
          <w:p w14:paraId="337DBC6B" w14:textId="242F2567" w:rsidR="001C5CF2" w:rsidRDefault="004B2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7B6D">
              <w:rPr>
                <w:rFonts w:ascii="Times New Roman" w:hAnsi="Times New Roman" w:cs="Times New Roman"/>
                <w:sz w:val="24"/>
                <w:szCs w:val="24"/>
              </w:rPr>
              <w:t>е менее 85%</w:t>
            </w:r>
          </w:p>
        </w:tc>
        <w:tc>
          <w:tcPr>
            <w:tcW w:w="1275" w:type="dxa"/>
            <w:gridSpan w:val="3"/>
          </w:tcPr>
          <w:p w14:paraId="79B2251E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4246DE5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5D804F12" w14:textId="77777777" w:rsidTr="00ED03F3">
        <w:tc>
          <w:tcPr>
            <w:tcW w:w="510" w:type="dxa"/>
          </w:tcPr>
          <w:p w14:paraId="4D05FAF1" w14:textId="0A009B53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7978CFD5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комплексных кадастровых работ (по утвержденным заявкам)</w:t>
            </w:r>
          </w:p>
        </w:tc>
        <w:tc>
          <w:tcPr>
            <w:tcW w:w="1447" w:type="dxa"/>
            <w:gridSpan w:val="3"/>
          </w:tcPr>
          <w:p w14:paraId="2ACA07E1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3"/>
          </w:tcPr>
          <w:p w14:paraId="239D12F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5BEE3BFD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0F7B762" w14:textId="77777777" w:rsidTr="00ED03F3">
        <w:tc>
          <w:tcPr>
            <w:tcW w:w="510" w:type="dxa"/>
          </w:tcPr>
          <w:p w14:paraId="1E66508A" w14:textId="229D626D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562C804B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внесения сведений органами местного самоуправления поселений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государственную информационную систему жилищно-коммунального хозяйства и региональную государственную информационную систему жилищно-коммунального хозяйства Ленинградской области</w:t>
            </w:r>
          </w:p>
        </w:tc>
        <w:tc>
          <w:tcPr>
            <w:tcW w:w="1447" w:type="dxa"/>
            <w:gridSpan w:val="3"/>
          </w:tcPr>
          <w:p w14:paraId="0442A60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5" w:type="dxa"/>
            <w:gridSpan w:val="3"/>
          </w:tcPr>
          <w:p w14:paraId="0BE6FEEF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3" w:type="dxa"/>
          </w:tcPr>
          <w:p w14:paraId="37CEBB64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60A51D06" w14:textId="77777777" w:rsidTr="00ED03F3">
        <w:tc>
          <w:tcPr>
            <w:tcW w:w="510" w:type="dxa"/>
          </w:tcPr>
          <w:p w14:paraId="0A42EC18" w14:textId="48B75270" w:rsidR="001C5CF2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E7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4467FEC1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жилых зданий (многоквартирных домов), по которым органами местного самоуправления поселений представлены в комитет государственного жилищного надзора и контроля Ленинградской области паспорта готовности к отопительному периоду, от общего количества жилых зданий (многоквартирных домов) </w:t>
            </w:r>
          </w:p>
        </w:tc>
        <w:tc>
          <w:tcPr>
            <w:tcW w:w="1447" w:type="dxa"/>
            <w:gridSpan w:val="3"/>
          </w:tcPr>
          <w:p w14:paraId="64A50821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3"/>
          </w:tcPr>
          <w:p w14:paraId="2A35C7E9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3" w:type="dxa"/>
          </w:tcPr>
          <w:p w14:paraId="6C42FB0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43E6917A" w14:textId="77777777" w:rsidTr="00ED03F3">
        <w:tc>
          <w:tcPr>
            <w:tcW w:w="510" w:type="dxa"/>
          </w:tcPr>
          <w:p w14:paraId="39575528" w14:textId="77DA8F2E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666AC189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представленной информации о техническом состоянии многоквартирных домов, расположенных на территории поселений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gridSpan w:val="3"/>
          </w:tcPr>
          <w:p w14:paraId="288F9517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3"/>
          </w:tcPr>
          <w:p w14:paraId="2757518C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3" w:type="dxa"/>
          </w:tcPr>
          <w:p w14:paraId="5BE0388E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5D3C05E0" w14:textId="77777777" w:rsidTr="00ED03F3">
        <w:tc>
          <w:tcPr>
            <w:tcW w:w="510" w:type="dxa"/>
          </w:tcPr>
          <w:p w14:paraId="7F67D2C1" w14:textId="08C0282D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4D0D235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администраций муниципальных образований поселений по созданию советов многоквартирных домов</w:t>
            </w:r>
          </w:p>
        </w:tc>
        <w:tc>
          <w:tcPr>
            <w:tcW w:w="1447" w:type="dxa"/>
            <w:gridSpan w:val="3"/>
          </w:tcPr>
          <w:p w14:paraId="0C1253F8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3"/>
          </w:tcPr>
          <w:p w14:paraId="362C18E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3" w:type="dxa"/>
          </w:tcPr>
          <w:p w14:paraId="54C323AA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803F9F7" w14:textId="77777777" w:rsidTr="00ED03F3">
        <w:tc>
          <w:tcPr>
            <w:tcW w:w="510" w:type="dxa"/>
          </w:tcPr>
          <w:p w14:paraId="5BC6B4CD" w14:textId="6ABCEA8D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711304E2" w14:textId="77777777" w:rsidR="001C5CF2" w:rsidRDefault="009E7B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признанных бесхозяйных электрических объектов муниципальной собственности от общего количества бесхозяйных электрических объектов поселения</w:t>
            </w:r>
          </w:p>
        </w:tc>
        <w:tc>
          <w:tcPr>
            <w:tcW w:w="1447" w:type="dxa"/>
            <w:gridSpan w:val="3"/>
          </w:tcPr>
          <w:p w14:paraId="01AF438C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3"/>
          </w:tcPr>
          <w:p w14:paraId="3BBF05A3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3" w:type="dxa"/>
          </w:tcPr>
          <w:p w14:paraId="2A48056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6FA2DB4D" w14:textId="77777777" w:rsidTr="00ED03F3">
        <w:tc>
          <w:tcPr>
            <w:tcW w:w="510" w:type="dxa"/>
            <w:tcBorders>
              <w:bottom w:val="single" w:sz="4" w:space="0" w:color="auto"/>
            </w:tcBorders>
          </w:tcPr>
          <w:p w14:paraId="3B993F63" w14:textId="6311CEB1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  <w:tcBorders>
              <w:bottom w:val="single" w:sz="4" w:space="0" w:color="auto"/>
            </w:tcBorders>
          </w:tcPr>
          <w:p w14:paraId="01219DD3" w14:textId="77777777" w:rsidR="001C5CF2" w:rsidRDefault="009E7B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мест размещения отходов производства и потребления, в том числе твердых коммунальных отходов (свалок), от общего числа несанкционированных мест размещения отходов производства и потребления, в том числе твердых коммунальных отходов (свалок), расположенных на территориях, за которые ответственны органы местного самоуправления поселений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</w:tcPr>
          <w:p w14:paraId="01B0478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62B3B48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232222EE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92" w14:paraId="5C74FE97" w14:textId="77777777" w:rsidTr="00ED03F3">
        <w:tc>
          <w:tcPr>
            <w:tcW w:w="510" w:type="dxa"/>
            <w:tcBorders>
              <w:bottom w:val="single" w:sz="4" w:space="0" w:color="auto"/>
            </w:tcBorders>
          </w:tcPr>
          <w:p w14:paraId="21B29BEA" w14:textId="19AB11B4" w:rsidR="003E6792" w:rsidRPr="00956254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73" w:type="dxa"/>
            <w:gridSpan w:val="7"/>
            <w:tcBorders>
              <w:bottom w:val="single" w:sz="4" w:space="0" w:color="auto"/>
            </w:tcBorders>
          </w:tcPr>
          <w:p w14:paraId="587FDC53" w14:textId="77777777" w:rsidR="003E6792" w:rsidRPr="00956254" w:rsidRDefault="003E6792" w:rsidP="003E6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работы по обеспечению земельными участками льготных категорий граждан при реализации областного закона Ленинградской области от 17.07.2018 № 75-оз «О </w:t>
            </w:r>
            <w:r w:rsidRPr="0095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(далее – областной закон № 75-оз):</w:t>
            </w:r>
          </w:p>
          <w:p w14:paraId="5C141402" w14:textId="5571127D" w:rsidR="003E6792" w:rsidRPr="00956254" w:rsidRDefault="003E6792" w:rsidP="003E6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сформированных и включенных в реестр земельных участков, предназначенных для бесплатного предоставления в собственность гражданам, имеющим трех и более детей, оснащенных транспортной инфраструктурой в соответствии с требованиями областного закона № 75-оз, не менее 10% от общего количества многодетных семей, изъявивших желание на предоставление земельного участка, проживающих на территории соответствующего городского поселения  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</w:tcPr>
          <w:p w14:paraId="33C29325" w14:textId="21737318" w:rsidR="003E6792" w:rsidRPr="00956254" w:rsidRDefault="009562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показателя </w:t>
            </w:r>
            <w:proofErr w:type="gramStart"/>
            <w:r w:rsidRPr="00956254">
              <w:rPr>
                <w:rFonts w:ascii="Times New Roman" w:hAnsi="Times New Roman" w:cs="Times New Roman"/>
                <w:sz w:val="24"/>
                <w:szCs w:val="24"/>
              </w:rPr>
              <w:t>устанавливается  -</w:t>
            </w:r>
            <w:proofErr w:type="gramEnd"/>
            <w:r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27E83"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27E83" w:rsidRPr="0095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7% - поселкам</w:t>
            </w: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типа</w:t>
            </w:r>
            <w:r w:rsidR="00927E83" w:rsidRPr="00956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506CD1" w14:textId="465E89BE" w:rsidR="00927E83" w:rsidRPr="00956254" w:rsidRDefault="009562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7E83" w:rsidRPr="00956254">
              <w:rPr>
                <w:rFonts w:ascii="Times New Roman" w:hAnsi="Times New Roman" w:cs="Times New Roman"/>
                <w:sz w:val="24"/>
                <w:szCs w:val="24"/>
              </w:rPr>
              <w:t>е менее 10 %</w:t>
            </w: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 - городам</w:t>
            </w:r>
            <w:r w:rsidR="00927E83"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6D6B4A77" w14:textId="3DF075F1" w:rsidR="003E6792" w:rsidRPr="00956254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4814AE71" w14:textId="77777777" w:rsidR="003E6792" w:rsidRPr="003E6792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6792" w14:paraId="5A721109" w14:textId="77777777" w:rsidTr="00ED03F3">
        <w:tc>
          <w:tcPr>
            <w:tcW w:w="510" w:type="dxa"/>
            <w:tcBorders>
              <w:bottom w:val="single" w:sz="4" w:space="0" w:color="auto"/>
            </w:tcBorders>
          </w:tcPr>
          <w:p w14:paraId="727A2BE4" w14:textId="7420BC48" w:rsidR="003E6792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73" w:type="dxa"/>
            <w:gridSpan w:val="7"/>
            <w:tcBorders>
              <w:bottom w:val="single" w:sz="4" w:space="0" w:color="auto"/>
            </w:tcBorders>
          </w:tcPr>
          <w:p w14:paraId="53F2BE6A" w14:textId="1322690E" w:rsidR="003E6792" w:rsidRPr="000542D4" w:rsidRDefault="004B2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муниципального заказа (определяется долей</w:t>
            </w:r>
            <w:r w:rsidR="003A2559">
              <w:rPr>
                <w:rFonts w:ascii="Times New Roman" w:hAnsi="Times New Roman" w:cs="Times New Roman"/>
                <w:sz w:val="24"/>
                <w:szCs w:val="24"/>
              </w:rPr>
              <w:t xml:space="preserve"> общей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559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(договоров),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заключенных в отчетном финансовом году муниципальными заказчиками 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Кировского муниципального района Ленинградской области на основании пунктов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</w:t>
            </w:r>
            <w:r w:rsidR="004561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44-ФЗ) </w:t>
            </w:r>
            <w:r w:rsidR="0049631F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r w:rsidR="003A2559">
              <w:rPr>
                <w:rFonts w:ascii="Times New Roman" w:hAnsi="Times New Roman" w:cs="Times New Roman"/>
                <w:sz w:val="24"/>
                <w:szCs w:val="24"/>
              </w:rPr>
              <w:t xml:space="preserve"> агрегатора торговли Ленинградской области 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>«Электронн</w:t>
            </w:r>
            <w:r w:rsidR="003A255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 магазин Ленинградской области» к общей стоимости контрактов, заключенных в </w:t>
            </w:r>
            <w:r w:rsidR="003A2559">
              <w:rPr>
                <w:rFonts w:ascii="Times New Roman" w:hAnsi="Times New Roman" w:cs="Times New Roman"/>
                <w:sz w:val="24"/>
                <w:szCs w:val="24"/>
              </w:rPr>
              <w:t xml:space="preserve">отчетном 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>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</w:t>
            </w:r>
            <w:r w:rsidR="003A25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</w:tcPr>
          <w:p w14:paraId="60C0E941" w14:textId="0AE7D566" w:rsidR="004B24A5" w:rsidRDefault="004B2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  <w:p w14:paraId="227FDAA0" w14:textId="38C42DBD" w:rsidR="003E6792" w:rsidRPr="00956254" w:rsidRDefault="004B2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(если рассчитанное значение показателя достигает или превышает установленное целевое значение для соответствующего года, то поселению присваивается значение «Да», если значение показателя ниже целевого значения, то поселению присваивается значение «Нет» </w:t>
            </w:r>
            <w:r w:rsidR="00956254" w:rsidRPr="0095625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1DF2F81B" w14:textId="77777777" w:rsidR="003E6792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0D24DE55" w14:textId="77777777" w:rsidR="003E6792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49AF7F1C" w14:textId="77777777" w:rsidTr="00ED03F3">
        <w:tc>
          <w:tcPr>
            <w:tcW w:w="510" w:type="dxa"/>
            <w:tcBorders>
              <w:bottom w:val="single" w:sz="4" w:space="0" w:color="auto"/>
            </w:tcBorders>
          </w:tcPr>
          <w:p w14:paraId="17147183" w14:textId="7E61CD1D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73" w:type="dxa"/>
            <w:gridSpan w:val="7"/>
            <w:tcBorders>
              <w:bottom w:val="single" w:sz="4" w:space="0" w:color="auto"/>
            </w:tcBorders>
          </w:tcPr>
          <w:p w14:paraId="0653697D" w14:textId="788BFE36" w:rsidR="00AE12C4" w:rsidRPr="00082EED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Доля закупок малого объема, заключенных с 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субъектами малого предпринимательства (определяется долей общей стоимости контрактов, заключенных с субъектами малого предпринимательства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44-ФЗ посредством «Электронного магазина Ленинградской области» к общей стоимости контрактов, заключенных с субъектами малого предпринимательства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</w:tcPr>
          <w:p w14:paraId="2D9FED81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да/нет </w:t>
            </w:r>
          </w:p>
          <w:p w14:paraId="49028B0B" w14:textId="0E1CE55A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(если рассчитанное значение показателя достигает или превышает установленное целевое значение для соответствующего года, то поселению присваивается значение «Да», если значение показателя ниже целевого значения, то поселению присваивается значение «Нет» </w:t>
            </w:r>
            <w:r w:rsidR="0095625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019D0C67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00F17203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6EF0AC92" w14:textId="77777777" w:rsidTr="00ED03F3">
        <w:tc>
          <w:tcPr>
            <w:tcW w:w="510" w:type="dxa"/>
            <w:tcBorders>
              <w:bottom w:val="single" w:sz="4" w:space="0" w:color="auto"/>
            </w:tcBorders>
          </w:tcPr>
          <w:p w14:paraId="1FED5D0D" w14:textId="6663E8EC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73" w:type="dxa"/>
            <w:gridSpan w:val="7"/>
            <w:tcBorders>
              <w:bottom w:val="single" w:sz="4" w:space="0" w:color="auto"/>
            </w:tcBorders>
          </w:tcPr>
          <w:p w14:paraId="7D4F51C3" w14:textId="77777777" w:rsidR="00AE12C4" w:rsidRPr="00082EED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Наличие актуальной информации, предусмотренной частью 3 статьи 46 Федерального закона от 31.07.2020 № 248-ФЗ «О государственном контроле (надзоре) и муниципальном контроле в Российской Федерации»:</w:t>
            </w:r>
          </w:p>
          <w:p w14:paraId="670090FC" w14:textId="77777777" w:rsidR="00AE12C4" w:rsidRPr="00082EED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1) на официальном сайте контрольного органа (поселения);</w:t>
            </w:r>
          </w:p>
          <w:p w14:paraId="70178EDA" w14:textId="1BC70A29" w:rsidR="00AE12C4" w:rsidRPr="00082EED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2) на сайте https://monitoring.ar.gov.ru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</w:tcPr>
          <w:p w14:paraId="52D0428F" w14:textId="16760D2C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1A9645D6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1201ED13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E0" w14:paraId="46B08FFB" w14:textId="77777777" w:rsidTr="00ED03F3">
        <w:tc>
          <w:tcPr>
            <w:tcW w:w="510" w:type="dxa"/>
            <w:tcBorders>
              <w:bottom w:val="single" w:sz="4" w:space="0" w:color="auto"/>
            </w:tcBorders>
          </w:tcPr>
          <w:p w14:paraId="0E72B768" w14:textId="2D8481BE" w:rsidR="00060DE0" w:rsidRDefault="00060DE0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73" w:type="dxa"/>
            <w:gridSpan w:val="7"/>
            <w:tcBorders>
              <w:bottom w:val="single" w:sz="4" w:space="0" w:color="auto"/>
            </w:tcBorders>
          </w:tcPr>
          <w:p w14:paraId="61F2BA97" w14:textId="41F27E27" w:rsidR="00060DE0" w:rsidRPr="00082EED" w:rsidRDefault="00060DE0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актуализация схемы теплоснабжения </w:t>
            </w:r>
            <w:proofErr w:type="gramStart"/>
            <w:r w:rsidRPr="00060DE0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proofErr w:type="gramEnd"/>
            <w:r w:rsidRPr="00060DE0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предоставление схемы теплоснабжения в комитет по ТЭК Ленинградской области до 01 мая года, предшествующего году, на который разрабатывается или актуализируется схема теплоснабжения</w:t>
            </w:r>
            <w:r w:rsidR="00744D8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</w:tcPr>
          <w:p w14:paraId="37ED1A55" w14:textId="78D341E8" w:rsidR="00060DE0" w:rsidRDefault="00E506AD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1E1802CD" w14:textId="77777777" w:rsidR="00060DE0" w:rsidRDefault="00060DE0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1A3036BC" w14:textId="77777777" w:rsidR="00060DE0" w:rsidRDefault="00060DE0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E0" w14:paraId="774CFA8E" w14:textId="77777777" w:rsidTr="00ED03F3">
        <w:tc>
          <w:tcPr>
            <w:tcW w:w="510" w:type="dxa"/>
            <w:tcBorders>
              <w:bottom w:val="single" w:sz="4" w:space="0" w:color="auto"/>
            </w:tcBorders>
          </w:tcPr>
          <w:p w14:paraId="4C43ADF3" w14:textId="1C354DB2" w:rsidR="00060DE0" w:rsidRDefault="00060DE0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73" w:type="dxa"/>
            <w:gridSpan w:val="7"/>
            <w:tcBorders>
              <w:bottom w:val="single" w:sz="4" w:space="0" w:color="auto"/>
            </w:tcBorders>
          </w:tcPr>
          <w:p w14:paraId="5B75317F" w14:textId="14CFD8E0" w:rsidR="00060DE0" w:rsidRPr="00060DE0" w:rsidRDefault="00570F6C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F6C">
              <w:rPr>
                <w:rFonts w:ascii="Times New Roman" w:hAnsi="Times New Roman" w:cs="Times New Roman"/>
                <w:sz w:val="24"/>
                <w:szCs w:val="24"/>
              </w:rPr>
              <w:t>Создание добровольной народной дружины (ДНД) в соответствии с Федеральным законом Российской Федерации № 44-ФЗ от 02.04.2014 «Об участии граждан в охране общественного порядка»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</w:tcPr>
          <w:p w14:paraId="39F8B665" w14:textId="08D13DAD" w:rsidR="00060DE0" w:rsidRDefault="00060DE0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157A11B1" w14:textId="6DA583CD" w:rsidR="00060DE0" w:rsidRDefault="00060DE0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07057458" w14:textId="77777777" w:rsidR="00060DE0" w:rsidRDefault="00060DE0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E0" w14:paraId="7300E4D7" w14:textId="77777777" w:rsidTr="00ED03F3">
        <w:tc>
          <w:tcPr>
            <w:tcW w:w="510" w:type="dxa"/>
            <w:tcBorders>
              <w:bottom w:val="single" w:sz="4" w:space="0" w:color="auto"/>
            </w:tcBorders>
          </w:tcPr>
          <w:p w14:paraId="2CC21FA8" w14:textId="6AC94942" w:rsidR="00060DE0" w:rsidRDefault="00060DE0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273" w:type="dxa"/>
            <w:gridSpan w:val="7"/>
            <w:tcBorders>
              <w:bottom w:val="single" w:sz="4" w:space="0" w:color="auto"/>
            </w:tcBorders>
          </w:tcPr>
          <w:p w14:paraId="2E454740" w14:textId="2FEF6E3E" w:rsidR="00060DE0" w:rsidRPr="00060DE0" w:rsidRDefault="00060DE0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0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протоколов об административных правонарушениях, предусмотренных областным законом от 02.07.2003 № 47-оз «Об административных правонарушениях»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</w:tcPr>
          <w:p w14:paraId="336D4123" w14:textId="77777777" w:rsidR="00060DE0" w:rsidRDefault="00D26BE9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составленных протоколов за год не менее показателя, который рассчитывается по формуле:</w:t>
            </w:r>
          </w:p>
          <w:p w14:paraId="6BBE5F8A" w14:textId="77777777" w:rsidR="00D26BE9" w:rsidRDefault="00D26BE9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= </w:t>
            </w:r>
            <w:proofErr w:type="spellStart"/>
            <w:r w:rsidR="00827B8E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="0082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6AD" w:rsidRPr="00E50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×</w:t>
            </w:r>
            <w:r w:rsidR="00E50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06AD" w:rsidRPr="00E506AD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  <w:r w:rsidR="00E506AD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14:paraId="6554F302" w14:textId="475DAE49" w:rsidR="00E506AD" w:rsidRDefault="00E506AD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– количество составленных протоколов,</w:t>
            </w:r>
          </w:p>
          <w:p w14:paraId="4C9245FD" w14:textId="77777777" w:rsidR="00E506AD" w:rsidRDefault="00E506AD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постоянного населения МО на 1 января текущего календарного года (источник – данные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Петростата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2CB2636" w14:textId="2F447934" w:rsidR="00E506AD" w:rsidRPr="00E506AD" w:rsidRDefault="00E506AD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 – коэффициент корреляции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3685B5CB" w14:textId="77777777" w:rsidR="00060DE0" w:rsidRDefault="00060DE0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429BEDDC" w14:textId="77777777" w:rsidR="00060DE0" w:rsidRDefault="00060DE0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4747F395" w14:textId="77777777" w:rsidTr="003E6792">
        <w:tc>
          <w:tcPr>
            <w:tcW w:w="9658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B26223A" w14:textId="6537175C" w:rsidR="00AE12C4" w:rsidRPr="00956254" w:rsidRDefault="00AE12C4" w:rsidP="00AE12C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56254"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соответствии с Методикой расчета, утвержденной постановлением Губернатора Ленинградской области от 10 ноября 2023 года № 82-пг «Об утверждении перечня показателей оценки результативности деятельности глав администраций муниципальных районов и городского округа Ленинградской области «Рейтинг 47» и признании утратившими силу отдельных постановлений Губернатора Ленинградской области»</w:t>
            </w:r>
            <w:r w:rsidR="0095625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50FA9D02" w14:textId="63B854DE" w:rsidR="00956254" w:rsidRPr="00956254" w:rsidRDefault="00956254" w:rsidP="00AE12C4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2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**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Pr="009562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начение показателя на 2026 год - не менее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956254">
              <w:rPr>
                <w:rFonts w:ascii="Times New Roman" w:hAnsi="Times New Roman" w:cs="Times New Roman"/>
                <w:b w:val="0"/>
                <w:sz w:val="24"/>
                <w:szCs w:val="24"/>
              </w:rPr>
              <w:t>0%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4BC01C9B" w14:textId="1A39E879" w:rsidR="00AE12C4" w:rsidRDefault="00956254" w:rsidP="00AE1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2026 год - не менее 50%.</w:t>
            </w:r>
          </w:p>
          <w:p w14:paraId="790FB899" w14:textId="77777777" w:rsidR="00956254" w:rsidRDefault="00956254" w:rsidP="00AE1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7F2BD" w14:textId="77777777" w:rsidR="00AE12C4" w:rsidRDefault="00AE12C4" w:rsidP="00AE1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4. Дополнительная информация по исполнению Обязательств</w:t>
            </w:r>
          </w:p>
        </w:tc>
      </w:tr>
      <w:tr w:rsidR="00AE12C4" w14:paraId="4C78FF1A" w14:textId="77777777" w:rsidTr="00ED03F3">
        <w:tc>
          <w:tcPr>
            <w:tcW w:w="510" w:type="dxa"/>
          </w:tcPr>
          <w:p w14:paraId="2E587A70" w14:textId="688388EE" w:rsidR="00AE12C4" w:rsidRDefault="008D13E2" w:rsidP="00AE1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A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6720" w:type="dxa"/>
            <w:gridSpan w:val="10"/>
          </w:tcPr>
          <w:p w14:paraId="135DF654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275" w:type="dxa"/>
            <w:gridSpan w:val="3"/>
          </w:tcPr>
          <w:p w14:paraId="16BFAD9D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Реквизиты правового акта (документа)</w:t>
            </w:r>
          </w:p>
        </w:tc>
        <w:tc>
          <w:tcPr>
            <w:tcW w:w="1153" w:type="dxa"/>
          </w:tcPr>
          <w:p w14:paraId="5274233F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Ссылка на сайт МО, на котором размещен указанный правовой акт</w:t>
            </w:r>
          </w:p>
        </w:tc>
      </w:tr>
      <w:tr w:rsidR="00AE12C4" w14:paraId="0718007A" w14:textId="77777777" w:rsidTr="00ED03F3">
        <w:tc>
          <w:tcPr>
            <w:tcW w:w="510" w:type="dxa"/>
          </w:tcPr>
          <w:p w14:paraId="58DF72C4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1.</w:t>
            </w:r>
          </w:p>
        </w:tc>
        <w:tc>
          <w:tcPr>
            <w:tcW w:w="6720" w:type="dxa"/>
            <w:gridSpan w:val="10"/>
          </w:tcPr>
          <w:p w14:paraId="0F42BFBE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об утверждении местного бюджета</w:t>
            </w:r>
          </w:p>
        </w:tc>
        <w:tc>
          <w:tcPr>
            <w:tcW w:w="1275" w:type="dxa"/>
            <w:gridSpan w:val="3"/>
          </w:tcPr>
          <w:p w14:paraId="0EC29D24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B131BA2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375362E9" w14:textId="77777777" w:rsidTr="00ED03F3">
        <w:tc>
          <w:tcPr>
            <w:tcW w:w="510" w:type="dxa"/>
          </w:tcPr>
          <w:p w14:paraId="3ED70E01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6720" w:type="dxa"/>
            <w:gridSpan w:val="10"/>
          </w:tcPr>
          <w:p w14:paraId="5B41135B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о внесении изменений в местный бюджет</w:t>
            </w:r>
          </w:p>
        </w:tc>
        <w:tc>
          <w:tcPr>
            <w:tcW w:w="1275" w:type="dxa"/>
            <w:gridSpan w:val="3"/>
          </w:tcPr>
          <w:p w14:paraId="6A905F79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FABA7DB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22FF7ED0" w14:textId="77777777" w:rsidTr="00ED03F3">
        <w:tc>
          <w:tcPr>
            <w:tcW w:w="510" w:type="dxa"/>
          </w:tcPr>
          <w:p w14:paraId="15066322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20" w:type="dxa"/>
            <w:gridSpan w:val="10"/>
          </w:tcPr>
          <w:p w14:paraId="3115C4B4" w14:textId="77777777" w:rsidR="00AE12C4" w:rsidRDefault="00AE12C4" w:rsidP="00AE12C4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eastAsiaTheme="minorHAnsi"/>
                <w:sz w:val="24"/>
                <w:lang w:eastAsia="en-US"/>
              </w:rPr>
              <w:t>Прогноз социально-экономического развития на очередной финансовый год и плановый период</w:t>
            </w:r>
          </w:p>
        </w:tc>
        <w:tc>
          <w:tcPr>
            <w:tcW w:w="1275" w:type="dxa"/>
            <w:gridSpan w:val="3"/>
          </w:tcPr>
          <w:p w14:paraId="2B27ED75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5CD6098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71E39CB2" w14:textId="77777777" w:rsidTr="00ED03F3">
        <w:tc>
          <w:tcPr>
            <w:tcW w:w="510" w:type="dxa"/>
          </w:tcPr>
          <w:p w14:paraId="3EB0B200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20" w:type="dxa"/>
            <w:gridSpan w:val="10"/>
          </w:tcPr>
          <w:p w14:paraId="1BA98BEF" w14:textId="77777777" w:rsidR="00AE12C4" w:rsidRDefault="00AE12C4" w:rsidP="00AE12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Бюджетный прогноз муниципального образования на долгосрочный период</w:t>
            </w:r>
          </w:p>
        </w:tc>
        <w:tc>
          <w:tcPr>
            <w:tcW w:w="1275" w:type="dxa"/>
            <w:gridSpan w:val="3"/>
          </w:tcPr>
          <w:p w14:paraId="526A12CF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A6077E0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37058A72" w14:textId="77777777" w:rsidTr="00ED03F3">
        <w:tc>
          <w:tcPr>
            <w:tcW w:w="510" w:type="dxa"/>
          </w:tcPr>
          <w:p w14:paraId="68074296" w14:textId="0A35B683" w:rsidR="00AE12C4" w:rsidRDefault="009F3EFF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20" w:type="dxa"/>
            <w:gridSpan w:val="10"/>
          </w:tcPr>
          <w:p w14:paraId="2E83337C" w14:textId="6046BFBE" w:rsidR="00AE12C4" w:rsidRPr="00C56FE2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FE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Создание, организация работы и оснащение учебно-консультационных пунктов (УКП) для подготовки, информирования и консультирования населения в области гражданской обороны и защиты от чрезвычайных ситуаций</w:t>
            </w:r>
          </w:p>
        </w:tc>
        <w:tc>
          <w:tcPr>
            <w:tcW w:w="1275" w:type="dxa"/>
            <w:gridSpan w:val="3"/>
          </w:tcPr>
          <w:p w14:paraId="7A5AF7C2" w14:textId="32B3BF32" w:rsidR="00AE12C4" w:rsidRPr="00C56FE2" w:rsidRDefault="00ED03F3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FE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53" w:type="dxa"/>
          </w:tcPr>
          <w:p w14:paraId="0EDFB3E8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E12C4" w14:paraId="13D0C2E1" w14:textId="77777777" w:rsidTr="003E6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B0AB5D" w14:textId="77777777" w:rsidR="00AE12C4" w:rsidRDefault="00AE12C4" w:rsidP="00AE12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AF8E3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1AD7BB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314C6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C4" w14:paraId="2DF960FE" w14:textId="77777777" w:rsidTr="003E6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D0E823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65B9C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D541CB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9E596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E12C4" w14:paraId="6B15B418" w14:textId="77777777" w:rsidTr="003E6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ABE46" w14:textId="77777777" w:rsidR="00AE12C4" w:rsidRDefault="00AE12C4" w:rsidP="00AE1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6F06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DA3316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6C124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8C3601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0997C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0CF635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E54BD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23F80B36" w14:textId="77777777" w:rsidTr="003E6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AE9F7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E7C46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527792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21CB1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D3877E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1DAC5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3283EC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BABBA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</w:tr>
    </w:tbl>
    <w:p w14:paraId="53F9F4B0" w14:textId="77777777" w:rsidR="001C5CF2" w:rsidRDefault="001C5CF2" w:rsidP="00956254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sectPr w:rsidR="001C5CF2" w:rsidSect="00C140CD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A6E6E"/>
    <w:multiLevelType w:val="multilevel"/>
    <w:tmpl w:val="B08C837E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F5E5193"/>
    <w:multiLevelType w:val="hybridMultilevel"/>
    <w:tmpl w:val="23E8BD5E"/>
    <w:lvl w:ilvl="0" w:tplc="CF1E4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7101368">
    <w:abstractNumId w:val="0"/>
  </w:num>
  <w:num w:numId="2" w16cid:durableId="85951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9FD"/>
    <w:rsid w:val="000012F5"/>
    <w:rsid w:val="000015BF"/>
    <w:rsid w:val="00007C66"/>
    <w:rsid w:val="00012886"/>
    <w:rsid w:val="0002117C"/>
    <w:rsid w:val="00025FB3"/>
    <w:rsid w:val="000274F3"/>
    <w:rsid w:val="00027F56"/>
    <w:rsid w:val="00031558"/>
    <w:rsid w:val="0003452D"/>
    <w:rsid w:val="000542D4"/>
    <w:rsid w:val="00060312"/>
    <w:rsid w:val="00060DE0"/>
    <w:rsid w:val="000732CD"/>
    <w:rsid w:val="00082EED"/>
    <w:rsid w:val="00095A5B"/>
    <w:rsid w:val="000A4500"/>
    <w:rsid w:val="000B18BA"/>
    <w:rsid w:val="000C0269"/>
    <w:rsid w:val="000D755F"/>
    <w:rsid w:val="000E5A60"/>
    <w:rsid w:val="00114ECD"/>
    <w:rsid w:val="00121491"/>
    <w:rsid w:val="001447EC"/>
    <w:rsid w:val="00151535"/>
    <w:rsid w:val="001775E0"/>
    <w:rsid w:val="001A076C"/>
    <w:rsid w:val="001B0CF0"/>
    <w:rsid w:val="001B2150"/>
    <w:rsid w:val="001C5CF2"/>
    <w:rsid w:val="001C5E4F"/>
    <w:rsid w:val="001D532C"/>
    <w:rsid w:val="001E25A9"/>
    <w:rsid w:val="001E381F"/>
    <w:rsid w:val="001E51A7"/>
    <w:rsid w:val="001E52AB"/>
    <w:rsid w:val="001E6693"/>
    <w:rsid w:val="001F144B"/>
    <w:rsid w:val="001F427B"/>
    <w:rsid w:val="001F4CFD"/>
    <w:rsid w:val="00200EF9"/>
    <w:rsid w:val="00202BC1"/>
    <w:rsid w:val="002054C8"/>
    <w:rsid w:val="00235768"/>
    <w:rsid w:val="002455C0"/>
    <w:rsid w:val="00246476"/>
    <w:rsid w:val="00254236"/>
    <w:rsid w:val="00255E58"/>
    <w:rsid w:val="00266594"/>
    <w:rsid w:val="002716A6"/>
    <w:rsid w:val="0028439B"/>
    <w:rsid w:val="002867C0"/>
    <w:rsid w:val="002911FF"/>
    <w:rsid w:val="002922D1"/>
    <w:rsid w:val="002958EB"/>
    <w:rsid w:val="002A5212"/>
    <w:rsid w:val="002D7AF9"/>
    <w:rsid w:val="003232A8"/>
    <w:rsid w:val="00346F29"/>
    <w:rsid w:val="003806B4"/>
    <w:rsid w:val="003A2559"/>
    <w:rsid w:val="003A643F"/>
    <w:rsid w:val="003B09C0"/>
    <w:rsid w:val="003D37CE"/>
    <w:rsid w:val="003E6792"/>
    <w:rsid w:val="004052D4"/>
    <w:rsid w:val="004149FF"/>
    <w:rsid w:val="00424388"/>
    <w:rsid w:val="00430D0C"/>
    <w:rsid w:val="00432D4C"/>
    <w:rsid w:val="004561A3"/>
    <w:rsid w:val="00456928"/>
    <w:rsid w:val="00477C05"/>
    <w:rsid w:val="0049631F"/>
    <w:rsid w:val="004B24A5"/>
    <w:rsid w:val="004B2F21"/>
    <w:rsid w:val="004D1805"/>
    <w:rsid w:val="004D4843"/>
    <w:rsid w:val="004D6FCD"/>
    <w:rsid w:val="004F0AA2"/>
    <w:rsid w:val="00510D8C"/>
    <w:rsid w:val="005176A2"/>
    <w:rsid w:val="00527934"/>
    <w:rsid w:val="005444DE"/>
    <w:rsid w:val="00554D20"/>
    <w:rsid w:val="00570209"/>
    <w:rsid w:val="00570BE2"/>
    <w:rsid w:val="00570F6C"/>
    <w:rsid w:val="005865BD"/>
    <w:rsid w:val="005A7DBB"/>
    <w:rsid w:val="005C72B5"/>
    <w:rsid w:val="005C7DDE"/>
    <w:rsid w:val="005D6E25"/>
    <w:rsid w:val="005E438B"/>
    <w:rsid w:val="005E4CDA"/>
    <w:rsid w:val="005F092A"/>
    <w:rsid w:val="006303E6"/>
    <w:rsid w:val="00664B03"/>
    <w:rsid w:val="00670F51"/>
    <w:rsid w:val="00676342"/>
    <w:rsid w:val="0068286E"/>
    <w:rsid w:val="006859A0"/>
    <w:rsid w:val="006879AE"/>
    <w:rsid w:val="00691B67"/>
    <w:rsid w:val="006A63E3"/>
    <w:rsid w:val="006B3814"/>
    <w:rsid w:val="006B4892"/>
    <w:rsid w:val="006D03AE"/>
    <w:rsid w:val="006D1DAF"/>
    <w:rsid w:val="006D3641"/>
    <w:rsid w:val="006D4FF3"/>
    <w:rsid w:val="006E5988"/>
    <w:rsid w:val="006F1737"/>
    <w:rsid w:val="00711237"/>
    <w:rsid w:val="0072161B"/>
    <w:rsid w:val="00721A06"/>
    <w:rsid w:val="00744D89"/>
    <w:rsid w:val="00786B9E"/>
    <w:rsid w:val="0079580B"/>
    <w:rsid w:val="007B653B"/>
    <w:rsid w:val="007D3472"/>
    <w:rsid w:val="007D441D"/>
    <w:rsid w:val="007D6EBC"/>
    <w:rsid w:val="007D77AF"/>
    <w:rsid w:val="007E2E7C"/>
    <w:rsid w:val="00804579"/>
    <w:rsid w:val="00827B8E"/>
    <w:rsid w:val="008527AE"/>
    <w:rsid w:val="0089411B"/>
    <w:rsid w:val="008A2546"/>
    <w:rsid w:val="008D13E2"/>
    <w:rsid w:val="008F5F6C"/>
    <w:rsid w:val="008F6828"/>
    <w:rsid w:val="00900FFB"/>
    <w:rsid w:val="00905E61"/>
    <w:rsid w:val="00925461"/>
    <w:rsid w:val="00927E83"/>
    <w:rsid w:val="0093276D"/>
    <w:rsid w:val="00936D2C"/>
    <w:rsid w:val="00956254"/>
    <w:rsid w:val="00972646"/>
    <w:rsid w:val="00980214"/>
    <w:rsid w:val="00982143"/>
    <w:rsid w:val="009A26ED"/>
    <w:rsid w:val="009A688C"/>
    <w:rsid w:val="009B29FD"/>
    <w:rsid w:val="009B7D16"/>
    <w:rsid w:val="009C1B02"/>
    <w:rsid w:val="009C4DBB"/>
    <w:rsid w:val="009E34E3"/>
    <w:rsid w:val="009E7B6D"/>
    <w:rsid w:val="009F3EFF"/>
    <w:rsid w:val="00A10508"/>
    <w:rsid w:val="00A11017"/>
    <w:rsid w:val="00A23100"/>
    <w:rsid w:val="00A346F8"/>
    <w:rsid w:val="00A3751D"/>
    <w:rsid w:val="00A41C01"/>
    <w:rsid w:val="00A43BD8"/>
    <w:rsid w:val="00A4494A"/>
    <w:rsid w:val="00A62B1D"/>
    <w:rsid w:val="00A747FD"/>
    <w:rsid w:val="00AA11A1"/>
    <w:rsid w:val="00AC4DA4"/>
    <w:rsid w:val="00AD177E"/>
    <w:rsid w:val="00AD2682"/>
    <w:rsid w:val="00AD49EC"/>
    <w:rsid w:val="00AE12C4"/>
    <w:rsid w:val="00AE2041"/>
    <w:rsid w:val="00AE2DF6"/>
    <w:rsid w:val="00AF3A5B"/>
    <w:rsid w:val="00AF5B9A"/>
    <w:rsid w:val="00B159EC"/>
    <w:rsid w:val="00B223B6"/>
    <w:rsid w:val="00B3079F"/>
    <w:rsid w:val="00B61AB6"/>
    <w:rsid w:val="00B74CF7"/>
    <w:rsid w:val="00B7702A"/>
    <w:rsid w:val="00BA3A77"/>
    <w:rsid w:val="00BB6BB4"/>
    <w:rsid w:val="00BD2B50"/>
    <w:rsid w:val="00BE00EA"/>
    <w:rsid w:val="00BF3BEA"/>
    <w:rsid w:val="00C01423"/>
    <w:rsid w:val="00C07C31"/>
    <w:rsid w:val="00C12FE1"/>
    <w:rsid w:val="00C13BE5"/>
    <w:rsid w:val="00C140CD"/>
    <w:rsid w:val="00C44ED8"/>
    <w:rsid w:val="00C5110D"/>
    <w:rsid w:val="00C56FE2"/>
    <w:rsid w:val="00C64C93"/>
    <w:rsid w:val="00C65AE7"/>
    <w:rsid w:val="00C76D7B"/>
    <w:rsid w:val="00C778EF"/>
    <w:rsid w:val="00C93CB8"/>
    <w:rsid w:val="00CA517E"/>
    <w:rsid w:val="00CC2FFE"/>
    <w:rsid w:val="00CD0698"/>
    <w:rsid w:val="00CD2AA7"/>
    <w:rsid w:val="00CD7875"/>
    <w:rsid w:val="00CE4346"/>
    <w:rsid w:val="00CE5630"/>
    <w:rsid w:val="00CE7559"/>
    <w:rsid w:val="00D1293D"/>
    <w:rsid w:val="00D20F28"/>
    <w:rsid w:val="00D26BE9"/>
    <w:rsid w:val="00D315C7"/>
    <w:rsid w:val="00D33D1D"/>
    <w:rsid w:val="00D75D6D"/>
    <w:rsid w:val="00D76F8A"/>
    <w:rsid w:val="00D90EE7"/>
    <w:rsid w:val="00D94A0A"/>
    <w:rsid w:val="00DA0095"/>
    <w:rsid w:val="00DA27C5"/>
    <w:rsid w:val="00DE3974"/>
    <w:rsid w:val="00E02370"/>
    <w:rsid w:val="00E05DAB"/>
    <w:rsid w:val="00E06431"/>
    <w:rsid w:val="00E506AD"/>
    <w:rsid w:val="00E51D2B"/>
    <w:rsid w:val="00E67117"/>
    <w:rsid w:val="00E71CF7"/>
    <w:rsid w:val="00E855AB"/>
    <w:rsid w:val="00ED03F3"/>
    <w:rsid w:val="00EE4767"/>
    <w:rsid w:val="00EE7139"/>
    <w:rsid w:val="00EF0B5F"/>
    <w:rsid w:val="00EF1CC7"/>
    <w:rsid w:val="00F01F02"/>
    <w:rsid w:val="00F16EC4"/>
    <w:rsid w:val="00F47DB3"/>
    <w:rsid w:val="00F50C76"/>
    <w:rsid w:val="00F526CB"/>
    <w:rsid w:val="00F711CA"/>
    <w:rsid w:val="00F84CE1"/>
    <w:rsid w:val="00FA0260"/>
    <w:rsid w:val="00FA351D"/>
    <w:rsid w:val="00FA637B"/>
    <w:rsid w:val="00FD419F"/>
    <w:rsid w:val="00FD7381"/>
    <w:rsid w:val="00FE6A35"/>
    <w:rsid w:val="00FF36F3"/>
    <w:rsid w:val="00FF6CA9"/>
    <w:rsid w:val="2E750CE2"/>
    <w:rsid w:val="4271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8B54"/>
  <w15:docId w15:val="{D8097098-05DF-40F3-B28C-F0C43A74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annotation text"/>
    <w:basedOn w:val="a"/>
    <w:link w:val="a6"/>
    <w:uiPriority w:val="99"/>
    <w:semiHidden/>
    <w:unhideWhenUsed/>
    <w:qFormat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9">
    <w:name w:val="Table Grid"/>
    <w:basedOn w:val="a1"/>
    <w:uiPriority w:val="39"/>
    <w:rsid w:val="00C1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unhideWhenUsed/>
    <w:rsid w:val="00CA5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2200B23A2310CE53A22663E6D923C191D8F91C3E7171C622E3E252EB00C8233D412B9A5A26915AEE983B02409C9D3C515D8CBD801B8X5U3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D44172331EFC2326D6B0C1B22465705C5EE4EA76FC27621710CC11CDE4180FBD56E3C1887EE8F538620DM23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43169-3914-4E74-9EC8-F1E3A12B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11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Лапшина</dc:creator>
  <cp:lastModifiedBy>Ольга Лапшина</cp:lastModifiedBy>
  <cp:revision>23</cp:revision>
  <cp:lastPrinted>2025-11-18T06:22:00Z</cp:lastPrinted>
  <dcterms:created xsi:type="dcterms:W3CDTF">2025-11-05T16:13:00Z</dcterms:created>
  <dcterms:modified xsi:type="dcterms:W3CDTF">2026-04-27T12:12:00Z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E9A560636A4E400F9CDCA198E14C29A4_12</vt:lpwstr>
  </property>
</Properties>
</file>