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9EF72" w14:textId="77777777" w:rsidR="00301314" w:rsidRPr="00CD7D00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p w14:paraId="5AE3AD7F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83CD1B" w14:textId="44161C05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01314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1C15F83" wp14:editId="6D09BD83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2158379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07B32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6306B5" w14:textId="77777777" w:rsidR="00301314" w:rsidRPr="00301314" w:rsidRDefault="00301314" w:rsidP="0030131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0"/>
          <w:lang w:eastAsia="ru-RU"/>
        </w:rPr>
      </w:pPr>
      <w:r w:rsidRPr="00301314">
        <w:rPr>
          <w:rFonts w:ascii="Arial" w:eastAsia="Times New Roman" w:hAnsi="Arial" w:cs="Times New Roman"/>
          <w:sz w:val="26"/>
          <w:szCs w:val="20"/>
          <w:lang w:eastAsia="ru-RU"/>
        </w:rPr>
        <w:t>АДМИНИСТРАЦИЯ КИРОВСКОГО МУНИЦИПАЛЬНОГО РАЙОНА ЛЕНИНГРАДСКОЙ ОБЛАСТИ</w:t>
      </w:r>
    </w:p>
    <w:p w14:paraId="4C05038D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77662218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30131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 О С Т А Н О В Л Е Н И Е</w:t>
      </w:r>
    </w:p>
    <w:p w14:paraId="2436E5D0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14:paraId="691B1009" w14:textId="6CA60018" w:rsidR="00301314" w:rsidRPr="00301314" w:rsidRDefault="004523C0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DE4AEE">
        <w:rPr>
          <w:rFonts w:ascii="Times New Roman" w:eastAsia="Times New Roman" w:hAnsi="Times New Roman" w:cs="Times New Roman"/>
          <w:sz w:val="28"/>
          <w:szCs w:val="20"/>
          <w:lang w:eastAsia="ru-RU"/>
        </w:rPr>
        <w:t>30 сентября 2026 года</w:t>
      </w:r>
      <w:r w:rsidR="00461B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01314" w:rsidRPr="00301314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FE1303" w:rsidRPr="00BF03C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4AEE">
        <w:rPr>
          <w:rFonts w:ascii="Times New Roman" w:eastAsia="Times New Roman" w:hAnsi="Times New Roman" w:cs="Times New Roman"/>
          <w:sz w:val="28"/>
          <w:szCs w:val="20"/>
          <w:lang w:eastAsia="ru-RU"/>
        </w:rPr>
        <w:t>1706</w:t>
      </w:r>
    </w:p>
    <w:p w14:paraId="4E43214E" w14:textId="77777777"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A68E5C" w14:textId="77777777" w:rsidR="00C470C8" w:rsidRDefault="00C470C8">
      <w:pPr>
        <w:pStyle w:val="ConsPlusTitle"/>
        <w:jc w:val="center"/>
      </w:pPr>
    </w:p>
    <w:p w14:paraId="60E73119" w14:textId="68CB7430"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C470C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Кировского</w:t>
      </w:r>
    </w:p>
    <w:p w14:paraId="20536600" w14:textId="77777777"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от 16.02.2023 № 194 «О соглашениях, предусматривающих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 </w:t>
      </w:r>
    </w:p>
    <w:p w14:paraId="3A7CC047" w14:textId="77777777" w:rsidR="00CC3C72" w:rsidRDefault="00CC3C72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14:paraId="5EE9390F" w14:textId="77777777" w:rsidR="00CC3C72" w:rsidRDefault="00CC3C72">
      <w:pPr>
        <w:pStyle w:val="ConsPlusNormal"/>
        <w:ind w:firstLine="540"/>
        <w:jc w:val="both"/>
      </w:pPr>
    </w:p>
    <w:p w14:paraId="34B9A7BE" w14:textId="77777777" w:rsidR="00002FB2" w:rsidRDefault="00BB6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16CE1">
        <w:rPr>
          <w:rFonts w:ascii="Times New Roman" w:hAnsi="Times New Roman" w:cs="Times New Roman"/>
          <w:sz w:val="28"/>
          <w:szCs w:val="28"/>
        </w:rPr>
        <w:t xml:space="preserve">целях актуализации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 w:rsidR="00002FB2">
        <w:rPr>
          <w:rFonts w:ascii="Times New Roman" w:hAnsi="Times New Roman" w:cs="Times New Roman"/>
          <w:sz w:val="28"/>
          <w:szCs w:val="28"/>
        </w:rPr>
        <w:t>:</w:t>
      </w:r>
    </w:p>
    <w:p w14:paraId="214546DC" w14:textId="78BD4EDA" w:rsidR="006B037F" w:rsidRPr="00C470C8" w:rsidRDefault="00002FB2" w:rsidP="00624BBA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0C8">
        <w:rPr>
          <w:rFonts w:ascii="Times New Roman" w:hAnsi="Times New Roman" w:cs="Times New Roman"/>
          <w:sz w:val="28"/>
          <w:szCs w:val="28"/>
        </w:rPr>
        <w:t>В</w:t>
      </w:r>
      <w:r w:rsidR="00BB6D4F" w:rsidRPr="00C470C8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54587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45879" w:rsidRPr="00545879">
        <w:rPr>
          <w:rFonts w:ascii="Times New Roman" w:hAnsi="Times New Roman" w:cs="Times New Roman"/>
          <w:sz w:val="28"/>
          <w:szCs w:val="28"/>
        </w:rPr>
        <w:t>администрации Кировского муниципального района Ленинградской области от 16.02.2023 № 194 «О соглашениях, предусматривающих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</w:t>
      </w:r>
      <w:r w:rsidR="00545879">
        <w:rPr>
          <w:rFonts w:ascii="Times New Roman" w:hAnsi="Times New Roman" w:cs="Times New Roman"/>
          <w:sz w:val="28"/>
          <w:szCs w:val="28"/>
        </w:rPr>
        <w:t xml:space="preserve"> </w:t>
      </w:r>
      <w:r w:rsidR="00545879" w:rsidRPr="00545879">
        <w:rPr>
          <w:rFonts w:ascii="Times New Roman" w:hAnsi="Times New Roman" w:cs="Times New Roman"/>
          <w:sz w:val="28"/>
          <w:szCs w:val="28"/>
        </w:rPr>
        <w:t xml:space="preserve">изменение, изложив  </w:t>
      </w:r>
      <w:r w:rsidR="00C57DE4" w:rsidRPr="00C470C8">
        <w:rPr>
          <w:rFonts w:ascii="Times New Roman" w:hAnsi="Times New Roman" w:cs="Times New Roman"/>
          <w:sz w:val="28"/>
          <w:szCs w:val="28"/>
        </w:rPr>
        <w:t>Перечень обязательств муниципальных образований городских и сельских поселений Кировского муниципального района Ленинградской области по мерам социально-экономического развития поселений Кировского муниципального района Ленинградской области и меры ответственности за неисполнение или ненадлежащее их исполнение</w:t>
      </w:r>
      <w:r w:rsidR="00C57DE4">
        <w:rPr>
          <w:rFonts w:ascii="Times New Roman" w:hAnsi="Times New Roman" w:cs="Times New Roman"/>
          <w:sz w:val="28"/>
          <w:szCs w:val="28"/>
        </w:rPr>
        <w:t xml:space="preserve">, </w:t>
      </w:r>
      <w:r w:rsidR="006B037F" w:rsidRPr="00C470C8">
        <w:rPr>
          <w:rFonts w:ascii="Times New Roman" w:hAnsi="Times New Roman" w:cs="Times New Roman"/>
          <w:sz w:val="28"/>
          <w:szCs w:val="28"/>
        </w:rPr>
        <w:t xml:space="preserve">в редакции согласно </w:t>
      </w:r>
      <w:r w:rsidR="00F95C53">
        <w:rPr>
          <w:rFonts w:ascii="Times New Roman" w:hAnsi="Times New Roman" w:cs="Times New Roman"/>
          <w:sz w:val="28"/>
          <w:szCs w:val="28"/>
        </w:rPr>
        <w:t>п</w:t>
      </w:r>
      <w:r w:rsidR="006B037F" w:rsidRPr="00C470C8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14:paraId="077D9558" w14:textId="390F0C04" w:rsidR="006B037F" w:rsidRDefault="006B037F" w:rsidP="006B037F">
      <w:pPr>
        <w:pStyle w:val="ConsPlusNormal"/>
        <w:numPr>
          <w:ilvl w:val="0"/>
          <w:numId w:val="1"/>
        </w:numPr>
        <w:ind w:left="9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администрации </w:t>
      </w:r>
      <w:r w:rsidR="004A5BA5">
        <w:rPr>
          <w:rFonts w:ascii="Times New Roman" w:hAnsi="Times New Roman" w:cs="Times New Roman"/>
          <w:sz w:val="28"/>
          <w:szCs w:val="28"/>
        </w:rPr>
        <w:t>– председателя комитета финансов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C1297E" w14:textId="3B6138B8" w:rsidR="00C03F2B" w:rsidRDefault="006B037F" w:rsidP="004B2BEE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116">
        <w:rPr>
          <w:rFonts w:ascii="Times New Roman" w:hAnsi="Times New Roman" w:cs="Times New Roman"/>
          <w:sz w:val="28"/>
          <w:szCs w:val="28"/>
        </w:rPr>
        <w:t>Настоящее постановление вступает с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</w:t>
      </w:r>
      <w:r w:rsidR="00034116" w:rsidRPr="00034116">
        <w:rPr>
          <w:rFonts w:ascii="Times New Roman" w:hAnsi="Times New Roman" w:cs="Times New Roman"/>
          <w:sz w:val="28"/>
          <w:szCs w:val="28"/>
        </w:rPr>
        <w:t>.</w:t>
      </w:r>
      <w:r w:rsidR="00072598" w:rsidRPr="000341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1B5B44" w14:textId="77777777" w:rsidR="00034116" w:rsidRDefault="00034116" w:rsidP="00034116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4F0FA57" w14:textId="77777777" w:rsidR="00034116" w:rsidRPr="00034116" w:rsidRDefault="00034116" w:rsidP="00034116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C98AA3" w14:textId="77777777" w:rsidR="00C470C8" w:rsidRDefault="00C470C8" w:rsidP="00C03F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38E0C0" w14:textId="77777777" w:rsidR="00F95C53" w:rsidRDefault="007129F4" w:rsidP="00C470C8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Г</w:t>
      </w:r>
      <w:r w:rsidR="00C03F2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03F2B">
        <w:rPr>
          <w:sz w:val="28"/>
          <w:szCs w:val="28"/>
        </w:rPr>
        <w:t xml:space="preserve"> администрации                                                               С.А. Ельчанинов</w:t>
      </w:r>
    </w:p>
    <w:p w14:paraId="2488D273" w14:textId="77777777" w:rsidR="00034116" w:rsidRDefault="00C03F2B" w:rsidP="00C470C8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4B42921B" w14:textId="77777777" w:rsidR="00034116" w:rsidRDefault="00034116" w:rsidP="00C470C8">
      <w:pPr>
        <w:pStyle w:val="a4"/>
        <w:spacing w:after="0"/>
        <w:rPr>
          <w:sz w:val="28"/>
          <w:szCs w:val="28"/>
        </w:rPr>
      </w:pPr>
    </w:p>
    <w:p w14:paraId="6C435D9B" w14:textId="2FFE5654" w:rsidR="00C470C8" w:rsidRDefault="00C03F2B" w:rsidP="00C470C8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194DBEE1" w14:textId="0412E8D1" w:rsidR="00C03F2B" w:rsidRDefault="00C03F2B" w:rsidP="00C470C8">
      <w:pPr>
        <w:pStyle w:val="a4"/>
        <w:spacing w:after="0"/>
      </w:pPr>
      <w:proofErr w:type="gramStart"/>
      <w:r>
        <w:t>Разослано:</w:t>
      </w:r>
      <w:r w:rsidR="00C470C8">
        <w:t xml:space="preserve"> </w:t>
      </w:r>
      <w:r>
        <w:t xml:space="preserve"> в</w:t>
      </w:r>
      <w:proofErr w:type="gramEnd"/>
      <w:r w:rsidR="00C470C8">
        <w:t xml:space="preserve"> </w:t>
      </w:r>
      <w:r>
        <w:t xml:space="preserve"> </w:t>
      </w:r>
      <w:proofErr w:type="gramStart"/>
      <w:r>
        <w:t xml:space="preserve">дело, </w:t>
      </w:r>
      <w:r w:rsidR="00C470C8">
        <w:t xml:space="preserve">  </w:t>
      </w:r>
      <w:proofErr w:type="gramEnd"/>
      <w:r>
        <w:t>зам</w:t>
      </w:r>
      <w:r w:rsidR="00F95C53">
        <w:t xml:space="preserve">. </w:t>
      </w:r>
      <w:r>
        <w:t>гл</w:t>
      </w:r>
      <w:r w:rsidR="00F95C53">
        <w:t>.</w:t>
      </w:r>
      <w:r w:rsidR="00C470C8">
        <w:t xml:space="preserve"> </w:t>
      </w:r>
      <w:r>
        <w:t>адм</w:t>
      </w:r>
      <w:r w:rsidR="00F95C53">
        <w:t>.</w:t>
      </w:r>
      <w:r>
        <w:t xml:space="preserve"> </w:t>
      </w:r>
      <w:proofErr w:type="gramStart"/>
      <w:r>
        <w:t xml:space="preserve">– </w:t>
      </w:r>
      <w:r w:rsidR="00C470C8">
        <w:t xml:space="preserve"> </w:t>
      </w:r>
      <w:r>
        <w:t>5</w:t>
      </w:r>
      <w:r w:rsidRPr="00C470C8">
        <w:t xml:space="preserve">, </w:t>
      </w:r>
      <w:r w:rsidR="00C470C8">
        <w:t xml:space="preserve"> </w:t>
      </w:r>
      <w:r w:rsidRPr="00C470C8">
        <w:t>10</w:t>
      </w:r>
      <w:proofErr w:type="gramEnd"/>
      <w:r w:rsidRPr="00C470C8">
        <w:t xml:space="preserve"> </w:t>
      </w:r>
      <w:r w:rsidR="00C470C8">
        <w:t xml:space="preserve">  </w:t>
      </w:r>
      <w:r w:rsidRPr="00C470C8">
        <w:t>поселений</w:t>
      </w:r>
      <w:proofErr w:type="gramStart"/>
      <w:r w:rsidR="00C470C8">
        <w:t xml:space="preserve"> </w:t>
      </w:r>
      <w:r w:rsidRPr="00C470C8">
        <w:t xml:space="preserve"> </w:t>
      </w:r>
      <w:r w:rsidR="00C470C8">
        <w:t xml:space="preserve"> </w:t>
      </w:r>
      <w:r w:rsidRPr="00C470C8">
        <w:t xml:space="preserve">(кроме </w:t>
      </w:r>
      <w:r w:rsidR="00C470C8">
        <w:t xml:space="preserve"> </w:t>
      </w:r>
      <w:r w:rsidRPr="00C470C8">
        <w:t>МО</w:t>
      </w:r>
      <w:proofErr w:type="gramEnd"/>
      <w:r w:rsidRPr="00C470C8">
        <w:t xml:space="preserve"> Синявинское ГП), КФ</w:t>
      </w:r>
    </w:p>
    <w:tbl>
      <w:tblPr>
        <w:tblW w:w="10148" w:type="dxa"/>
        <w:tblLook w:val="04A0" w:firstRow="1" w:lastRow="0" w:firstColumn="1" w:lastColumn="0" w:noHBand="0" w:noVBand="1"/>
      </w:tblPr>
      <w:tblGrid>
        <w:gridCol w:w="5074"/>
        <w:gridCol w:w="5074"/>
      </w:tblGrid>
      <w:tr w:rsidR="00CC3C72" w14:paraId="697C1E69" w14:textId="77777777">
        <w:tc>
          <w:tcPr>
            <w:tcW w:w="5074" w:type="dxa"/>
          </w:tcPr>
          <w:p w14:paraId="45F15372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09F919D7" w14:textId="2CD8043E" w:rsidR="00C733AF" w:rsidRDefault="00C733A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DF6E1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риложение </w:t>
            </w:r>
            <w:r w:rsidR="00F666B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561B1EDE" w14:textId="22F002CB" w:rsidR="00CC3C72" w:rsidRDefault="00C733A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 постановлению</w:t>
            </w:r>
          </w:p>
        </w:tc>
      </w:tr>
      <w:tr w:rsidR="00CC3C72" w14:paraId="0791BDE6" w14:textId="77777777">
        <w:tc>
          <w:tcPr>
            <w:tcW w:w="5074" w:type="dxa"/>
          </w:tcPr>
          <w:p w14:paraId="1FE5596C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3CA4565B" w14:textId="77777777"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администрации Кировского</w:t>
            </w:r>
          </w:p>
        </w:tc>
      </w:tr>
      <w:tr w:rsidR="00CC3C72" w14:paraId="2D881A48" w14:textId="77777777">
        <w:tc>
          <w:tcPr>
            <w:tcW w:w="5074" w:type="dxa"/>
          </w:tcPr>
          <w:p w14:paraId="7D2ED60D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08D6A517" w14:textId="77777777"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муниципального района</w:t>
            </w:r>
          </w:p>
        </w:tc>
      </w:tr>
      <w:tr w:rsidR="00CC3C72" w14:paraId="70F17F16" w14:textId="77777777">
        <w:tc>
          <w:tcPr>
            <w:tcW w:w="5074" w:type="dxa"/>
          </w:tcPr>
          <w:p w14:paraId="5964F51A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111BC216" w14:textId="77777777"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Ленинградской области </w:t>
            </w:r>
          </w:p>
        </w:tc>
      </w:tr>
      <w:tr w:rsidR="00CC3C72" w14:paraId="6710BA18" w14:textId="77777777">
        <w:tc>
          <w:tcPr>
            <w:tcW w:w="5074" w:type="dxa"/>
          </w:tcPr>
          <w:p w14:paraId="7BA55890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114389F8" w14:textId="29285E93" w:rsidR="00CC3C72" w:rsidRDefault="003E75E8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DE4A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 сентября 2026 года</w:t>
            </w:r>
            <w:r w:rsidR="000F28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B6D4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r w:rsidR="00DE4AE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1706</w:t>
            </w:r>
          </w:p>
        </w:tc>
      </w:tr>
      <w:tr w:rsidR="00CC3C72" w14:paraId="3A72D81F" w14:textId="77777777">
        <w:tc>
          <w:tcPr>
            <w:tcW w:w="5074" w:type="dxa"/>
          </w:tcPr>
          <w:p w14:paraId="07C0241B" w14:textId="77777777"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14:paraId="2FAB9EB5" w14:textId="31383DC3" w:rsidR="00CC3C72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УТВЕРЖДЕН </w:t>
            </w:r>
          </w:p>
          <w:p w14:paraId="76A1B369" w14:textId="77777777" w:rsidR="00AA32D0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постановлением </w:t>
            </w:r>
          </w:p>
          <w:p w14:paraId="163D308F" w14:textId="77777777" w:rsidR="00AA32D0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администрации Кировского </w:t>
            </w:r>
          </w:p>
          <w:p w14:paraId="216D434A" w14:textId="77777777" w:rsidR="00AA32D0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района </w:t>
            </w:r>
          </w:p>
          <w:p w14:paraId="25EB07CA" w14:textId="77777777" w:rsidR="00AA32D0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Ленинградской области</w:t>
            </w:r>
          </w:p>
          <w:p w14:paraId="60995313" w14:textId="77777777" w:rsidR="00AA32D0" w:rsidRDefault="00AA32D0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16 </w:t>
            </w:r>
            <w:r w:rsidR="00AA21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февраля 2023 года № 194</w:t>
            </w:r>
          </w:p>
          <w:p w14:paraId="7135DD2C" w14:textId="12084A8B" w:rsidR="00AA21C6" w:rsidRDefault="00AA21C6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(приложение 2)</w:t>
            </w:r>
          </w:p>
        </w:tc>
      </w:tr>
    </w:tbl>
    <w:p w14:paraId="62D9EFE8" w14:textId="77777777" w:rsidR="00CC3C72" w:rsidRDefault="00CC3C72">
      <w:pPr>
        <w:pStyle w:val="ConsPlusNormal"/>
        <w:ind w:firstLine="540"/>
        <w:jc w:val="both"/>
      </w:pPr>
    </w:p>
    <w:p w14:paraId="5DD57E88" w14:textId="77777777" w:rsidR="00CC3C72" w:rsidRDefault="00CC3C72">
      <w:pPr>
        <w:pStyle w:val="ConsPlusNormal"/>
        <w:ind w:firstLine="540"/>
        <w:jc w:val="both"/>
      </w:pPr>
    </w:p>
    <w:p w14:paraId="62640CC8" w14:textId="77777777"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57"/>
      <w:bookmarkStart w:id="1" w:name="_Hlk125020555"/>
      <w:bookmarkEnd w:id="0"/>
      <w:r>
        <w:rPr>
          <w:rFonts w:ascii="Times New Roman" w:hAnsi="Times New Roman" w:cs="Times New Roman"/>
          <w:sz w:val="24"/>
          <w:szCs w:val="24"/>
        </w:rPr>
        <w:t xml:space="preserve">Перечень обязательств муниципальных образований городских и сельских поселений Кировского муниципального района Ленинградской области </w:t>
      </w:r>
    </w:p>
    <w:p w14:paraId="334B4BA5" w14:textId="12CCB00E"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мерам социально-экономического развития</w:t>
      </w:r>
      <w:r w:rsidR="00DF6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поселений Кировского муниципального района Ленинградской области и меры ответственности </w:t>
      </w:r>
    </w:p>
    <w:p w14:paraId="6AA1BD80" w14:textId="77777777"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неисполнение или ненадлежащее их исполнение</w:t>
      </w:r>
      <w:bookmarkEnd w:id="1"/>
    </w:p>
    <w:p w14:paraId="59EFB90E" w14:textId="77777777" w:rsidR="00CC3C72" w:rsidRDefault="00CC3C72">
      <w:pPr>
        <w:pStyle w:val="ConsPlusNormal"/>
        <w:ind w:firstLine="540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"/>
        <w:gridCol w:w="5036"/>
        <w:gridCol w:w="1701"/>
        <w:gridCol w:w="2552"/>
      </w:tblGrid>
      <w:tr w:rsidR="00CC3C72" w14:paraId="67C5F20F" w14:textId="77777777" w:rsidTr="00301314">
        <w:tc>
          <w:tcPr>
            <w:tcW w:w="635" w:type="dxa"/>
          </w:tcPr>
          <w:p w14:paraId="5C9B3AF5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036" w:type="dxa"/>
          </w:tcPr>
          <w:p w14:paraId="4A319FEC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Обязательство</w:t>
            </w:r>
          </w:p>
        </w:tc>
        <w:tc>
          <w:tcPr>
            <w:tcW w:w="1701" w:type="dxa"/>
          </w:tcPr>
          <w:p w14:paraId="6CD0EF2F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Кировского муниципального района Ленинградской области, выполняющие обязательство</w:t>
            </w:r>
          </w:p>
        </w:tc>
        <w:tc>
          <w:tcPr>
            <w:tcW w:w="2552" w:type="dxa"/>
          </w:tcPr>
          <w:p w14:paraId="2674BEBC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 ответственности за неисполнение или ненадлежащее исполнение обязательства</w:t>
            </w:r>
          </w:p>
        </w:tc>
      </w:tr>
      <w:tr w:rsidR="00CC3C72" w14:paraId="1865F1F8" w14:textId="77777777" w:rsidTr="00301314">
        <w:trPr>
          <w:trHeight w:val="109"/>
        </w:trPr>
        <w:tc>
          <w:tcPr>
            <w:tcW w:w="635" w:type="dxa"/>
          </w:tcPr>
          <w:p w14:paraId="2FE41965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6" w:type="dxa"/>
          </w:tcPr>
          <w:p w14:paraId="5CAEF967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3FA2C9B9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14:paraId="632187DC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C3C72" w14:paraId="1E1EE80A" w14:textId="77777777">
        <w:tc>
          <w:tcPr>
            <w:tcW w:w="9924" w:type="dxa"/>
            <w:gridSpan w:val="4"/>
          </w:tcPr>
          <w:p w14:paraId="1A0071EA" w14:textId="13637570"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Обязательства по соблюдению требований бюджетного законодательства</w:t>
            </w:r>
          </w:p>
        </w:tc>
      </w:tr>
      <w:tr w:rsidR="00CC3C72" w14:paraId="603F9FA3" w14:textId="77777777" w:rsidTr="00301314">
        <w:tc>
          <w:tcPr>
            <w:tcW w:w="635" w:type="dxa"/>
          </w:tcPr>
          <w:p w14:paraId="22B88CCB" w14:textId="76277F09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1CFE1453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дефициту бюджета поселения, установленных статьей 92.1 Бюджетного кодекса Российской Федерации</w:t>
            </w:r>
          </w:p>
        </w:tc>
        <w:tc>
          <w:tcPr>
            <w:tcW w:w="1701" w:type="dxa"/>
          </w:tcPr>
          <w:p w14:paraId="5A5E800E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766372FF" w14:textId="67B2F023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главой администрации поселения меры дисциплинарной ответственности в соответствии с законодательством Российской Федерации к должностным лицам органов местного самоуправления поселения, чьи действия (бездействие) привели к нарушению обязательства в отчетном финансовом году (далее - </w:t>
            </w:r>
            <w:r w:rsidR="00962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исциплинарная ответственность)</w:t>
            </w:r>
          </w:p>
        </w:tc>
      </w:tr>
      <w:tr w:rsidR="00CC3C72" w14:paraId="1BC068EB" w14:textId="77777777" w:rsidTr="00301314">
        <w:tc>
          <w:tcPr>
            <w:tcW w:w="635" w:type="dxa"/>
          </w:tcPr>
          <w:p w14:paraId="03DC2BED" w14:textId="6441652B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308DD24E" w14:textId="574CBB03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предельному объему заимствований поселения, установленных стать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106 Бюджетного кодекса Российской Федерации</w:t>
            </w:r>
          </w:p>
        </w:tc>
        <w:tc>
          <w:tcPr>
            <w:tcW w:w="1701" w:type="dxa"/>
          </w:tcPr>
          <w:p w14:paraId="4BC9BE72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159BF987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1DB69466" w14:textId="77777777" w:rsidTr="00301314">
        <w:tc>
          <w:tcPr>
            <w:tcW w:w="635" w:type="dxa"/>
          </w:tcPr>
          <w:p w14:paraId="3F85ADAD" w14:textId="3BD307DA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0664A96E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параметрам муниципального долга поселения, установленных статьей 107 Бюджетного кодекса Российской Федерации</w:t>
            </w:r>
          </w:p>
        </w:tc>
        <w:tc>
          <w:tcPr>
            <w:tcW w:w="1701" w:type="dxa"/>
          </w:tcPr>
          <w:p w14:paraId="5EC4A3CC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38CCA3D9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23A3EBA1" w14:textId="77777777" w:rsidTr="00301314">
        <w:tc>
          <w:tcPr>
            <w:tcW w:w="635" w:type="dxa"/>
          </w:tcPr>
          <w:p w14:paraId="2AFA5058" w14:textId="29E0F8E2" w:rsidR="00CC3C72" w:rsidRPr="006E2340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E2340" w:rsidRPr="006E23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5FE8F8EA" w14:textId="77777777"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фактов применения и исполнения органом муниципального финансового контроля Кировского муниципального района Ленинградской области бюджетных мер принуждения, предусмотренных </w:t>
            </w:r>
            <w:hyperlink r:id="rId9" w:history="1">
              <w:r w:rsidRPr="006E2340">
                <w:rPr>
                  <w:rFonts w:ascii="Times New Roman" w:hAnsi="Times New Roman" w:cs="Times New Roman"/>
                  <w:sz w:val="24"/>
                  <w:szCs w:val="24"/>
                </w:rPr>
                <w:t>главой 30</w:t>
              </w:r>
            </w:hyperlink>
            <w:r w:rsidRPr="006E2340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</w:t>
            </w:r>
          </w:p>
        </w:tc>
        <w:tc>
          <w:tcPr>
            <w:tcW w:w="1701" w:type="dxa"/>
          </w:tcPr>
          <w:p w14:paraId="07A204A6" w14:textId="77777777"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6D990D66" w14:textId="77777777"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49750196" w14:textId="77777777">
        <w:tc>
          <w:tcPr>
            <w:tcW w:w="9924" w:type="dxa"/>
            <w:gridSpan w:val="4"/>
          </w:tcPr>
          <w:p w14:paraId="629356C7" w14:textId="308A02F0"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Обязательства по осуществлению мер, направленных на оптимизацию расходов</w:t>
            </w:r>
          </w:p>
        </w:tc>
      </w:tr>
      <w:tr w:rsidR="00CC3C72" w14:paraId="04AD87AA" w14:textId="77777777" w:rsidTr="00301314">
        <w:tc>
          <w:tcPr>
            <w:tcW w:w="635" w:type="dxa"/>
          </w:tcPr>
          <w:p w14:paraId="28CAA38C" w14:textId="36B8C2E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00F0F35A" w14:textId="77777777" w:rsidR="00CC3C72" w:rsidRDefault="00BB6D4F" w:rsidP="00C54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на 1-е число каждого месяца просроченной задолженности по долговым обязательствам поселения</w:t>
            </w:r>
          </w:p>
        </w:tc>
        <w:tc>
          <w:tcPr>
            <w:tcW w:w="1701" w:type="dxa"/>
          </w:tcPr>
          <w:p w14:paraId="36B46DBB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42E274F4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7CEB6863" w14:textId="77777777" w:rsidTr="00301314">
        <w:tc>
          <w:tcPr>
            <w:tcW w:w="635" w:type="dxa"/>
          </w:tcPr>
          <w:p w14:paraId="103A4221" w14:textId="6919F8B9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607966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просроченной кредиторской задолженности бюджета поселения, а также бюджетных и автономных учреждений поселения по итогам года, на который заключено соглашение</w:t>
            </w:r>
          </w:p>
        </w:tc>
        <w:tc>
          <w:tcPr>
            <w:tcW w:w="1701" w:type="dxa"/>
          </w:tcPr>
          <w:p w14:paraId="0C21998E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000C8F8B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D54008" w14:paraId="32E917B2" w14:textId="77777777" w:rsidTr="00301314">
        <w:tc>
          <w:tcPr>
            <w:tcW w:w="635" w:type="dxa"/>
          </w:tcPr>
          <w:p w14:paraId="629ACAA3" w14:textId="2467C520" w:rsidR="00D54008" w:rsidRDefault="00D54008" w:rsidP="00D540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675CB471" w14:textId="150965F7"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норматива формирования расходов на содержание органов местного самоуправления, установленного для поселения Правительством Ленинградской области</w:t>
            </w:r>
          </w:p>
        </w:tc>
        <w:tc>
          <w:tcPr>
            <w:tcW w:w="1701" w:type="dxa"/>
          </w:tcPr>
          <w:p w14:paraId="6A833C19" w14:textId="249983B5"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Поселения, в отношении которых осуществляются меры, предусмотренные пунктом 2 статьи 136 Бюджетного кодекса Российской Федерации</w:t>
            </w:r>
          </w:p>
        </w:tc>
        <w:tc>
          <w:tcPr>
            <w:tcW w:w="2552" w:type="dxa"/>
          </w:tcPr>
          <w:p w14:paraId="47A57E3F" w14:textId="76CDBFB2" w:rsidR="00D54008" w:rsidRP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4008">
              <w:rPr>
                <w:rFonts w:ascii="Times New Roman" w:hAnsi="Times New Roman" w:cs="Times New Roman"/>
                <w:sz w:val="24"/>
                <w:szCs w:val="24"/>
              </w:rPr>
              <w:t>Сокращение объема дотации на текущий год осуществляется путем внесения изменений в распределение дотаций, утвержденное решением о бюджете Кировского муниципального района Ленинградской области на текущий финансовый год и на плановый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4008">
              <w:rPr>
                <w:rFonts w:ascii="Times New Roman" w:hAnsi="Times New Roman" w:cs="Times New Roman"/>
                <w:sz w:val="24"/>
                <w:szCs w:val="24"/>
              </w:rPr>
              <w:t xml:space="preserve">в размере 10 процентов объема дотации, предусмотренной на текущий финансовый год, но не более 1 процента налоговых и неналоговых доходов </w:t>
            </w:r>
            <w:r w:rsidRPr="00D54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поселения по данным годового отчета об исполнении бюджета поселения за отчетный финансовый год (далее – Сокращение дотации)</w:t>
            </w:r>
          </w:p>
        </w:tc>
      </w:tr>
      <w:tr w:rsidR="00D54008" w14:paraId="203137B6" w14:textId="77777777" w:rsidTr="00301314">
        <w:tc>
          <w:tcPr>
            <w:tcW w:w="635" w:type="dxa"/>
          </w:tcPr>
          <w:p w14:paraId="0CFB5781" w14:textId="3C021007" w:rsidR="00D54008" w:rsidRDefault="00D54008" w:rsidP="00D540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15898C7" w14:textId="4F83BFB3"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Неустановление (отмена) расходных обязательств, не связанных с решением вопросов, отнесенных Конституцией Российской Федерации, федеральными законами, областными законами к полномочиям органов местного самоуправления поселения</w:t>
            </w:r>
          </w:p>
        </w:tc>
        <w:tc>
          <w:tcPr>
            <w:tcW w:w="1701" w:type="dxa"/>
          </w:tcPr>
          <w:p w14:paraId="5EE9C483" w14:textId="0C5E1F74"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Поселения, в отношении которых осуществляются меры, предусмотренные пунктом 3 статьи 136 Бюджетного кодекса Российской Федерации</w:t>
            </w:r>
          </w:p>
        </w:tc>
        <w:tc>
          <w:tcPr>
            <w:tcW w:w="2552" w:type="dxa"/>
          </w:tcPr>
          <w:p w14:paraId="4924B499" w14:textId="11E96E6C"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дотации</w:t>
            </w:r>
          </w:p>
        </w:tc>
      </w:tr>
      <w:tr w:rsidR="00CC3C72" w14:paraId="0D126849" w14:textId="77777777">
        <w:tc>
          <w:tcPr>
            <w:tcW w:w="9924" w:type="dxa"/>
            <w:gridSpan w:val="4"/>
          </w:tcPr>
          <w:p w14:paraId="6E109433" w14:textId="1F7BDB9B"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54008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 по осуществлению мер, направленных на увеличение налоговых и неналоговых доходов </w:t>
            </w:r>
          </w:p>
        </w:tc>
      </w:tr>
      <w:tr w:rsidR="00CC3C72" w14:paraId="7AA5840E" w14:textId="77777777" w:rsidTr="00301314">
        <w:tc>
          <w:tcPr>
            <w:tcW w:w="635" w:type="dxa"/>
          </w:tcPr>
          <w:p w14:paraId="16376076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036" w:type="dxa"/>
          </w:tcPr>
          <w:p w14:paraId="657C3B39" w14:textId="6005283A" w:rsidR="00CC3C72" w:rsidRDefault="007065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 превышения прогнозных показателей налоговых и неналоговых доходов бюджета муниципального образования над фактическим исполнением более чем на 10 процентов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двух последних отчетных финансовых лет подряд</w:t>
            </w:r>
          </w:p>
        </w:tc>
        <w:tc>
          <w:tcPr>
            <w:tcW w:w="1701" w:type="dxa"/>
          </w:tcPr>
          <w:p w14:paraId="69F8E7ED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1535BC43" w14:textId="0EEFFA10" w:rsidR="00643DBF" w:rsidRDefault="00BB6D4F" w:rsidP="00643D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3DBF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  <w:r w:rsidR="00EB38BD" w:rsidRPr="00643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6505C" w14:textId="747FA8FB" w:rsidR="000F2882" w:rsidRDefault="000F28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72" w14:paraId="4749770D" w14:textId="77777777" w:rsidTr="00301314">
        <w:tc>
          <w:tcPr>
            <w:tcW w:w="635" w:type="dxa"/>
          </w:tcPr>
          <w:p w14:paraId="3AC7F47D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036" w:type="dxa"/>
          </w:tcPr>
          <w:p w14:paraId="23FB2C5D" w14:textId="0CCEA362" w:rsidR="00292D3B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бюджетного прогноза на долгосрочный период, разработанного в соответствии с порядком, утвержденным муниципальным правовым актом муниципального образования</w:t>
            </w:r>
          </w:p>
        </w:tc>
        <w:tc>
          <w:tcPr>
            <w:tcW w:w="1701" w:type="dxa"/>
          </w:tcPr>
          <w:p w14:paraId="75E1B42A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6EC99AED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1F347ABA" w14:textId="77777777" w:rsidTr="00301314">
        <w:tc>
          <w:tcPr>
            <w:tcW w:w="635" w:type="dxa"/>
          </w:tcPr>
          <w:p w14:paraId="6868F86D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036" w:type="dxa"/>
          </w:tcPr>
          <w:p w14:paraId="1E0F4B1C" w14:textId="771C35A5" w:rsidR="00292D3B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прогноза социально-экономического развития муниципального образования на период не менее трех лет, разработанного в соответствии с порядком, утвержденным муниципальным правовым актом муниципального образования</w:t>
            </w:r>
          </w:p>
        </w:tc>
        <w:tc>
          <w:tcPr>
            <w:tcW w:w="1701" w:type="dxa"/>
          </w:tcPr>
          <w:p w14:paraId="4BC13F0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4F9B9874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43AA261C" w14:textId="77777777">
        <w:tc>
          <w:tcPr>
            <w:tcW w:w="9924" w:type="dxa"/>
            <w:gridSpan w:val="4"/>
          </w:tcPr>
          <w:p w14:paraId="3B54EA37" w14:textId="51CE2E0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Прозрачность бюджетного процесса</w:t>
            </w:r>
          </w:p>
        </w:tc>
      </w:tr>
      <w:tr w:rsidR="00CC3C72" w14:paraId="1B515AF8" w14:textId="77777777" w:rsidTr="00301314">
        <w:tc>
          <w:tcPr>
            <w:tcW w:w="635" w:type="dxa"/>
          </w:tcPr>
          <w:p w14:paraId="7184C9C0" w14:textId="362DA73F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0E3CB2D4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решения о бюджете на официальном сайте органа местного самоуправления</w:t>
            </w:r>
          </w:p>
        </w:tc>
        <w:tc>
          <w:tcPr>
            <w:tcW w:w="1701" w:type="dxa"/>
          </w:tcPr>
          <w:p w14:paraId="49A52E08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60E3B987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0C87B865" w14:textId="77777777">
        <w:tc>
          <w:tcPr>
            <w:tcW w:w="9924" w:type="dxa"/>
            <w:gridSpan w:val="4"/>
          </w:tcPr>
          <w:p w14:paraId="1B1B974A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Иные меры для исполнения показателей оценки результативности глав администраций муниципальных районов «Рейтинг 47»</w:t>
            </w:r>
          </w:p>
        </w:tc>
      </w:tr>
      <w:tr w:rsidR="00CC3C72" w14:paraId="72D27568" w14:textId="77777777" w:rsidTr="00301314">
        <w:tc>
          <w:tcPr>
            <w:tcW w:w="635" w:type="dxa"/>
          </w:tcPr>
          <w:p w14:paraId="4DB9AB3F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5036" w:type="dxa"/>
          </w:tcPr>
          <w:p w14:paraId="66EB5E56" w14:textId="1CAB1C06" w:rsidR="000F2882" w:rsidRDefault="00BB6D4F" w:rsidP="000F2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требований к осуществлению контрольной деятельности в муниципальных образованиях в соответствии с Федеральным законом от 31.07.2020 № 248-ФЗ «О государственном контроле (надзоре) и муниципальном контроле в Российской Федерации» </w:t>
            </w:r>
          </w:p>
        </w:tc>
        <w:tc>
          <w:tcPr>
            <w:tcW w:w="1701" w:type="dxa"/>
          </w:tcPr>
          <w:p w14:paraId="6E8EE9E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  <w:p w14:paraId="7BB00287" w14:textId="77777777" w:rsidR="00CC3C72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5DFD7D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6F4F0ACB" w14:textId="77777777" w:rsidTr="00301314">
        <w:trPr>
          <w:trHeight w:val="893"/>
        </w:trPr>
        <w:tc>
          <w:tcPr>
            <w:tcW w:w="635" w:type="dxa"/>
          </w:tcPr>
          <w:p w14:paraId="0EEEFE30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036" w:type="dxa"/>
          </w:tcPr>
          <w:p w14:paraId="1774DDE9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работы органов местного самоуправления поселений по направлению обратной связи</w:t>
            </w:r>
            <w:r w:rsidR="00292D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5311014" w14:textId="6C1D128E" w:rsidR="00292D3B" w:rsidRDefault="00292D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сообщений с истекшим сроком рассмотрения в системах «Госуслуги. Решаем вместе»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9A1E08" w14:textId="4F88FAB4" w:rsidR="00292D3B" w:rsidRPr="00B0365D" w:rsidRDefault="00292D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азмещение публичных слушаний в системе ПОС</w:t>
            </w:r>
          </w:p>
        </w:tc>
        <w:tc>
          <w:tcPr>
            <w:tcW w:w="1701" w:type="dxa"/>
          </w:tcPr>
          <w:p w14:paraId="107EBAED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68D5DB68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53BE1F38" w14:textId="77777777" w:rsidTr="00301314">
        <w:trPr>
          <w:trHeight w:val="1116"/>
        </w:trPr>
        <w:tc>
          <w:tcPr>
            <w:tcW w:w="635" w:type="dxa"/>
          </w:tcPr>
          <w:p w14:paraId="465E0661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036" w:type="dxa"/>
          </w:tcPr>
          <w:p w14:paraId="2027A22A" w14:textId="77777777" w:rsidR="00CC3C72" w:rsidRDefault="00BB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в государственную автоматизированную информационную систему «Управление» данных о всех действующих документах стратегического планирования муниципального образования в соответствии с требованиями статьи 12 Федерального закона от 28.06.2014 № 172-ФЗ «О стратегическом планировании в Российской Федерации»</w:t>
            </w:r>
          </w:p>
        </w:tc>
        <w:tc>
          <w:tcPr>
            <w:tcW w:w="1701" w:type="dxa"/>
          </w:tcPr>
          <w:p w14:paraId="2B84E074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23A388A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00C3AA8C" w14:textId="77777777" w:rsidTr="00301314">
        <w:trPr>
          <w:trHeight w:val="2724"/>
        </w:trPr>
        <w:tc>
          <w:tcPr>
            <w:tcW w:w="635" w:type="dxa"/>
          </w:tcPr>
          <w:p w14:paraId="608D38CC" w14:textId="02A247F3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4C8D51C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плановых значений показателей по имущественной поддержке субъектов малого и среднего предпринимательства: </w:t>
            </w:r>
          </w:p>
          <w:p w14:paraId="47A45555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ежегодное увеличение количества объектов имущества в перечнях муниципального имущества, свободного от прав третьих лиц, для предоставления во владение и (или) пользование на долгосрочной основе субъектам малого и среднего предпринимательства;</w:t>
            </w:r>
          </w:p>
          <w:p w14:paraId="066A86A2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ежегодное увеличение доли предоставленных в пользование объектов имущества из перечня муниципального имущества, свободного от прав третьих лиц, по отношению к предыдущему отчетному периоду</w:t>
            </w:r>
          </w:p>
        </w:tc>
        <w:tc>
          <w:tcPr>
            <w:tcW w:w="1701" w:type="dxa"/>
          </w:tcPr>
          <w:p w14:paraId="3FBBA5C8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14:paraId="1CD3B49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67D40DF6" w14:textId="77777777" w:rsidTr="00301314">
        <w:tc>
          <w:tcPr>
            <w:tcW w:w="635" w:type="dxa"/>
          </w:tcPr>
          <w:p w14:paraId="6D727E58" w14:textId="1D9477C4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2A827F5" w14:textId="77777777"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эффективной работы по освобождению земельных площадей от засоренности борщевиком Сосновского (определяется долей площади, обработанной от борщевика Сосновского, обработка которой признана эффективной, от общей площади, заявленной к обработке), а также обеспечение административного производства (составления </w:t>
            </w:r>
            <w:r w:rsidRPr="00950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протоколов) в отношении собственников, владельцев и пользователей земельных участков, допустивших распространение борщевика Сосновского на своих территориях, в соответствии с частью 2 статьи 4.10 и статьей 5.14 Областного закона Ленинградской области от 02.07.2003 № 47-оз «Об административных правонарушениях» (далее – Закон № 47-оз):</w:t>
            </w:r>
          </w:p>
          <w:p w14:paraId="28119987" w14:textId="77777777"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>1) Доля площади, обработанной от борщевика Сосновского, обработка которой признана эффективной, от общей площади, заявленной к обработке;</w:t>
            </w:r>
          </w:p>
          <w:p w14:paraId="463B9A5F" w14:textId="77777777"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>2) Участие в субсидировании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реализации отраслевого проекта «Благоустройство сельских территорий»;</w:t>
            </w:r>
          </w:p>
          <w:p w14:paraId="5C65ECBB" w14:textId="4FD4B3B5" w:rsidR="00F54523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 xml:space="preserve">3) Количество составленных протоколов об административных правонарушениях по части 2 статьи 4.10 и статьи 5.14 Закона № 47-оз </w:t>
            </w:r>
          </w:p>
        </w:tc>
        <w:tc>
          <w:tcPr>
            <w:tcW w:w="1701" w:type="dxa"/>
          </w:tcPr>
          <w:p w14:paraId="4D37A391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поселения</w:t>
            </w:r>
          </w:p>
        </w:tc>
        <w:tc>
          <w:tcPr>
            <w:tcW w:w="2552" w:type="dxa"/>
          </w:tcPr>
          <w:p w14:paraId="6A8ABF2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6FF04EA6" w14:textId="77777777" w:rsidTr="00301314">
        <w:tc>
          <w:tcPr>
            <w:tcW w:w="635" w:type="dxa"/>
          </w:tcPr>
          <w:p w14:paraId="4D288B8E" w14:textId="5582E105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77EA3B9" w14:textId="5A18A9B0" w:rsidR="00CC3C72" w:rsidRPr="00DF6E11" w:rsidRDefault="00DF6E11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6E11">
              <w:rPr>
                <w:rFonts w:ascii="Times New Roman" w:hAnsi="Times New Roman" w:cs="Times New Roman"/>
                <w:sz w:val="24"/>
                <w:szCs w:val="24"/>
              </w:rPr>
              <w:t>Закрытие личного приема в</w:t>
            </w:r>
            <w:r w:rsidR="00D81F7C">
              <w:rPr>
                <w:rFonts w:ascii="Times New Roman" w:hAnsi="Times New Roman" w:cs="Times New Roman"/>
                <w:sz w:val="24"/>
                <w:szCs w:val="24"/>
              </w:rPr>
              <w:t xml:space="preserve"> органах местного самоуправления</w:t>
            </w:r>
            <w:r w:rsidRPr="00DF6E1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D81F7C">
              <w:rPr>
                <w:rFonts w:ascii="Times New Roman" w:hAnsi="Times New Roman" w:cs="Times New Roman"/>
                <w:sz w:val="24"/>
                <w:szCs w:val="24"/>
              </w:rPr>
              <w:t>муниципальным социально-значимым услугам</w:t>
            </w:r>
          </w:p>
        </w:tc>
        <w:tc>
          <w:tcPr>
            <w:tcW w:w="1701" w:type="dxa"/>
          </w:tcPr>
          <w:p w14:paraId="405BC194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1B1E2EA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3678DA2D" w14:textId="77777777" w:rsidTr="00301314">
        <w:tc>
          <w:tcPr>
            <w:tcW w:w="635" w:type="dxa"/>
          </w:tcPr>
          <w:p w14:paraId="710626EB" w14:textId="5506B87C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F95C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141005E0" w14:textId="0B5531B6" w:rsidR="00F54523" w:rsidRDefault="004523C0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олнота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местного самоуправления </w:t>
            </w:r>
            <w:r w:rsidR="004E667A">
              <w:rPr>
                <w:rFonts w:ascii="Times New Roman" w:hAnsi="Times New Roman" w:cs="Times New Roman"/>
                <w:sz w:val="24"/>
                <w:szCs w:val="24"/>
              </w:rPr>
              <w:t>в ГИС ЖКХ в части внесения сведений о кадастровых номерах помещений в многоквартирных домах и сведений о кадастровых номерах индивидуальных жилых домов и домов блокированной застройки</w:t>
            </w:r>
          </w:p>
        </w:tc>
        <w:tc>
          <w:tcPr>
            <w:tcW w:w="1701" w:type="dxa"/>
          </w:tcPr>
          <w:p w14:paraId="45BE29A2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2B4FFBBA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14:paraId="7A7651BA" w14:textId="77777777" w:rsidTr="00301314">
        <w:tc>
          <w:tcPr>
            <w:tcW w:w="635" w:type="dxa"/>
          </w:tcPr>
          <w:p w14:paraId="5556AE63" w14:textId="689A34CD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7D0B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796CF516" w14:textId="77777777"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жилых зданий (многоквартирных домов), по которым органами местного самоуправления поселений представлены в комитет государственного жилищного надзора и контроля Ленинградской области паспорта готовности к отопительному периоду, от общего количества жилых зданий (многоквартирных домов)</w:t>
            </w:r>
          </w:p>
        </w:tc>
        <w:tc>
          <w:tcPr>
            <w:tcW w:w="1701" w:type="dxa"/>
          </w:tcPr>
          <w:p w14:paraId="64034720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6CCC7375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14:paraId="74CF78B9" w14:textId="77777777" w:rsidTr="00301314">
        <w:tc>
          <w:tcPr>
            <w:tcW w:w="635" w:type="dxa"/>
          </w:tcPr>
          <w:p w14:paraId="282A4116" w14:textId="36E7788C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7D0B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34010707" w14:textId="77777777" w:rsidR="00CF7ADC" w:rsidRPr="00CF7ADC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работы по обеспечению земельными участками льготных категорий граждан при реализации областного закона Ленинградской области от 17.07.2018 № 75-оз «О бесплатном предоставлении гражданам, имеющим трех и более детей, земельных </w:t>
            </w: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(далее – областной закон № 75-оз):</w:t>
            </w:r>
          </w:p>
          <w:p w14:paraId="780FADD9" w14:textId="1BB1DB25" w:rsidR="007D0B98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t>Количество сформированных и включенных в реестр земельных участков, предназначенных для бесплатного предоставления в собственность гражданам, имеющим трех и более детей, оснащенных транспортной инфраструктурой в соответствии с требованиями областного закона № 75-оз, не менее 10% от общего количества многодетных семей, изъявивших желание на предоставление земельного участка, проживающих на территории соответствующего городского поселения</w:t>
            </w:r>
            <w:r w:rsidR="00573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C8D5B44" w14:textId="38227820" w:rsidR="00CC3C72" w:rsidRDefault="00827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Городские</w:t>
            </w:r>
            <w:r w:rsidR="00BB6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</w:t>
            </w:r>
          </w:p>
        </w:tc>
        <w:tc>
          <w:tcPr>
            <w:tcW w:w="2552" w:type="dxa"/>
          </w:tcPr>
          <w:p w14:paraId="25F2F5E1" w14:textId="764507EB" w:rsidR="00CC3C72" w:rsidRDefault="007D0B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Сокращение дотации</w:t>
            </w:r>
          </w:p>
        </w:tc>
      </w:tr>
      <w:tr w:rsidR="00B72C47" w14:paraId="173F7D81" w14:textId="77777777" w:rsidTr="00301314">
        <w:tc>
          <w:tcPr>
            <w:tcW w:w="635" w:type="dxa"/>
          </w:tcPr>
          <w:p w14:paraId="5657560E" w14:textId="12FAF584" w:rsidR="00B72C47" w:rsidRDefault="00B72C47" w:rsidP="00B72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5036" w:type="dxa"/>
          </w:tcPr>
          <w:p w14:paraId="6F8D32DF" w14:textId="19F5CDD9" w:rsidR="00B72C47" w:rsidRPr="00C549FE" w:rsidRDefault="00B72C47" w:rsidP="00B72C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актуализация схемы теплоснабжения </w:t>
            </w:r>
            <w:proofErr w:type="gramStart"/>
            <w:r w:rsidRPr="0091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proofErr w:type="gramEnd"/>
            <w:r w:rsidRPr="0091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предоставление схемы теплоснабжения в комитет по ТЭК Ленинградской области до 01 мая года, предшествующего году, на который разрабатывается или актуализируется схема теплоснабжения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701" w:type="dxa"/>
          </w:tcPr>
          <w:p w14:paraId="16E58269" w14:textId="7DBFBA48" w:rsidR="00B72C47" w:rsidRDefault="00B72C47" w:rsidP="00B72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7DC8B11C" w14:textId="08FD8284" w:rsidR="00B72C47" w:rsidRDefault="00B72C47" w:rsidP="00B72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4FC15AE3" w14:textId="77777777" w:rsidTr="00301314">
        <w:tc>
          <w:tcPr>
            <w:tcW w:w="635" w:type="dxa"/>
          </w:tcPr>
          <w:p w14:paraId="79BE7AED" w14:textId="3FA1AA72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1B7ED7BA" w14:textId="1F257A54" w:rsidR="00CC3C72" w:rsidRPr="00C549FE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E">
              <w:rPr>
                <w:rFonts w:ascii="Times New Roman" w:hAnsi="Times New Roman" w:cs="Times New Roman"/>
                <w:sz w:val="24"/>
                <w:szCs w:val="24"/>
              </w:rPr>
              <w:t>Полнота представленной информации о техническом состоянии многоквартирных домов, расположенных на территории поселений</w:t>
            </w:r>
          </w:p>
        </w:tc>
        <w:tc>
          <w:tcPr>
            <w:tcW w:w="1701" w:type="dxa"/>
          </w:tcPr>
          <w:p w14:paraId="6C26B756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245443FF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14:paraId="073670AC" w14:textId="77777777" w:rsidTr="00301314">
        <w:tc>
          <w:tcPr>
            <w:tcW w:w="635" w:type="dxa"/>
          </w:tcPr>
          <w:p w14:paraId="47C89AB8" w14:textId="0C9BDF64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75E46007" w14:textId="0E0C60C2"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признанных бесхозяйных электрических объектов муниципальной собственност</w:t>
            </w:r>
            <w:r w:rsidR="00C075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бесхозяйных электрических объектов поселения</w:t>
            </w:r>
          </w:p>
        </w:tc>
        <w:tc>
          <w:tcPr>
            <w:tcW w:w="1701" w:type="dxa"/>
          </w:tcPr>
          <w:p w14:paraId="5544EEEB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508E894F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14:paraId="14ED20D9" w14:textId="77777777" w:rsidTr="00301314">
        <w:tc>
          <w:tcPr>
            <w:tcW w:w="635" w:type="dxa"/>
          </w:tcPr>
          <w:p w14:paraId="4E8D2936" w14:textId="6E7AF500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1872D556" w14:textId="77777777"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ликвидированных несанкционированных мест размещения отходов производства и потребления, в том числе твердых коммунальных отходов (свалок), от общего числа несанкционированных мест размещения отходов производства и потребления, в том числе твердых коммунальных отходов (свалок), расположенных на территориях, за которые ответственны органы местного самоуправления поселений</w:t>
            </w:r>
          </w:p>
        </w:tc>
        <w:tc>
          <w:tcPr>
            <w:tcW w:w="1701" w:type="dxa"/>
          </w:tcPr>
          <w:p w14:paraId="086EFA1F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247E1B61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4A78DA" w14:paraId="4785EF24" w14:textId="77777777" w:rsidTr="00301314">
        <w:tc>
          <w:tcPr>
            <w:tcW w:w="635" w:type="dxa"/>
          </w:tcPr>
          <w:p w14:paraId="0155B8A2" w14:textId="4AE274CE" w:rsidR="004A78DA" w:rsidRPr="009165DE" w:rsidRDefault="004A7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5.14.</w:t>
            </w:r>
          </w:p>
        </w:tc>
        <w:tc>
          <w:tcPr>
            <w:tcW w:w="5036" w:type="dxa"/>
          </w:tcPr>
          <w:p w14:paraId="5098BEFF" w14:textId="249FA15A" w:rsidR="004A78DA" w:rsidRPr="009165DE" w:rsidRDefault="004A78DA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муниципального заказа (определяется долей общей стоимости  контрактов (договоров), заключенных в </w:t>
            </w:r>
            <w:r w:rsidRPr="00916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№ 44-ФЗ) посредством агрегатора торговли Ленинградской области «Электронный магазин Ленинградской области» к общей стоимости контрактов, заключенных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44-ФЗ)</w:t>
            </w:r>
          </w:p>
        </w:tc>
        <w:tc>
          <w:tcPr>
            <w:tcW w:w="1701" w:type="dxa"/>
          </w:tcPr>
          <w:p w14:paraId="0EE4138F" w14:textId="06530B88" w:rsidR="004A78DA" w:rsidRPr="009165DE" w:rsidRDefault="004A78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Все поселения</w:t>
            </w:r>
          </w:p>
        </w:tc>
        <w:tc>
          <w:tcPr>
            <w:tcW w:w="2552" w:type="dxa"/>
          </w:tcPr>
          <w:p w14:paraId="5ECF0880" w14:textId="2DCF7034" w:rsidR="004A78DA" w:rsidRPr="009165DE" w:rsidRDefault="004A78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F7657E" w14:paraId="0BC3F210" w14:textId="77777777" w:rsidTr="00B72C47">
        <w:trPr>
          <w:trHeight w:val="4633"/>
        </w:trPr>
        <w:tc>
          <w:tcPr>
            <w:tcW w:w="635" w:type="dxa"/>
          </w:tcPr>
          <w:p w14:paraId="27FBBDCC" w14:textId="7209F291" w:rsidR="00F7657E" w:rsidRPr="009165DE" w:rsidRDefault="00F765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4A78DA"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14:paraId="7FAD0B47" w14:textId="2E44EB3E" w:rsidR="004A78DA" w:rsidRPr="009165DE" w:rsidRDefault="004A78DA" w:rsidP="00B72C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</w:rPr>
              <w:t>Доля закупок малого объема, заключенных с субъектами малого предпринимательства (определяется долей общей стоимости контрактов, заключенных с субъектами малого предпринимательства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 посредством «Электронного магазина Ленинградской области» к общей стоимости контрактов, заключенных с субъектами малого предпринимательства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44-ФЗ)</w:t>
            </w:r>
          </w:p>
        </w:tc>
        <w:tc>
          <w:tcPr>
            <w:tcW w:w="1701" w:type="dxa"/>
          </w:tcPr>
          <w:p w14:paraId="2C96B0A2" w14:textId="5BB49761" w:rsidR="00F7657E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14:paraId="637330E1" w14:textId="77777777" w:rsidR="00F7657E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  <w:p w14:paraId="2C030AD9" w14:textId="1130D470" w:rsidR="00FB478B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05683" w14:paraId="55597033" w14:textId="77777777" w:rsidTr="00301314">
        <w:tc>
          <w:tcPr>
            <w:tcW w:w="635" w:type="dxa"/>
          </w:tcPr>
          <w:p w14:paraId="68466747" w14:textId="2F3BFF5B" w:rsidR="00805683" w:rsidRPr="00805683" w:rsidRDefault="00805683" w:rsidP="00805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4A7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53256D7C" w14:textId="77777777" w:rsidR="00805683" w:rsidRPr="00805683" w:rsidRDefault="00805683" w:rsidP="0080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актуальной информации, предусмотренной частью 3 статьи 46 Федерального закона от 31.07.2020 № 248-ФЗ «О государственном контроле (надзоре) и муниципальном контроле в Российской Федерации»:</w:t>
            </w:r>
          </w:p>
          <w:p w14:paraId="5DE616A5" w14:textId="77777777" w:rsidR="00805683" w:rsidRPr="00805683" w:rsidRDefault="00805683" w:rsidP="0080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на официальном сайте контрольного органа (поселения);</w:t>
            </w:r>
          </w:p>
          <w:p w14:paraId="6FF4F7FD" w14:textId="5EFFA7A8" w:rsidR="00805683" w:rsidRPr="00805683" w:rsidRDefault="00805683" w:rsidP="008056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на сайте 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monitoring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</w:t>
            </w:r>
            <w:proofErr w:type="spellEnd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gov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701" w:type="dxa"/>
          </w:tcPr>
          <w:p w14:paraId="23DAA603" w14:textId="10CFD191" w:rsidR="00805683" w:rsidRPr="00805683" w:rsidRDefault="00805683" w:rsidP="008056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161F99BC" w14:textId="0FA772FB" w:rsidR="00805683" w:rsidRPr="00805683" w:rsidRDefault="00805683" w:rsidP="008056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0FB27FBA" w14:textId="77777777">
        <w:tc>
          <w:tcPr>
            <w:tcW w:w="9924" w:type="dxa"/>
            <w:gridSpan w:val="4"/>
          </w:tcPr>
          <w:p w14:paraId="6811D8AE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Иные меры </w:t>
            </w:r>
          </w:p>
        </w:tc>
      </w:tr>
      <w:tr w:rsidR="00CC3C72" w14:paraId="6656D46C" w14:textId="77777777" w:rsidTr="00301314">
        <w:tc>
          <w:tcPr>
            <w:tcW w:w="635" w:type="dxa"/>
          </w:tcPr>
          <w:p w14:paraId="4DDAC75B" w14:textId="77777777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036" w:type="dxa"/>
          </w:tcPr>
          <w:p w14:paraId="7F71E509" w14:textId="55E957EA" w:rsidR="00CC3C72" w:rsidRDefault="00300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Создание, организация работы и оснащение учебно-консультационных пунктов (УКП) для подготовки, информирования </w:t>
            </w:r>
            <w:r w:rsidR="00CF7ADC">
              <w:rPr>
                <w:rFonts w:ascii="Times New Roman" w:hAnsi="Times New Roman"/>
                <w:sz w:val="24"/>
                <w:szCs w:val="24"/>
              </w:rPr>
              <w:t xml:space="preserve">и консультирования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в области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гражданской обороны и защиты от чрезвычайных ситуаций</w:t>
            </w:r>
          </w:p>
        </w:tc>
        <w:tc>
          <w:tcPr>
            <w:tcW w:w="1701" w:type="dxa"/>
          </w:tcPr>
          <w:p w14:paraId="4F6C88AC" w14:textId="717BB586" w:rsidR="00CC3C72" w:rsidRPr="00CF7ADC" w:rsidRDefault="00CF7A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Городские</w:t>
            </w:r>
            <w:r w:rsidR="00BB6D4F" w:rsidRPr="00CF7AD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14:paraId="11C418D0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88D60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45CFD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029D4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ED194A4" w14:textId="77777777" w:rsidR="00CC3C72" w:rsidRPr="00CF7ADC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Дисциплинарная ответственность</w:t>
            </w:r>
          </w:p>
          <w:p w14:paraId="39401D56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24A33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57E30" w14:textId="77777777"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72" w14:paraId="001D85DB" w14:textId="77777777" w:rsidTr="00301314">
        <w:tc>
          <w:tcPr>
            <w:tcW w:w="635" w:type="dxa"/>
          </w:tcPr>
          <w:p w14:paraId="02EEEA6E" w14:textId="1B9D611E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22A43B54" w14:textId="77777777"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Достижение рейтинга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информационной системы о государственных и муниципальных платежах (ГИС ГМП), 100 процентов</w:t>
            </w:r>
          </w:p>
        </w:tc>
        <w:tc>
          <w:tcPr>
            <w:tcW w:w="1701" w:type="dxa"/>
          </w:tcPr>
          <w:p w14:paraId="1184D64B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301DBE62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51C2D26A" w14:textId="77777777" w:rsidTr="00301314">
        <w:tc>
          <w:tcPr>
            <w:tcW w:w="635" w:type="dxa"/>
          </w:tcPr>
          <w:p w14:paraId="07A4C448" w14:textId="3C7021FD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570AA798" w14:textId="77777777"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заседаний комиссий администраций муниципальных образований по снижению недоимки в бюджетную систему Российской Федерации не реже одного раза в квартал</w:t>
            </w:r>
          </w:p>
        </w:tc>
        <w:tc>
          <w:tcPr>
            <w:tcW w:w="1701" w:type="dxa"/>
          </w:tcPr>
          <w:p w14:paraId="4ECC453B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0D88BCE2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3491B5D5" w14:textId="77777777" w:rsidTr="00301314">
        <w:tc>
          <w:tcPr>
            <w:tcW w:w="635" w:type="dxa"/>
          </w:tcPr>
          <w:p w14:paraId="3A0EFBB5" w14:textId="5D55C110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6BDB285E" w14:textId="44D0020B"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мероприятий, предусмотренных «дорожной картой» по исполнению требований Федерального закона от 30.12.2020 № 518-ФЗ «О внесении изменений в отдельные законодательные акты Российской Федерации» по выявлению правообладателей ранее учтенных объектов недвижимости</w:t>
            </w:r>
          </w:p>
        </w:tc>
        <w:tc>
          <w:tcPr>
            <w:tcW w:w="1701" w:type="dxa"/>
          </w:tcPr>
          <w:p w14:paraId="51A88147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14:paraId="4874669F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63F5B1C8" w14:textId="77777777" w:rsidTr="00301314">
        <w:tc>
          <w:tcPr>
            <w:tcW w:w="635" w:type="dxa"/>
          </w:tcPr>
          <w:p w14:paraId="54F97E93" w14:textId="4D2E1E0F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0279B136" w14:textId="0AAFBAED" w:rsidR="00CC3C72" w:rsidRPr="00F86112" w:rsidRDefault="00F861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6112">
              <w:rPr>
                <w:rFonts w:ascii="Times New Roman" w:hAnsi="Times New Roman" w:cs="Times New Roman"/>
                <w:sz w:val="24"/>
                <w:szCs w:val="24"/>
              </w:rPr>
              <w:t>Доля кадастровых номеров, размещенных в привязке к адресам объектов адресации в Государственном адресном реестре, к общему количеству адресов объектов адресации</w:t>
            </w:r>
          </w:p>
        </w:tc>
        <w:tc>
          <w:tcPr>
            <w:tcW w:w="1701" w:type="dxa"/>
          </w:tcPr>
          <w:p w14:paraId="11901600" w14:textId="075EC25D" w:rsidR="00CC3C72" w:rsidRDefault="00F861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552" w:type="dxa"/>
          </w:tcPr>
          <w:p w14:paraId="5FA8A603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14:paraId="431CE1CE" w14:textId="77777777" w:rsidTr="00301314">
        <w:tc>
          <w:tcPr>
            <w:tcW w:w="635" w:type="dxa"/>
          </w:tcPr>
          <w:p w14:paraId="63B226B0" w14:textId="4F970A3D"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765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14:paraId="44831065" w14:textId="45C2521E" w:rsidR="00CC3C72" w:rsidRDefault="004D5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85C">
              <w:rPr>
                <w:rFonts w:ascii="Times New Roman" w:hAnsi="Times New Roman"/>
                <w:sz w:val="24"/>
                <w:szCs w:val="24"/>
              </w:rPr>
              <w:t>Выполнение комплексных кадастровых работ (по утвержденным заявкам)</w:t>
            </w:r>
          </w:p>
        </w:tc>
        <w:tc>
          <w:tcPr>
            <w:tcW w:w="1701" w:type="dxa"/>
          </w:tcPr>
          <w:p w14:paraId="7318C017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14:paraId="178E248D" w14:textId="77777777"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E07D77" w14:paraId="5305C8FE" w14:textId="77777777" w:rsidTr="00301314">
        <w:tc>
          <w:tcPr>
            <w:tcW w:w="635" w:type="dxa"/>
          </w:tcPr>
          <w:p w14:paraId="38B3CBA9" w14:textId="7A481C2C" w:rsidR="00E07D77" w:rsidRDefault="00E07D77" w:rsidP="00E07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5036" w:type="dxa"/>
          </w:tcPr>
          <w:p w14:paraId="6498F23A" w14:textId="612B402D" w:rsidR="00E07D77" w:rsidRPr="004D585C" w:rsidRDefault="00E07D77" w:rsidP="00E07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7D77">
              <w:rPr>
                <w:rFonts w:ascii="Times New Roman" w:hAnsi="Times New Roman"/>
                <w:sz w:val="24"/>
                <w:szCs w:val="24"/>
              </w:rPr>
              <w:t xml:space="preserve">Создание добровольной народной дружины (ДНД) </w:t>
            </w:r>
            <w:r w:rsidR="0060259A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 w:rsidR="0060259A">
              <w:rPr>
                <w:rFonts w:ascii="Times New Roman" w:hAnsi="Times New Roman"/>
                <w:sz w:val="24"/>
                <w:szCs w:val="24"/>
              </w:rPr>
              <w:t>м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 w:rsidR="0060259A">
              <w:rPr>
                <w:rFonts w:ascii="Times New Roman" w:hAnsi="Times New Roman"/>
                <w:sz w:val="24"/>
                <w:szCs w:val="24"/>
              </w:rPr>
              <w:t>ом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№ 44-ФЗ от 02.04.2014 «Об участии граждан в охране общественного порядка»</w:t>
            </w:r>
          </w:p>
        </w:tc>
        <w:tc>
          <w:tcPr>
            <w:tcW w:w="1701" w:type="dxa"/>
          </w:tcPr>
          <w:p w14:paraId="5A91811F" w14:textId="3C2C192A"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1B136B3D" w14:textId="02CE371B"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E07D77" w14:paraId="1B7604E7" w14:textId="77777777" w:rsidTr="00301314">
        <w:tc>
          <w:tcPr>
            <w:tcW w:w="635" w:type="dxa"/>
          </w:tcPr>
          <w:p w14:paraId="0F470AB0" w14:textId="3235C792" w:rsidR="00E07D77" w:rsidRDefault="00E07D77" w:rsidP="00E07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5036" w:type="dxa"/>
          </w:tcPr>
          <w:p w14:paraId="3371C67F" w14:textId="3117FDE0" w:rsidR="00E07D77" w:rsidRPr="00E07D77" w:rsidRDefault="00E07D77" w:rsidP="00E07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D77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об административных правонарушениях, предусмотренных областным законом от 02.07.2003 № 47-оз «Об административных правонарушениях»</w:t>
            </w:r>
          </w:p>
        </w:tc>
        <w:tc>
          <w:tcPr>
            <w:tcW w:w="1701" w:type="dxa"/>
          </w:tcPr>
          <w:p w14:paraId="2ED8D7B2" w14:textId="5B9BB5A5"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14:paraId="4FD78E2C" w14:textId="7F94512E"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</w:tbl>
    <w:p w14:paraId="460F7899" w14:textId="1FF1DE8E" w:rsidR="00CC3C72" w:rsidRDefault="00CC3C72" w:rsidP="00E07D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3C72" w:rsidSect="000B4EDE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AE76" w14:textId="77777777" w:rsidR="00DF0EAE" w:rsidRDefault="00DF0EAE">
      <w:pPr>
        <w:spacing w:line="240" w:lineRule="auto"/>
      </w:pPr>
      <w:r>
        <w:separator/>
      </w:r>
    </w:p>
  </w:endnote>
  <w:endnote w:type="continuationSeparator" w:id="0">
    <w:p w14:paraId="34EB4428" w14:textId="77777777" w:rsidR="00DF0EAE" w:rsidRDefault="00DF0E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3149" w14:textId="77777777" w:rsidR="00DF0EAE" w:rsidRDefault="00DF0EAE">
      <w:pPr>
        <w:spacing w:after="0"/>
      </w:pPr>
      <w:r>
        <w:separator/>
      </w:r>
    </w:p>
  </w:footnote>
  <w:footnote w:type="continuationSeparator" w:id="0">
    <w:p w14:paraId="2247244E" w14:textId="77777777" w:rsidR="00DF0EAE" w:rsidRDefault="00DF0E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EB6936"/>
    <w:multiLevelType w:val="multilevel"/>
    <w:tmpl w:val="A7EB69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70D15544"/>
    <w:multiLevelType w:val="multilevel"/>
    <w:tmpl w:val="A7EB69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1803767195">
    <w:abstractNumId w:val="0"/>
  </w:num>
  <w:num w:numId="2" w16cid:durableId="1780251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0AA"/>
    <w:rsid w:val="00002FB2"/>
    <w:rsid w:val="00004FE2"/>
    <w:rsid w:val="00012245"/>
    <w:rsid w:val="000125E9"/>
    <w:rsid w:val="000171F3"/>
    <w:rsid w:val="00020C8F"/>
    <w:rsid w:val="000228F0"/>
    <w:rsid w:val="000340AF"/>
    <w:rsid w:val="00034116"/>
    <w:rsid w:val="000354D7"/>
    <w:rsid w:val="000514FB"/>
    <w:rsid w:val="00054DA8"/>
    <w:rsid w:val="00067F4B"/>
    <w:rsid w:val="00072598"/>
    <w:rsid w:val="000757AA"/>
    <w:rsid w:val="00077857"/>
    <w:rsid w:val="0008215C"/>
    <w:rsid w:val="00091492"/>
    <w:rsid w:val="000A4BC4"/>
    <w:rsid w:val="000B4EDE"/>
    <w:rsid w:val="000B6802"/>
    <w:rsid w:val="000C1E00"/>
    <w:rsid w:val="000C5839"/>
    <w:rsid w:val="000D4A72"/>
    <w:rsid w:val="000D79E1"/>
    <w:rsid w:val="000F2882"/>
    <w:rsid w:val="001014F9"/>
    <w:rsid w:val="0011624D"/>
    <w:rsid w:val="0012042F"/>
    <w:rsid w:val="00151455"/>
    <w:rsid w:val="00160C99"/>
    <w:rsid w:val="0016546D"/>
    <w:rsid w:val="00167E8F"/>
    <w:rsid w:val="00175945"/>
    <w:rsid w:val="00175B8C"/>
    <w:rsid w:val="00176DE9"/>
    <w:rsid w:val="00195318"/>
    <w:rsid w:val="001A0C55"/>
    <w:rsid w:val="001B39D4"/>
    <w:rsid w:val="001B61C9"/>
    <w:rsid w:val="001C3703"/>
    <w:rsid w:val="001D1395"/>
    <w:rsid w:val="001D79CE"/>
    <w:rsid w:val="001F5FCD"/>
    <w:rsid w:val="00201730"/>
    <w:rsid w:val="00225B2F"/>
    <w:rsid w:val="002310E8"/>
    <w:rsid w:val="00231329"/>
    <w:rsid w:val="002333F8"/>
    <w:rsid w:val="00235768"/>
    <w:rsid w:val="00240393"/>
    <w:rsid w:val="0024468E"/>
    <w:rsid w:val="0025335D"/>
    <w:rsid w:val="002557D8"/>
    <w:rsid w:val="00260D3A"/>
    <w:rsid w:val="00262DFF"/>
    <w:rsid w:val="00263FA9"/>
    <w:rsid w:val="0028714A"/>
    <w:rsid w:val="00292D3B"/>
    <w:rsid w:val="002A165E"/>
    <w:rsid w:val="002A2618"/>
    <w:rsid w:val="002A53E5"/>
    <w:rsid w:val="002B6073"/>
    <w:rsid w:val="002B6134"/>
    <w:rsid w:val="002C4704"/>
    <w:rsid w:val="002F0FCD"/>
    <w:rsid w:val="002F2BB6"/>
    <w:rsid w:val="002F4F2B"/>
    <w:rsid w:val="003006E4"/>
    <w:rsid w:val="00301314"/>
    <w:rsid w:val="00334497"/>
    <w:rsid w:val="00336542"/>
    <w:rsid w:val="00336B3D"/>
    <w:rsid w:val="00337B01"/>
    <w:rsid w:val="00337EE0"/>
    <w:rsid w:val="00343BFB"/>
    <w:rsid w:val="00351FB0"/>
    <w:rsid w:val="0036054B"/>
    <w:rsid w:val="003609FD"/>
    <w:rsid w:val="0036611D"/>
    <w:rsid w:val="003669D3"/>
    <w:rsid w:val="003724BB"/>
    <w:rsid w:val="00377BB5"/>
    <w:rsid w:val="00377EB5"/>
    <w:rsid w:val="00390CB3"/>
    <w:rsid w:val="003A268B"/>
    <w:rsid w:val="003A476F"/>
    <w:rsid w:val="003B2040"/>
    <w:rsid w:val="003B4BAE"/>
    <w:rsid w:val="003C1D70"/>
    <w:rsid w:val="003C72F3"/>
    <w:rsid w:val="003D0178"/>
    <w:rsid w:val="003D6329"/>
    <w:rsid w:val="003E68CD"/>
    <w:rsid w:val="003E75E8"/>
    <w:rsid w:val="003F0963"/>
    <w:rsid w:val="00421BDC"/>
    <w:rsid w:val="004304BF"/>
    <w:rsid w:val="004468AA"/>
    <w:rsid w:val="00447A12"/>
    <w:rsid w:val="004523C0"/>
    <w:rsid w:val="004566B4"/>
    <w:rsid w:val="00461BFF"/>
    <w:rsid w:val="0047222B"/>
    <w:rsid w:val="004738D5"/>
    <w:rsid w:val="00482F07"/>
    <w:rsid w:val="00485718"/>
    <w:rsid w:val="004A0879"/>
    <w:rsid w:val="004A5BA5"/>
    <w:rsid w:val="004A7197"/>
    <w:rsid w:val="004A78DA"/>
    <w:rsid w:val="004A7A15"/>
    <w:rsid w:val="004B3688"/>
    <w:rsid w:val="004C1A46"/>
    <w:rsid w:val="004C4CDD"/>
    <w:rsid w:val="004D1805"/>
    <w:rsid w:val="004D3AA6"/>
    <w:rsid w:val="004D585C"/>
    <w:rsid w:val="004E14F1"/>
    <w:rsid w:val="004E667A"/>
    <w:rsid w:val="004F079B"/>
    <w:rsid w:val="004F1280"/>
    <w:rsid w:val="004F1310"/>
    <w:rsid w:val="00502BF3"/>
    <w:rsid w:val="00507BC4"/>
    <w:rsid w:val="0051414E"/>
    <w:rsid w:val="00521A6E"/>
    <w:rsid w:val="00524651"/>
    <w:rsid w:val="00527D3A"/>
    <w:rsid w:val="0053303E"/>
    <w:rsid w:val="005403BD"/>
    <w:rsid w:val="005406F4"/>
    <w:rsid w:val="00545879"/>
    <w:rsid w:val="00545948"/>
    <w:rsid w:val="00550021"/>
    <w:rsid w:val="005504CC"/>
    <w:rsid w:val="0055469D"/>
    <w:rsid w:val="00566DFB"/>
    <w:rsid w:val="0057383F"/>
    <w:rsid w:val="00581A94"/>
    <w:rsid w:val="0058323D"/>
    <w:rsid w:val="00591D2A"/>
    <w:rsid w:val="005921FA"/>
    <w:rsid w:val="00593DA7"/>
    <w:rsid w:val="00596588"/>
    <w:rsid w:val="00596E9C"/>
    <w:rsid w:val="005A4334"/>
    <w:rsid w:val="005A75E3"/>
    <w:rsid w:val="005B49EC"/>
    <w:rsid w:val="005C5713"/>
    <w:rsid w:val="005E7D62"/>
    <w:rsid w:val="005F52F3"/>
    <w:rsid w:val="006001B9"/>
    <w:rsid w:val="0060259A"/>
    <w:rsid w:val="00626EFF"/>
    <w:rsid w:val="00633D57"/>
    <w:rsid w:val="00636B40"/>
    <w:rsid w:val="00642B84"/>
    <w:rsid w:val="00642F1B"/>
    <w:rsid w:val="00643DBF"/>
    <w:rsid w:val="00645712"/>
    <w:rsid w:val="00651CD2"/>
    <w:rsid w:val="00652B48"/>
    <w:rsid w:val="006A0C53"/>
    <w:rsid w:val="006A22DB"/>
    <w:rsid w:val="006A4BD7"/>
    <w:rsid w:val="006B037F"/>
    <w:rsid w:val="006B081A"/>
    <w:rsid w:val="006B2644"/>
    <w:rsid w:val="006B347D"/>
    <w:rsid w:val="006B51B6"/>
    <w:rsid w:val="006D03F1"/>
    <w:rsid w:val="006D30AA"/>
    <w:rsid w:val="006E2340"/>
    <w:rsid w:val="006F6E93"/>
    <w:rsid w:val="00702CD5"/>
    <w:rsid w:val="007046B8"/>
    <w:rsid w:val="0070657A"/>
    <w:rsid w:val="00706B9F"/>
    <w:rsid w:val="007129F4"/>
    <w:rsid w:val="00712AD4"/>
    <w:rsid w:val="00716CE1"/>
    <w:rsid w:val="00722C9F"/>
    <w:rsid w:val="007320EF"/>
    <w:rsid w:val="00736BA4"/>
    <w:rsid w:val="00742A2C"/>
    <w:rsid w:val="00745F11"/>
    <w:rsid w:val="007516DD"/>
    <w:rsid w:val="00753DB0"/>
    <w:rsid w:val="00771809"/>
    <w:rsid w:val="007734F3"/>
    <w:rsid w:val="00775A14"/>
    <w:rsid w:val="00785D6B"/>
    <w:rsid w:val="00791C8B"/>
    <w:rsid w:val="00792EE0"/>
    <w:rsid w:val="007A02BC"/>
    <w:rsid w:val="007B0917"/>
    <w:rsid w:val="007B5AAD"/>
    <w:rsid w:val="007B5AB2"/>
    <w:rsid w:val="007B6D9D"/>
    <w:rsid w:val="007D0B98"/>
    <w:rsid w:val="007D440A"/>
    <w:rsid w:val="007E17F8"/>
    <w:rsid w:val="007E412D"/>
    <w:rsid w:val="007F7794"/>
    <w:rsid w:val="00805683"/>
    <w:rsid w:val="008233CF"/>
    <w:rsid w:val="0082532B"/>
    <w:rsid w:val="00827B46"/>
    <w:rsid w:val="00830D35"/>
    <w:rsid w:val="008527AE"/>
    <w:rsid w:val="008550C0"/>
    <w:rsid w:val="008678A5"/>
    <w:rsid w:val="008A502A"/>
    <w:rsid w:val="008C6FE6"/>
    <w:rsid w:val="008E41BA"/>
    <w:rsid w:val="008E59EE"/>
    <w:rsid w:val="008F2A23"/>
    <w:rsid w:val="008F572B"/>
    <w:rsid w:val="008F7131"/>
    <w:rsid w:val="00904C7B"/>
    <w:rsid w:val="00905CB7"/>
    <w:rsid w:val="009109BE"/>
    <w:rsid w:val="00912C76"/>
    <w:rsid w:val="00915F91"/>
    <w:rsid w:val="009165DE"/>
    <w:rsid w:val="00923664"/>
    <w:rsid w:val="00933C93"/>
    <w:rsid w:val="00937293"/>
    <w:rsid w:val="00950EC2"/>
    <w:rsid w:val="00954FE6"/>
    <w:rsid w:val="0096236A"/>
    <w:rsid w:val="00972B43"/>
    <w:rsid w:val="00982075"/>
    <w:rsid w:val="00982143"/>
    <w:rsid w:val="00997B46"/>
    <w:rsid w:val="009A2634"/>
    <w:rsid w:val="009A415E"/>
    <w:rsid w:val="009B0444"/>
    <w:rsid w:val="009B27F8"/>
    <w:rsid w:val="009D6CA2"/>
    <w:rsid w:val="009D7950"/>
    <w:rsid w:val="009E5534"/>
    <w:rsid w:val="009F2B3D"/>
    <w:rsid w:val="009F4006"/>
    <w:rsid w:val="00A042A9"/>
    <w:rsid w:val="00A24276"/>
    <w:rsid w:val="00A4238C"/>
    <w:rsid w:val="00A514CE"/>
    <w:rsid w:val="00A536E0"/>
    <w:rsid w:val="00A53D08"/>
    <w:rsid w:val="00A66129"/>
    <w:rsid w:val="00A66ABC"/>
    <w:rsid w:val="00A672D6"/>
    <w:rsid w:val="00A71BC3"/>
    <w:rsid w:val="00AA12DA"/>
    <w:rsid w:val="00AA21C6"/>
    <w:rsid w:val="00AA32D0"/>
    <w:rsid w:val="00AA60A9"/>
    <w:rsid w:val="00AA6A7E"/>
    <w:rsid w:val="00AC2673"/>
    <w:rsid w:val="00AC7005"/>
    <w:rsid w:val="00AD2C68"/>
    <w:rsid w:val="00AE20C7"/>
    <w:rsid w:val="00B0365D"/>
    <w:rsid w:val="00B07F98"/>
    <w:rsid w:val="00B12E6C"/>
    <w:rsid w:val="00B25A6E"/>
    <w:rsid w:val="00B312E8"/>
    <w:rsid w:val="00B4545C"/>
    <w:rsid w:val="00B4590E"/>
    <w:rsid w:val="00B47175"/>
    <w:rsid w:val="00B72C47"/>
    <w:rsid w:val="00B779EF"/>
    <w:rsid w:val="00B94991"/>
    <w:rsid w:val="00BA5558"/>
    <w:rsid w:val="00BB6D4F"/>
    <w:rsid w:val="00BC0700"/>
    <w:rsid w:val="00BC11A1"/>
    <w:rsid w:val="00BD5222"/>
    <w:rsid w:val="00BD5541"/>
    <w:rsid w:val="00BE71EB"/>
    <w:rsid w:val="00BF03CD"/>
    <w:rsid w:val="00BF567B"/>
    <w:rsid w:val="00C03F2B"/>
    <w:rsid w:val="00C075E5"/>
    <w:rsid w:val="00C07C7E"/>
    <w:rsid w:val="00C13C05"/>
    <w:rsid w:val="00C16907"/>
    <w:rsid w:val="00C434A6"/>
    <w:rsid w:val="00C470C8"/>
    <w:rsid w:val="00C47E3D"/>
    <w:rsid w:val="00C5238F"/>
    <w:rsid w:val="00C549FE"/>
    <w:rsid w:val="00C57DE4"/>
    <w:rsid w:val="00C733AF"/>
    <w:rsid w:val="00C80EF1"/>
    <w:rsid w:val="00C81640"/>
    <w:rsid w:val="00C93336"/>
    <w:rsid w:val="00C95FD8"/>
    <w:rsid w:val="00CA0C03"/>
    <w:rsid w:val="00CC3C72"/>
    <w:rsid w:val="00CD7D00"/>
    <w:rsid w:val="00CE4036"/>
    <w:rsid w:val="00CE4346"/>
    <w:rsid w:val="00CE4943"/>
    <w:rsid w:val="00CE5CB2"/>
    <w:rsid w:val="00CE73E8"/>
    <w:rsid w:val="00CF4D90"/>
    <w:rsid w:val="00CF7ADC"/>
    <w:rsid w:val="00D07D64"/>
    <w:rsid w:val="00D10ED7"/>
    <w:rsid w:val="00D15BAA"/>
    <w:rsid w:val="00D26D52"/>
    <w:rsid w:val="00D3114C"/>
    <w:rsid w:val="00D50455"/>
    <w:rsid w:val="00D5396E"/>
    <w:rsid w:val="00D54008"/>
    <w:rsid w:val="00D60304"/>
    <w:rsid w:val="00D66408"/>
    <w:rsid w:val="00D75A57"/>
    <w:rsid w:val="00D81F7C"/>
    <w:rsid w:val="00D8501D"/>
    <w:rsid w:val="00D87A7E"/>
    <w:rsid w:val="00D87ED7"/>
    <w:rsid w:val="00D964AD"/>
    <w:rsid w:val="00DA0315"/>
    <w:rsid w:val="00DA253C"/>
    <w:rsid w:val="00DB16E9"/>
    <w:rsid w:val="00DB4650"/>
    <w:rsid w:val="00DC76F5"/>
    <w:rsid w:val="00DD06AC"/>
    <w:rsid w:val="00DD4140"/>
    <w:rsid w:val="00DE27E9"/>
    <w:rsid w:val="00DE4AEE"/>
    <w:rsid w:val="00DF0EAE"/>
    <w:rsid w:val="00DF6E11"/>
    <w:rsid w:val="00E07D77"/>
    <w:rsid w:val="00E13479"/>
    <w:rsid w:val="00E163EC"/>
    <w:rsid w:val="00E231F3"/>
    <w:rsid w:val="00E41089"/>
    <w:rsid w:val="00E53EE2"/>
    <w:rsid w:val="00E64F46"/>
    <w:rsid w:val="00E70FAA"/>
    <w:rsid w:val="00E81BEE"/>
    <w:rsid w:val="00E852E9"/>
    <w:rsid w:val="00E90DA6"/>
    <w:rsid w:val="00E943C8"/>
    <w:rsid w:val="00E946FC"/>
    <w:rsid w:val="00EA1276"/>
    <w:rsid w:val="00EA49C7"/>
    <w:rsid w:val="00EA7235"/>
    <w:rsid w:val="00EA7EAF"/>
    <w:rsid w:val="00EB2A99"/>
    <w:rsid w:val="00EB38BD"/>
    <w:rsid w:val="00EC0596"/>
    <w:rsid w:val="00ED21CC"/>
    <w:rsid w:val="00ED2E20"/>
    <w:rsid w:val="00EE4E9D"/>
    <w:rsid w:val="00EF0D30"/>
    <w:rsid w:val="00EF1815"/>
    <w:rsid w:val="00F076D8"/>
    <w:rsid w:val="00F12D6F"/>
    <w:rsid w:val="00F31C9C"/>
    <w:rsid w:val="00F358D7"/>
    <w:rsid w:val="00F40A4F"/>
    <w:rsid w:val="00F5274E"/>
    <w:rsid w:val="00F54523"/>
    <w:rsid w:val="00F55911"/>
    <w:rsid w:val="00F56243"/>
    <w:rsid w:val="00F66598"/>
    <w:rsid w:val="00F666B8"/>
    <w:rsid w:val="00F7657E"/>
    <w:rsid w:val="00F86112"/>
    <w:rsid w:val="00F86D34"/>
    <w:rsid w:val="00F90440"/>
    <w:rsid w:val="00F94316"/>
    <w:rsid w:val="00F95C53"/>
    <w:rsid w:val="00FA213C"/>
    <w:rsid w:val="00FA2F75"/>
    <w:rsid w:val="00FB281E"/>
    <w:rsid w:val="00FB478B"/>
    <w:rsid w:val="00FC17A9"/>
    <w:rsid w:val="00FC6356"/>
    <w:rsid w:val="00FD66FF"/>
    <w:rsid w:val="00FD7069"/>
    <w:rsid w:val="00FE1303"/>
    <w:rsid w:val="00FE1BAD"/>
    <w:rsid w:val="00FE41F3"/>
    <w:rsid w:val="00FE546D"/>
    <w:rsid w:val="0E48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6B05"/>
  <w15:docId w15:val="{25692E72-4649-485E-B8F0-126F708B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customStyle="1" w:styleId="a5">
    <w:name w:val="Основной текст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unhideWhenUsed/>
    <w:rsid w:val="006B0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200B23A2310CE53A22663E6D923C191D8F91C3E7171C622E3E252EB00C8233D412B9A5A26915AEE983B02409C9D3C515D8CBD801B8X5U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594CE-0150-427D-8DB1-C595743E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9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Лапшина</dc:creator>
  <cp:lastModifiedBy>Ольга Лапшина</cp:lastModifiedBy>
  <cp:revision>51</cp:revision>
  <cp:lastPrinted>2024-11-25T15:37:00Z</cp:lastPrinted>
  <dcterms:created xsi:type="dcterms:W3CDTF">2025-10-16T13:36:00Z</dcterms:created>
  <dcterms:modified xsi:type="dcterms:W3CDTF">2026-10-01T11:29:00Z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C861A98BBA6A44598BB582027E05EA96_12</vt:lpwstr>
  </property>
</Properties>
</file>