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19" w:rsidRDefault="006A2319" w:rsidP="006A2319">
      <w:pPr>
        <w:jc w:val="center"/>
      </w:pPr>
    </w:p>
    <w:p w:rsidR="00D845E6" w:rsidRDefault="00D845E6" w:rsidP="00D845E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5E6" w:rsidRDefault="00D845E6" w:rsidP="00D845E6">
      <w:pPr>
        <w:jc w:val="center"/>
      </w:pPr>
    </w:p>
    <w:p w:rsidR="00D845E6" w:rsidRDefault="00D845E6" w:rsidP="00D845E6">
      <w:pPr>
        <w:jc w:val="center"/>
      </w:pPr>
    </w:p>
    <w:p w:rsidR="00D845E6" w:rsidRDefault="00D845E6" w:rsidP="00D845E6">
      <w:pPr>
        <w:jc w:val="center"/>
      </w:pPr>
    </w:p>
    <w:p w:rsidR="00D845E6" w:rsidRDefault="00D845E6" w:rsidP="00D845E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845E6" w:rsidRDefault="00D845E6" w:rsidP="00D845E6">
      <w:pPr>
        <w:jc w:val="center"/>
        <w:rPr>
          <w:b/>
        </w:rPr>
      </w:pPr>
    </w:p>
    <w:p w:rsidR="00D845E6" w:rsidRDefault="00D845E6" w:rsidP="00D845E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D845E6" w:rsidRDefault="00D845E6" w:rsidP="00D845E6">
      <w:pPr>
        <w:jc w:val="center"/>
        <w:rPr>
          <w:b/>
          <w:sz w:val="44"/>
        </w:rPr>
      </w:pPr>
    </w:p>
    <w:p w:rsidR="00047B52" w:rsidRPr="00D845E6" w:rsidRDefault="00D845E6" w:rsidP="00047B52">
      <w:pPr>
        <w:widowControl w:val="0"/>
        <w:autoSpaceDE w:val="0"/>
        <w:autoSpaceDN w:val="0"/>
        <w:adjustRightInd w:val="0"/>
        <w:jc w:val="center"/>
      </w:pPr>
      <w:r w:rsidRPr="00D845E6">
        <w:t>от 10 ноября 2017 года №</w:t>
      </w:r>
      <w:r w:rsidR="00FD6929">
        <w:t xml:space="preserve">  2348</w:t>
      </w:r>
    </w:p>
    <w:p w:rsidR="007C2063" w:rsidRDefault="007C2063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260E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5D260E" w:rsidRDefault="007A4E6D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4E6D">
        <w:t>"</w:t>
      </w:r>
      <w:r w:rsidR="00047B52">
        <w:rPr>
          <w:b/>
        </w:rPr>
        <w:t xml:space="preserve">Управление муниципальными финансами </w:t>
      </w:r>
      <w:r w:rsidR="00047B52">
        <w:rPr>
          <w:b/>
          <w:spacing w:val="-6"/>
        </w:rPr>
        <w:t>Кировского</w:t>
      </w:r>
      <w:r w:rsidR="00047B52">
        <w:rPr>
          <w:b/>
        </w:rPr>
        <w:t xml:space="preserve"> муниципального района Ленинградской области</w:t>
      </w:r>
      <w:r w:rsidRPr="007A4E6D">
        <w:t>"</w:t>
      </w:r>
      <w:r w:rsidR="00047B52">
        <w:rPr>
          <w:b/>
        </w:rPr>
        <w:t xml:space="preserve">, утвержденную постановлением администрации </w:t>
      </w:r>
      <w:r w:rsidR="00047B52">
        <w:rPr>
          <w:b/>
          <w:spacing w:val="-6"/>
        </w:rPr>
        <w:t>Кировского</w:t>
      </w:r>
      <w:r w:rsidR="00047B52">
        <w:rPr>
          <w:b/>
        </w:rPr>
        <w:t xml:space="preserve"> муниципального района Ленинградской области от 11.11.2014 №4635 </w:t>
      </w:r>
    </w:p>
    <w:p w:rsidR="00047B52" w:rsidRPr="007A4E6D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«Об утверждении муниципальной </w:t>
      </w:r>
      <w:r w:rsidRPr="007A4E6D">
        <w:rPr>
          <w:b/>
        </w:rPr>
        <w:t xml:space="preserve">программы </w:t>
      </w:r>
      <w:r w:rsidR="007A4E6D" w:rsidRPr="007A4E6D">
        <w:t>"</w:t>
      </w:r>
      <w:r w:rsidRPr="007A4E6D">
        <w:rPr>
          <w:b/>
        </w:rPr>
        <w:t xml:space="preserve">Управление муниципальными финансами </w:t>
      </w:r>
      <w:r w:rsidRPr="007A4E6D">
        <w:rPr>
          <w:b/>
          <w:spacing w:val="-6"/>
        </w:rPr>
        <w:t>Кировского</w:t>
      </w:r>
      <w:r w:rsidRPr="007A4E6D">
        <w:rPr>
          <w:b/>
        </w:rPr>
        <w:t xml:space="preserve"> муниципального района Ленинградской области</w:t>
      </w:r>
      <w:r w:rsidR="007A4E6D" w:rsidRPr="007A4E6D">
        <w:t>"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Pr="00B7216F" w:rsidRDefault="00047B52" w:rsidP="00056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 w:rsidRPr="00B7216F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24.02.2014 № 584 </w:t>
      </w:r>
      <w:r w:rsidR="007A4E6D"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7A4E6D"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:</w:t>
      </w:r>
    </w:p>
    <w:p w:rsidR="00047B52" w:rsidRPr="00B7216F" w:rsidRDefault="002B6976" w:rsidP="000564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</w:t>
      </w:r>
      <w:r w:rsidR="00047B52" w:rsidRPr="00B7216F">
        <w:rPr>
          <w:sz w:val="28"/>
          <w:szCs w:val="28"/>
        </w:rPr>
        <w:t xml:space="preserve">Внести изменения в муниципальную программу </w:t>
      </w:r>
      <w:r w:rsidR="007A4E6D" w:rsidRPr="00D24892">
        <w:rPr>
          <w:sz w:val="28"/>
          <w:szCs w:val="28"/>
        </w:rPr>
        <w:t>"</w:t>
      </w:r>
      <w:r w:rsidR="00047B52" w:rsidRPr="00B7216F">
        <w:rPr>
          <w:sz w:val="28"/>
          <w:szCs w:val="28"/>
        </w:rPr>
        <w:t xml:space="preserve">Управление муниципальными финансами </w:t>
      </w:r>
      <w:r w:rsidR="00047B52" w:rsidRPr="00B7216F">
        <w:rPr>
          <w:spacing w:val="-6"/>
          <w:sz w:val="28"/>
          <w:szCs w:val="28"/>
        </w:rPr>
        <w:t>Кировского</w:t>
      </w:r>
      <w:r w:rsidR="00047B52" w:rsidRPr="00B7216F">
        <w:rPr>
          <w:sz w:val="28"/>
          <w:szCs w:val="28"/>
        </w:rPr>
        <w:t xml:space="preserve"> муниципального района Ленинградской области</w:t>
      </w:r>
      <w:r w:rsidR="007A4E6D" w:rsidRPr="00D24892">
        <w:rPr>
          <w:sz w:val="28"/>
          <w:szCs w:val="28"/>
        </w:rPr>
        <w:t>"</w:t>
      </w:r>
      <w:r w:rsidR="00047B52" w:rsidRPr="00B7216F">
        <w:rPr>
          <w:sz w:val="28"/>
          <w:szCs w:val="28"/>
        </w:rPr>
        <w:t>, утверждённую постановлением администрации Кировского муниципального района Ленинградской области от 11.11.2014 №</w:t>
      </w:r>
      <w:r w:rsidR="00056407">
        <w:rPr>
          <w:sz w:val="28"/>
          <w:szCs w:val="28"/>
        </w:rPr>
        <w:t xml:space="preserve"> </w:t>
      </w:r>
      <w:r w:rsidR="00047B52" w:rsidRPr="00B7216F">
        <w:rPr>
          <w:sz w:val="28"/>
          <w:szCs w:val="28"/>
        </w:rPr>
        <w:t>4635,  согласно приложению к настоящему постановлению.</w:t>
      </w:r>
    </w:p>
    <w:p w:rsidR="00047B52" w:rsidRPr="00B7216F" w:rsidRDefault="002B6976" w:rsidP="00056407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2. </w:t>
      </w:r>
      <w:r w:rsidR="00047B52" w:rsidRPr="00B7216F">
        <w:rPr>
          <w:b w:val="0"/>
          <w:sz w:val="28"/>
          <w:szCs w:val="28"/>
        </w:rPr>
        <w:t xml:space="preserve">Настоящее постановление вступает в силу </w:t>
      </w:r>
      <w:r w:rsidR="00DB5D2B">
        <w:rPr>
          <w:b w:val="0"/>
          <w:sz w:val="28"/>
          <w:szCs w:val="28"/>
        </w:rPr>
        <w:t>после официального опубликования</w:t>
      </w:r>
      <w:r w:rsidR="00047B52" w:rsidRPr="00B7216F">
        <w:rPr>
          <w:b w:val="0"/>
          <w:sz w:val="28"/>
          <w:szCs w:val="28"/>
        </w:rPr>
        <w:t>.</w:t>
      </w:r>
    </w:p>
    <w:p w:rsidR="00047B52" w:rsidRPr="00393E7C" w:rsidRDefault="00047B52" w:rsidP="00047B52">
      <w:r w:rsidRPr="00B7216F">
        <w:rPr>
          <w:sz w:val="28"/>
          <w:szCs w:val="28"/>
        </w:rPr>
        <w:tab/>
      </w:r>
    </w:p>
    <w:p w:rsidR="00047B52" w:rsidRPr="00B7216F" w:rsidRDefault="00047B52" w:rsidP="00047B52">
      <w:pPr>
        <w:pStyle w:val="1"/>
        <w:spacing w:before="0" w:after="0"/>
        <w:rPr>
          <w:sz w:val="28"/>
          <w:szCs w:val="28"/>
        </w:rPr>
      </w:pPr>
      <w:r w:rsidRPr="00B7216F">
        <w:rPr>
          <w:sz w:val="28"/>
          <w:szCs w:val="28"/>
        </w:rPr>
        <w:tab/>
      </w:r>
    </w:p>
    <w:p w:rsidR="00047B52" w:rsidRPr="00B7216F" w:rsidRDefault="00393E7C" w:rsidP="00B721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B52" w:rsidRPr="00B7216F">
        <w:rPr>
          <w:sz w:val="28"/>
          <w:szCs w:val="28"/>
        </w:rPr>
        <w:t>Глава администрации</w:t>
      </w:r>
      <w:r w:rsidR="00047B52" w:rsidRPr="00B7216F">
        <w:rPr>
          <w:sz w:val="28"/>
          <w:szCs w:val="28"/>
        </w:rPr>
        <w:tab/>
        <w:t xml:space="preserve">           </w:t>
      </w:r>
      <w:r w:rsidR="00B7216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</w:t>
      </w:r>
      <w:r w:rsidR="00B7216F">
        <w:rPr>
          <w:sz w:val="28"/>
          <w:szCs w:val="28"/>
        </w:rPr>
        <w:t xml:space="preserve">             А.П. </w:t>
      </w:r>
      <w:proofErr w:type="spellStart"/>
      <w:r w:rsidR="00B7216F">
        <w:rPr>
          <w:sz w:val="28"/>
          <w:szCs w:val="28"/>
        </w:rPr>
        <w:t>Витько</w:t>
      </w:r>
      <w:proofErr w:type="spellEnd"/>
      <w:r w:rsidR="00047B52" w:rsidRPr="00B7216F">
        <w:rPr>
          <w:sz w:val="28"/>
          <w:szCs w:val="28"/>
        </w:rPr>
        <w:t xml:space="preserve">                                           </w:t>
      </w:r>
      <w:r w:rsidR="002B6976" w:rsidRPr="00B7216F">
        <w:rPr>
          <w:sz w:val="28"/>
          <w:szCs w:val="28"/>
        </w:rPr>
        <w:t xml:space="preserve">   </w:t>
      </w:r>
    </w:p>
    <w:p w:rsidR="00047B52" w:rsidRPr="00B7216F" w:rsidRDefault="00047B52" w:rsidP="00047B52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  <w:t xml:space="preserve">           </w:t>
      </w:r>
      <w:r w:rsidR="00B7216F">
        <w:rPr>
          <w:sz w:val="28"/>
          <w:szCs w:val="28"/>
        </w:rPr>
        <w:t xml:space="preserve"> </w:t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08230B" w:rsidRDefault="0008230B" w:rsidP="0008230B">
      <w:pPr>
        <w:ind w:firstLine="0"/>
      </w:pPr>
    </w:p>
    <w:p w:rsidR="0008230B" w:rsidRDefault="0008230B" w:rsidP="0008230B">
      <w:pPr>
        <w:ind w:firstLine="0"/>
      </w:pP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B7216F">
          <w:footerReference w:type="even" r:id="rId9"/>
          <w:pgSz w:w="11906" w:h="16838"/>
          <w:pgMar w:top="1134" w:right="1021" w:bottom="1134" w:left="1418" w:header="709" w:footer="709" w:gutter="0"/>
          <w:cols w:space="708"/>
          <w:docGrid w:linePitch="360"/>
        </w:sectPr>
      </w:pPr>
    </w:p>
    <w:p w:rsidR="00B92928" w:rsidRPr="00092E60" w:rsidRDefault="00E572D0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lastRenderedPageBreak/>
        <w:t>Приложение</w:t>
      </w:r>
      <w:r w:rsidR="00B92928" w:rsidRPr="00092E60">
        <w:rPr>
          <w:sz w:val="28"/>
          <w:szCs w:val="28"/>
        </w:rPr>
        <w:t xml:space="preserve">  </w:t>
      </w:r>
    </w:p>
    <w:p w:rsidR="00B92928" w:rsidRPr="00092E60" w:rsidRDefault="00B92928" w:rsidP="00B92928">
      <w:pPr>
        <w:spacing w:line="300" w:lineRule="exact"/>
        <w:ind w:left="6237" w:hanging="850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           </w:t>
      </w:r>
      <w:r w:rsidR="00E572D0" w:rsidRPr="00092E60">
        <w:rPr>
          <w:sz w:val="28"/>
          <w:szCs w:val="28"/>
        </w:rPr>
        <w:t xml:space="preserve">к </w:t>
      </w:r>
      <w:r w:rsidRPr="00092E60">
        <w:rPr>
          <w:sz w:val="28"/>
          <w:szCs w:val="28"/>
        </w:rPr>
        <w:t>постановлени</w:t>
      </w:r>
      <w:r w:rsidR="00E572D0" w:rsidRPr="00092E60">
        <w:rPr>
          <w:sz w:val="28"/>
          <w:szCs w:val="28"/>
        </w:rPr>
        <w:t>ю</w:t>
      </w:r>
      <w:r w:rsidRPr="00092E60">
        <w:rPr>
          <w:sz w:val="28"/>
          <w:szCs w:val="28"/>
        </w:rPr>
        <w:t xml:space="preserve"> администрации </w:t>
      </w:r>
    </w:p>
    <w:p w:rsidR="00092E60" w:rsidRDefault="00B92928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Кировского муниципального района </w:t>
      </w:r>
    </w:p>
    <w:p w:rsidR="00B92928" w:rsidRPr="00092E60" w:rsidRDefault="00B92928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Ленинградской области </w:t>
      </w:r>
    </w:p>
    <w:p w:rsidR="00B92928" w:rsidRPr="00092E60" w:rsidRDefault="00B92928" w:rsidP="007F360B">
      <w:pPr>
        <w:ind w:left="6237" w:hanging="117"/>
        <w:jc w:val="right"/>
        <w:rPr>
          <w:sz w:val="28"/>
          <w:szCs w:val="28"/>
        </w:rPr>
      </w:pPr>
      <w:r>
        <w:t xml:space="preserve">      </w:t>
      </w:r>
      <w:r w:rsidR="00092E60" w:rsidRPr="00092E60">
        <w:rPr>
          <w:sz w:val="28"/>
          <w:szCs w:val="28"/>
        </w:rPr>
        <w:t>о</w:t>
      </w:r>
      <w:r w:rsidRPr="00092E60">
        <w:rPr>
          <w:sz w:val="28"/>
          <w:szCs w:val="28"/>
        </w:rPr>
        <w:t>т</w:t>
      </w:r>
      <w:r w:rsidR="00092E60">
        <w:rPr>
          <w:sz w:val="28"/>
          <w:szCs w:val="28"/>
        </w:rPr>
        <w:t xml:space="preserve"> </w:t>
      </w:r>
      <w:r w:rsidR="00FD6929">
        <w:rPr>
          <w:sz w:val="28"/>
          <w:szCs w:val="28"/>
        </w:rPr>
        <w:t>10 ноября</w:t>
      </w:r>
      <w:r w:rsidR="006A2319" w:rsidRPr="00092E60">
        <w:rPr>
          <w:sz w:val="28"/>
          <w:szCs w:val="28"/>
        </w:rPr>
        <w:t xml:space="preserve"> 201</w:t>
      </w:r>
      <w:r w:rsidR="00092E60">
        <w:rPr>
          <w:sz w:val="28"/>
          <w:szCs w:val="28"/>
        </w:rPr>
        <w:t>7</w:t>
      </w:r>
      <w:r w:rsidR="006A2319" w:rsidRPr="00092E60">
        <w:rPr>
          <w:sz w:val="28"/>
          <w:szCs w:val="28"/>
        </w:rPr>
        <w:t xml:space="preserve"> г</w:t>
      </w:r>
      <w:r w:rsidR="00FD6929">
        <w:rPr>
          <w:sz w:val="28"/>
          <w:szCs w:val="28"/>
        </w:rPr>
        <w:t xml:space="preserve">. </w:t>
      </w:r>
      <w:r w:rsidRPr="00092E60">
        <w:rPr>
          <w:sz w:val="28"/>
          <w:szCs w:val="28"/>
        </w:rPr>
        <w:t xml:space="preserve"> № </w:t>
      </w:r>
      <w:r w:rsidR="006A2319" w:rsidRPr="00092E60">
        <w:rPr>
          <w:sz w:val="28"/>
          <w:szCs w:val="28"/>
        </w:rPr>
        <w:t xml:space="preserve"> </w:t>
      </w:r>
      <w:r w:rsidR="00FD6929">
        <w:rPr>
          <w:sz w:val="28"/>
          <w:szCs w:val="28"/>
        </w:rPr>
        <w:t>2348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092E60" w:rsidRDefault="00092E60" w:rsidP="00B92928">
      <w:pPr>
        <w:pStyle w:val="1"/>
        <w:spacing w:before="0" w:after="0"/>
        <w:rPr>
          <w:b w:val="0"/>
          <w:sz w:val="28"/>
          <w:szCs w:val="28"/>
        </w:rPr>
      </w:pPr>
      <w:bookmarkStart w:id="0" w:name="_Toc364170384"/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t xml:space="preserve"> 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</w:r>
      <w:r w:rsidR="00092E60" w:rsidRPr="00092E60">
        <w:rPr>
          <w:b w:val="0"/>
          <w:sz w:val="28"/>
          <w:szCs w:val="28"/>
        </w:rPr>
        <w:t>"</w:t>
      </w:r>
      <w:r w:rsidR="00B92928" w:rsidRPr="00E572D0">
        <w:rPr>
          <w:b w:val="0"/>
          <w:sz w:val="28"/>
          <w:szCs w:val="28"/>
        </w:rPr>
        <w:t>Управление муниципальными финансами Кировского муниципального района Ленинградской области</w:t>
      </w:r>
      <w:bookmarkEnd w:id="0"/>
      <w:r w:rsidR="00092E60" w:rsidRPr="00092E60">
        <w:rPr>
          <w:b w:val="0"/>
          <w:sz w:val="28"/>
          <w:szCs w:val="28"/>
        </w:rPr>
        <w:t>"</w:t>
      </w:r>
    </w:p>
    <w:p w:rsidR="00B92928" w:rsidRDefault="00B92928" w:rsidP="00B92928">
      <w:pPr>
        <w:pStyle w:val="2"/>
        <w:spacing w:before="0" w:after="0"/>
        <w:ind w:firstLine="0"/>
        <w:jc w:val="center"/>
        <w:rPr>
          <w:sz w:val="28"/>
        </w:rPr>
      </w:pPr>
      <w:bookmarkStart w:id="1" w:name="_Toc364170385"/>
    </w:p>
    <w:bookmarkEnd w:id="1"/>
    <w:p w:rsidR="00B92928" w:rsidRPr="00B37374" w:rsidRDefault="00B37374" w:rsidP="00092E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E572D0" w:rsidRPr="00B37374">
        <w:rPr>
          <w:spacing w:val="-6"/>
          <w:sz w:val="28"/>
          <w:szCs w:val="28"/>
        </w:rPr>
        <w:t xml:space="preserve">В паспорте </w:t>
      </w:r>
      <w:r w:rsidR="00B92928" w:rsidRPr="00B37374">
        <w:rPr>
          <w:spacing w:val="-6"/>
          <w:sz w:val="28"/>
          <w:szCs w:val="28"/>
        </w:rPr>
        <w:t xml:space="preserve">муниципальной программы </w:t>
      </w:r>
      <w:r w:rsidR="00092E60" w:rsidRPr="00D24892">
        <w:rPr>
          <w:sz w:val="28"/>
          <w:szCs w:val="28"/>
        </w:rPr>
        <w:t>"</w:t>
      </w:r>
      <w:r w:rsidR="00B92928" w:rsidRPr="00B37374">
        <w:rPr>
          <w:sz w:val="28"/>
          <w:szCs w:val="28"/>
        </w:rPr>
        <w:t xml:space="preserve">Управление муниципальными финансами </w:t>
      </w:r>
      <w:r w:rsidR="00B92928" w:rsidRPr="00B37374">
        <w:rPr>
          <w:spacing w:val="-6"/>
          <w:sz w:val="28"/>
          <w:szCs w:val="28"/>
        </w:rPr>
        <w:t>Кировского</w:t>
      </w:r>
      <w:r w:rsidR="00B92928" w:rsidRPr="00B37374">
        <w:rPr>
          <w:sz w:val="28"/>
          <w:szCs w:val="28"/>
        </w:rPr>
        <w:t xml:space="preserve"> муниципального района Ленинградской области</w:t>
      </w:r>
      <w:r w:rsidR="00092E60" w:rsidRPr="00D24892">
        <w:rPr>
          <w:sz w:val="28"/>
          <w:szCs w:val="28"/>
        </w:rPr>
        <w:t>"</w:t>
      </w:r>
      <w:r w:rsidR="00DC4EC3" w:rsidRPr="00B37374">
        <w:rPr>
          <w:sz w:val="28"/>
          <w:szCs w:val="28"/>
        </w:rPr>
        <w:t xml:space="preserve"> </w:t>
      </w:r>
      <w:r w:rsidR="00B92928" w:rsidRPr="00B37374">
        <w:rPr>
          <w:sz w:val="28"/>
          <w:szCs w:val="28"/>
        </w:rPr>
        <w:t>(далее – муниципальная программа)</w:t>
      </w:r>
      <w:r w:rsidR="00E572D0" w:rsidRPr="00B37374">
        <w:rPr>
          <w:sz w:val="28"/>
          <w:szCs w:val="28"/>
        </w:rPr>
        <w:t xml:space="preserve"> строк</w:t>
      </w:r>
      <w:r w:rsidR="009203DB" w:rsidRPr="00B37374">
        <w:rPr>
          <w:sz w:val="28"/>
          <w:szCs w:val="28"/>
        </w:rPr>
        <w:t xml:space="preserve">и </w:t>
      </w:r>
      <w:r w:rsidR="00092E60" w:rsidRPr="00D24892">
        <w:rPr>
          <w:sz w:val="28"/>
          <w:szCs w:val="28"/>
        </w:rPr>
        <w:t>"</w:t>
      </w:r>
      <w:r w:rsidR="009203DB" w:rsidRPr="00B37374">
        <w:rPr>
          <w:sz w:val="28"/>
          <w:szCs w:val="28"/>
        </w:rPr>
        <w:t xml:space="preserve">Сроки реализации </w:t>
      </w:r>
      <w:r w:rsidR="00924B3F" w:rsidRPr="00B37374">
        <w:rPr>
          <w:spacing w:val="-6"/>
          <w:sz w:val="28"/>
          <w:szCs w:val="28"/>
        </w:rPr>
        <w:t>муниципальной программы</w:t>
      </w:r>
      <w:r w:rsidR="00092E60" w:rsidRPr="00D24892">
        <w:rPr>
          <w:sz w:val="28"/>
          <w:szCs w:val="28"/>
        </w:rPr>
        <w:t>"</w:t>
      </w:r>
      <w:r w:rsidR="00924B3F" w:rsidRPr="00B37374">
        <w:rPr>
          <w:spacing w:val="-6"/>
          <w:sz w:val="28"/>
          <w:szCs w:val="28"/>
        </w:rPr>
        <w:t xml:space="preserve"> и </w:t>
      </w:r>
      <w:r w:rsidR="00E572D0" w:rsidRPr="00B37374">
        <w:rPr>
          <w:sz w:val="28"/>
          <w:szCs w:val="28"/>
        </w:rPr>
        <w:t xml:space="preserve"> </w:t>
      </w:r>
      <w:r w:rsidR="00092E60" w:rsidRPr="00D24892">
        <w:rPr>
          <w:sz w:val="28"/>
          <w:szCs w:val="28"/>
        </w:rPr>
        <w:t>"</w:t>
      </w:r>
      <w:r w:rsidR="00E572D0" w:rsidRPr="00B37374">
        <w:rPr>
          <w:sz w:val="28"/>
          <w:szCs w:val="28"/>
        </w:rPr>
        <w:t>Источники финансирования муниципальной программы</w:t>
      </w:r>
      <w:r w:rsidR="00092E60" w:rsidRPr="00D24892">
        <w:rPr>
          <w:sz w:val="28"/>
          <w:szCs w:val="28"/>
        </w:rPr>
        <w:t>"</w:t>
      </w:r>
      <w:r w:rsidR="00E572D0"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3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9"/>
        <w:gridCol w:w="10206"/>
      </w:tblGrid>
      <w:tr w:rsidR="009203DB" w:rsidTr="00092E6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092E6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по 31.12.20</w:t>
            </w:r>
            <w:r w:rsidR="00092E60" w:rsidRPr="00A0087A">
              <w:rPr>
                <w:sz w:val="28"/>
                <w:szCs w:val="28"/>
              </w:rPr>
              <w:t>20</w:t>
            </w:r>
          </w:p>
        </w:tc>
      </w:tr>
      <w:tr w:rsidR="009203DB" w:rsidTr="00092E6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77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</w:p>
          <w:p w:rsidR="009203DB" w:rsidRDefault="00A0087A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715 515,7</w:t>
            </w:r>
            <w:r w:rsidR="009203DB">
              <w:rPr>
                <w:sz w:val="28"/>
                <w:szCs w:val="28"/>
              </w:rPr>
              <w:t xml:space="preserve"> тыс. рублей</w:t>
            </w:r>
          </w:p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97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2349"/>
              <w:gridCol w:w="2126"/>
              <w:gridCol w:w="5227"/>
            </w:tblGrid>
            <w:tr w:rsidR="009203DB" w:rsidTr="00092E60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4B3F" w:rsidP="00B37374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т.ч. за счет средств </w:t>
                  </w:r>
                  <w:r w:rsidR="00B37374">
                    <w:rPr>
                      <w:sz w:val="28"/>
                      <w:szCs w:val="28"/>
                      <w:lang w:eastAsia="en-US"/>
                    </w:rPr>
                    <w:t>об</w:t>
                  </w:r>
                  <w:r w:rsidR="009203DB">
                    <w:rPr>
                      <w:sz w:val="28"/>
                      <w:szCs w:val="28"/>
                      <w:lang w:eastAsia="en-US"/>
                    </w:rPr>
                    <w:t>ластного бюджета</w:t>
                  </w:r>
                </w:p>
              </w:tc>
            </w:tr>
            <w:tr w:rsidR="00081853" w:rsidTr="00092E60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96 756,2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36 661,0</w:t>
                  </w:r>
                </w:p>
              </w:tc>
            </w:tr>
            <w:tr w:rsidR="00081853" w:rsidTr="00092E60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113 669,8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79 247,0</w:t>
                  </w:r>
                </w:p>
              </w:tc>
            </w:tr>
            <w:tr w:rsidR="00081853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A008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A0087A">
                    <w:rPr>
                      <w:sz w:val="28"/>
                      <w:szCs w:val="28"/>
                    </w:rPr>
                    <w:t>8 023,3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86 890,5</w:t>
                  </w:r>
                </w:p>
              </w:tc>
            </w:tr>
            <w:tr w:rsidR="00081853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A008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</w:t>
                  </w:r>
                  <w:r w:rsidR="00A0087A">
                    <w:rPr>
                      <w:sz w:val="28"/>
                      <w:szCs w:val="28"/>
                    </w:rPr>
                    <w:t> 731,1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3433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</w:t>
                  </w:r>
                  <w:r w:rsidR="0034337C">
                    <w:rPr>
                      <w:sz w:val="28"/>
                      <w:szCs w:val="28"/>
                    </w:rPr>
                    <w:t> 314,6</w:t>
                  </w:r>
                </w:p>
              </w:tc>
            </w:tr>
            <w:tr w:rsidR="00081853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81853" w:rsidRDefault="00081853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81853" w:rsidRDefault="00081853" w:rsidP="00A008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A0087A">
                    <w:rPr>
                      <w:sz w:val="28"/>
                      <w:szCs w:val="28"/>
                    </w:rPr>
                    <w:t>5 547,8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81853" w:rsidRDefault="00081853" w:rsidP="003433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34337C">
                    <w:rPr>
                      <w:sz w:val="28"/>
                      <w:szCs w:val="28"/>
                    </w:rPr>
                    <w:t>5 242,8</w:t>
                  </w:r>
                </w:p>
              </w:tc>
            </w:tr>
            <w:tr w:rsidR="00092E60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92E60" w:rsidRDefault="00092E60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4337C">
                    <w:rPr>
                      <w:sz w:val="28"/>
                      <w:szCs w:val="28"/>
                      <w:lang w:eastAsia="en-US"/>
                    </w:rPr>
                    <w:t>2020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2E60" w:rsidRDefault="00A0087A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129 787,5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2E60" w:rsidRDefault="0034337C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99 387,4</w:t>
                  </w:r>
                </w:p>
              </w:tc>
            </w:tr>
          </w:tbl>
          <w:p w:rsidR="009203DB" w:rsidRPr="009203DB" w:rsidRDefault="009203DB" w:rsidP="009203DB">
            <w:pPr>
              <w:rPr>
                <w:sz w:val="28"/>
                <w:szCs w:val="28"/>
              </w:rPr>
            </w:pPr>
          </w:p>
        </w:tc>
      </w:tr>
    </w:tbl>
    <w:p w:rsidR="00AC55B3" w:rsidRPr="00AC55B3" w:rsidRDefault="00AC55B3" w:rsidP="00AC55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C55B3">
        <w:rPr>
          <w:sz w:val="28"/>
          <w:szCs w:val="28"/>
        </w:rPr>
        <w:t>.</w:t>
      </w:r>
      <w:r>
        <w:rPr>
          <w:sz w:val="28"/>
          <w:szCs w:val="28"/>
        </w:rPr>
        <w:t xml:space="preserve"> В описательной части муниципальной программы слова «2015-201</w:t>
      </w:r>
      <w:r w:rsidR="006810AD" w:rsidRPr="00ED0F0B">
        <w:rPr>
          <w:color w:val="000000" w:themeColor="text1"/>
          <w:sz w:val="28"/>
          <w:szCs w:val="28"/>
        </w:rPr>
        <w:t>9</w:t>
      </w:r>
      <w:r>
        <w:rPr>
          <w:sz w:val="28"/>
          <w:szCs w:val="28"/>
        </w:rPr>
        <w:t xml:space="preserve"> годы» заменить словами «2015-20</w:t>
      </w:r>
      <w:r w:rsidR="006810AD" w:rsidRPr="0034337C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в соответствующем падеже.</w:t>
      </w:r>
    </w:p>
    <w:p w:rsidR="00DC4EC3" w:rsidRPr="007D6B14" w:rsidRDefault="00AC55B3" w:rsidP="004259B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C55B3">
        <w:rPr>
          <w:rFonts w:ascii="Times New Roman" w:hAnsi="Times New Roman" w:cs="Times New Roman"/>
          <w:sz w:val="28"/>
          <w:szCs w:val="28"/>
        </w:rPr>
        <w:t>3</w:t>
      </w:r>
      <w:r w:rsidR="00DC4EC3" w:rsidRPr="00AC55B3">
        <w:rPr>
          <w:rFonts w:ascii="Times New Roman" w:hAnsi="Times New Roman" w:cs="Times New Roman"/>
          <w:sz w:val="28"/>
          <w:szCs w:val="28"/>
        </w:rPr>
        <w:t>.</w:t>
      </w:r>
      <w:r w:rsidR="00DC4EC3" w:rsidRPr="00AC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C3" w:rsidRPr="00AC55B3">
        <w:rPr>
          <w:rFonts w:ascii="Times New Roman" w:hAnsi="Times New Roman" w:cs="Times New Roman"/>
          <w:sz w:val="28"/>
          <w:szCs w:val="28"/>
        </w:rPr>
        <w:t>Приложени</w:t>
      </w:r>
      <w:r w:rsidR="00F8758F" w:rsidRPr="00AC55B3">
        <w:rPr>
          <w:rFonts w:ascii="Times New Roman" w:hAnsi="Times New Roman" w:cs="Times New Roman"/>
          <w:sz w:val="28"/>
          <w:szCs w:val="28"/>
        </w:rPr>
        <w:t>е</w:t>
      </w:r>
      <w:r w:rsidR="00DC4EC3" w:rsidRPr="007D6B14">
        <w:rPr>
          <w:rFonts w:ascii="Times New Roman" w:hAnsi="Times New Roman" w:cs="Times New Roman"/>
          <w:sz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</w:rPr>
        <w:t>1</w:t>
      </w:r>
      <w:r w:rsidR="008E14B9"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="00DC4EC3" w:rsidRPr="007D6B14">
        <w:rPr>
          <w:rFonts w:ascii="Times New Roman" w:hAnsi="Times New Roman" w:cs="Times New Roman"/>
          <w:b/>
          <w:sz w:val="28"/>
        </w:rPr>
        <w:t xml:space="preserve">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B37374" w:rsidRPr="006810AD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  <w:r w:rsidR="007D6B14" w:rsidRPr="006810AD">
        <w:rPr>
          <w:rFonts w:ascii="Times New Roman" w:hAnsi="Times New Roman" w:cs="Times New Roman"/>
          <w:sz w:val="28"/>
          <w:szCs w:val="28"/>
        </w:rPr>
        <w:t xml:space="preserve">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B37374"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7D6B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4EC3"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8758F" w:rsidRDefault="00F8758F" w:rsidP="00F8758F">
      <w:pPr>
        <w:pStyle w:val="ConsPlusNonformat"/>
        <w:jc w:val="center"/>
        <w:rPr>
          <w:rFonts w:ascii="Times New Roman" w:hAnsi="Times New Roman" w:cs="Times New Roman"/>
        </w:rPr>
      </w:pPr>
      <w:r w:rsidRPr="006603EA"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X="-209" w:tblpY="1"/>
        <w:tblOverlap w:val="never"/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71"/>
        <w:gridCol w:w="993"/>
        <w:gridCol w:w="1134"/>
        <w:gridCol w:w="1984"/>
        <w:gridCol w:w="851"/>
        <w:gridCol w:w="992"/>
        <w:gridCol w:w="1063"/>
        <w:gridCol w:w="1063"/>
        <w:gridCol w:w="1063"/>
        <w:gridCol w:w="1063"/>
        <w:gridCol w:w="1063"/>
        <w:gridCol w:w="1064"/>
      </w:tblGrid>
      <w:tr w:rsidR="002B6976" w:rsidRPr="006603EA" w:rsidTr="00CB59E4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>реализац</w:t>
            </w:r>
            <w:r>
              <w:rPr>
                <w:sz w:val="22"/>
                <w:szCs w:val="22"/>
              </w:rPr>
              <w:t>и</w:t>
            </w:r>
            <w:r w:rsidRPr="006603EA">
              <w:rPr>
                <w:sz w:val="22"/>
                <w:szCs w:val="22"/>
              </w:rPr>
              <w:t xml:space="preserve">и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программы</w:t>
            </w:r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76" w:rsidRDefault="002B6976" w:rsidP="006810AD">
            <w:pPr>
              <w:spacing w:after="200" w:line="276" w:lineRule="auto"/>
              <w:ind w:firstLine="0"/>
              <w:jc w:val="left"/>
            </w:pPr>
            <w:r>
              <w:t>Планируемые значение показателя по годам реализации</w:t>
            </w:r>
          </w:p>
        </w:tc>
      </w:tr>
      <w:tr w:rsidR="006810AD" w:rsidRPr="006603EA" w:rsidTr="00CB59E4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bookmarkStart w:id="2" w:name="_GoBack" w:colFirst="7" w:colLast="12"/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  <w:t xml:space="preserve">района 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Другие   </w:t>
            </w:r>
            <w:r w:rsidRPr="006603EA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810AD" w:rsidRDefault="006810AD" w:rsidP="006810AD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244F48">
              <w:rPr>
                <w:sz w:val="22"/>
                <w:szCs w:val="22"/>
              </w:rPr>
              <w:t>2020 год</w:t>
            </w:r>
          </w:p>
        </w:tc>
      </w:tr>
      <w:tr w:rsidR="006810AD" w:rsidRPr="006603EA" w:rsidTr="00CB59E4">
        <w:trPr>
          <w:trHeight w:val="1805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0B0B17" w:rsidRDefault="006810AD" w:rsidP="006810AD">
            <w:pPr>
              <w:pStyle w:val="11"/>
              <w:tabs>
                <w:tab w:val="left" w:pos="66"/>
              </w:tabs>
              <w:ind w:left="66"/>
              <w:jc w:val="left"/>
              <w:rPr>
                <w:szCs w:val="24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 xml:space="preserve">Ленинградской </w:t>
            </w:r>
            <w:r w:rsidRPr="00403BEA">
              <w:lastRenderedPageBreak/>
              <w:t>области</w:t>
            </w:r>
            <w:r>
              <w:rPr>
                <w:szCs w:val="24"/>
              </w:rPr>
              <w:t xml:space="preserve"> 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муниципального района </w:t>
            </w:r>
            <w:r w:rsidRPr="00403BEA">
              <w:t>Ленинградской области</w:t>
            </w:r>
            <w:r w:rsidRPr="000B0B17">
              <w:rPr>
                <w:szCs w:val="24"/>
              </w:rPr>
              <w:t>;</w:t>
            </w:r>
          </w:p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AD" w:rsidRPr="006603EA" w:rsidRDefault="006810AD" w:rsidP="00285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85D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="00285D9A">
              <w:rPr>
                <w:sz w:val="22"/>
                <w:szCs w:val="22"/>
              </w:rPr>
              <w:t>095,1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C32A96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C32A96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34337C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 w:rsidR="0034337C">
              <w:rPr>
                <w:sz w:val="22"/>
                <w:szCs w:val="22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34337C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 w:rsidR="0034337C">
              <w:rPr>
                <w:sz w:val="22"/>
                <w:szCs w:val="22"/>
              </w:rPr>
              <w:t>6</w:t>
            </w:r>
            <w:r w:rsidRPr="00B7216F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34337C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 w:rsidR="0034337C">
              <w:rPr>
                <w:sz w:val="22"/>
                <w:szCs w:val="22"/>
              </w:rPr>
              <w:t>60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34337C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6810AD" w:rsidRPr="006603EA" w:rsidTr="00CB59E4">
        <w:trPr>
          <w:trHeight w:val="1263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403BEA" w:rsidRDefault="006810AD" w:rsidP="006810AD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A674D" w:rsidRDefault="006810AD" w:rsidP="006810AD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плановых назначений по перечислению дотаций из РФФПП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285D9A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810AD" w:rsidRPr="006603EA" w:rsidTr="00CB59E4">
        <w:trPr>
          <w:trHeight w:val="3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285D9A" w:rsidP="006810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484941,9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уровня расчетной бюджетной обеспеченности </w:t>
            </w:r>
            <w:r>
              <w:rPr>
                <w:sz w:val="22"/>
                <w:szCs w:val="22"/>
              </w:rPr>
              <w:lastRenderedPageBreak/>
              <w:t>после выравнивания, исходя из общей суммы субвенции на выравнивание бюджетной обеспеченности поселений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Индекс уровня БО*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810AD" w:rsidRPr="00C32A96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F7230E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6810AD" w:rsidRPr="00CB6CE2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 w:rsidR="00244F48">
              <w:rPr>
                <w:sz w:val="22"/>
                <w:szCs w:val="22"/>
              </w:rPr>
              <w:t>3571</w:t>
            </w:r>
          </w:p>
          <w:p w:rsidR="006810AD" w:rsidRPr="00B7216F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244F48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 w:rsidR="00244F48">
              <w:rPr>
                <w:sz w:val="22"/>
                <w:szCs w:val="22"/>
              </w:rPr>
              <w:t>3339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244F48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 w:rsidR="00244F48">
              <w:rPr>
                <w:sz w:val="22"/>
                <w:szCs w:val="22"/>
              </w:rPr>
              <w:t>3389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244F48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1,9734</w:t>
            </w:r>
          </w:p>
        </w:tc>
      </w:tr>
      <w:tr w:rsidR="006810AD" w:rsidRPr="006603EA" w:rsidTr="00CB59E4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>
              <w:t>О</w:t>
            </w:r>
            <w:r w:rsidRPr="00403BEA">
              <w:t xml:space="preserve">беспечение устойчивого исполнения бюджетов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244F48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810AD" w:rsidRPr="00C32A96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810AD" w:rsidRPr="00C32A96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810AD" w:rsidRPr="008B1A98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8B1A98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810AD" w:rsidRPr="006603EA" w:rsidTr="00CB59E4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8B1A98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8B1A98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8B1A98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10AD" w:rsidRPr="006603EA" w:rsidTr="00CB59E4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>
              <w:t xml:space="preserve">Повышение эффективности управления </w:t>
            </w:r>
            <w:r>
              <w:lastRenderedPageBreak/>
              <w:t xml:space="preserve">муниципальным долгом </w:t>
            </w:r>
            <w:r>
              <w:rPr>
                <w:spacing w:val="-6"/>
              </w:rPr>
              <w:t xml:space="preserve"> 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  <w: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285D9A" w:rsidP="00285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 </w:t>
            </w:r>
            <w:r w:rsidR="006810AD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810AD" w:rsidRDefault="006810AD" w:rsidP="00681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0AD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экономически обоснованного объема </w:t>
            </w:r>
            <w:r w:rsidRPr="006810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долга Кировского района (расходы на обслуживание муниципального долга)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% от расходов 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расходов за счет субвенций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F7230E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F7230E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F7230E" w:rsidRDefault="00285D9A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</w:tbl>
    <w:bookmarkEnd w:id="2"/>
    <w:p w:rsidR="00F8758F" w:rsidRPr="006603EA" w:rsidRDefault="00F8758F" w:rsidP="002B6976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ind w:right="-768"/>
        <w:jc w:val="left"/>
        <w:outlineLvl w:val="1"/>
        <w:sectPr w:rsidR="00F8758F" w:rsidRPr="006603EA" w:rsidSect="002B6976">
          <w:pgSz w:w="16838" w:h="11906" w:orient="landscape"/>
          <w:pgMar w:top="1021" w:right="851" w:bottom="851" w:left="1304" w:header="709" w:footer="709" w:gutter="0"/>
          <w:cols w:space="708"/>
          <w:docGrid w:linePitch="360"/>
        </w:sectPr>
      </w:pPr>
      <w:r>
        <w:lastRenderedPageBreak/>
        <w:t>*Уровень расчетной Бюджетной обеспеченности (БО) может изменяться исходя из объема субвенции из областного бюджета и уровня налогового потенциала поселений на плановый период</w:t>
      </w:r>
      <w:r>
        <w:br w:type="textWrapping" w:clear="all"/>
      </w:r>
    </w:p>
    <w:p w:rsidR="00DC4EC3" w:rsidRDefault="00DC4EC3" w:rsidP="00DC4EC3">
      <w:pPr>
        <w:pStyle w:val="ConsPlusNonformat"/>
        <w:jc w:val="both"/>
        <w:rPr>
          <w:rFonts w:cs="Calibri"/>
        </w:rPr>
      </w:pPr>
    </w:p>
    <w:p w:rsidR="00B37374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37374" w:rsidRPr="006810AD" w:rsidRDefault="00B37374" w:rsidP="006810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C55B3" w:rsidRPr="006810AD">
        <w:rPr>
          <w:rFonts w:ascii="Times New Roman" w:hAnsi="Times New Roman" w:cs="Times New Roman"/>
          <w:sz w:val="28"/>
        </w:rPr>
        <w:t>4</w:t>
      </w:r>
      <w:r w:rsidRPr="006810AD">
        <w:rPr>
          <w:rFonts w:ascii="Times New Roman" w:hAnsi="Times New Roman" w:cs="Times New Roman"/>
          <w:sz w:val="28"/>
        </w:rPr>
        <w:t>.</w:t>
      </w:r>
      <w:r w:rsidRPr="006810AD">
        <w:rPr>
          <w:rFonts w:ascii="Times New Roman" w:hAnsi="Times New Roman" w:cs="Times New Roman"/>
          <w:b/>
          <w:sz w:val="28"/>
        </w:rPr>
        <w:t xml:space="preserve"> </w:t>
      </w:r>
      <w:r w:rsidRPr="006810AD">
        <w:rPr>
          <w:rFonts w:ascii="Times New Roman" w:hAnsi="Times New Roman" w:cs="Times New Roman"/>
          <w:sz w:val="28"/>
        </w:rPr>
        <w:t>Приложение 2</w:t>
      </w:r>
      <w:r w:rsidRPr="006810AD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Pr="006810AD">
        <w:rPr>
          <w:rFonts w:ascii="Times New Roman" w:hAnsi="Times New Roman" w:cs="Times New Roman"/>
          <w:b/>
          <w:sz w:val="28"/>
        </w:rPr>
        <w:t xml:space="preserve">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"/>
        <w:gridCol w:w="2075"/>
        <w:gridCol w:w="1134"/>
        <w:gridCol w:w="850"/>
        <w:gridCol w:w="993"/>
        <w:gridCol w:w="1052"/>
        <w:gridCol w:w="1053"/>
        <w:gridCol w:w="1053"/>
        <w:gridCol w:w="1053"/>
        <w:gridCol w:w="1053"/>
        <w:gridCol w:w="1053"/>
        <w:gridCol w:w="1134"/>
        <w:gridCol w:w="1904"/>
      </w:tblGrid>
      <w:tr w:rsidR="004F09FC" w:rsidRPr="00DA674D" w:rsidTr="00CB59E4">
        <w:trPr>
          <w:trHeight w:val="32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N   </w:t>
            </w:r>
            <w:r w:rsidRPr="006810A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Мероприятия по</w:t>
            </w:r>
            <w:r w:rsidRPr="006810AD">
              <w:rPr>
                <w:sz w:val="20"/>
                <w:szCs w:val="20"/>
              </w:rPr>
              <w:br/>
              <w:t xml:space="preserve">реализации    </w:t>
            </w:r>
            <w:r w:rsidRPr="006810AD">
              <w:rPr>
                <w:sz w:val="20"/>
                <w:szCs w:val="20"/>
              </w:rPr>
              <w:br/>
              <w:t xml:space="preserve">программы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Источники     </w:t>
            </w:r>
            <w:r w:rsidRPr="006810A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Срок       </w:t>
            </w:r>
            <w:r w:rsidRPr="006810AD">
              <w:rPr>
                <w:sz w:val="20"/>
                <w:szCs w:val="20"/>
              </w:rPr>
              <w:br/>
              <w:t xml:space="preserve">исполнения </w:t>
            </w:r>
            <w:r w:rsidRPr="006810A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Всего</w:t>
            </w:r>
            <w:r w:rsidRPr="006810AD">
              <w:rPr>
                <w:sz w:val="20"/>
                <w:szCs w:val="20"/>
              </w:rPr>
              <w:br/>
              <w:t>(тыс.</w:t>
            </w:r>
            <w:r w:rsidRPr="006810AD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Ответственный </w:t>
            </w:r>
            <w:r w:rsidRPr="006810AD">
              <w:rPr>
                <w:sz w:val="20"/>
                <w:szCs w:val="20"/>
              </w:rPr>
              <w:br/>
              <w:t xml:space="preserve">за выполнение </w:t>
            </w:r>
            <w:r w:rsidRPr="006810AD">
              <w:rPr>
                <w:sz w:val="20"/>
                <w:szCs w:val="20"/>
              </w:rPr>
              <w:br/>
              <w:t xml:space="preserve">мероприятия   </w:t>
            </w:r>
            <w:r w:rsidRPr="006810AD">
              <w:rPr>
                <w:sz w:val="20"/>
                <w:szCs w:val="20"/>
              </w:rPr>
              <w:br/>
              <w:t xml:space="preserve">программы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Планируемые   </w:t>
            </w:r>
            <w:r w:rsidRPr="006810AD">
              <w:rPr>
                <w:sz w:val="20"/>
                <w:szCs w:val="20"/>
              </w:rPr>
              <w:br/>
              <w:t xml:space="preserve">результаты    </w:t>
            </w:r>
            <w:r w:rsidRPr="006810AD">
              <w:rPr>
                <w:sz w:val="20"/>
                <w:szCs w:val="20"/>
              </w:rPr>
              <w:br/>
              <w:t xml:space="preserve">выполнения    </w:t>
            </w:r>
            <w:r w:rsidRPr="006810AD">
              <w:rPr>
                <w:sz w:val="20"/>
                <w:szCs w:val="20"/>
              </w:rPr>
              <w:br/>
              <w:t xml:space="preserve">мероприятий   </w:t>
            </w:r>
            <w:r w:rsidRPr="006810AD">
              <w:rPr>
                <w:sz w:val="20"/>
                <w:szCs w:val="20"/>
              </w:rPr>
              <w:br/>
              <w:t xml:space="preserve">программы    </w:t>
            </w:r>
            <w:r w:rsidRPr="006810AD">
              <w:rPr>
                <w:sz w:val="20"/>
                <w:szCs w:val="20"/>
              </w:rPr>
              <w:br/>
            </w:r>
          </w:p>
        </w:tc>
      </w:tr>
      <w:tr w:rsidR="004F09FC" w:rsidRPr="00DA674D" w:rsidTr="00CB59E4">
        <w:trPr>
          <w:trHeight w:val="80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244F48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</w:tr>
      <w:tr w:rsidR="004F09FC" w:rsidRPr="00DA674D" w:rsidTr="00CB59E4">
        <w:trPr>
          <w:trHeight w:val="14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 w:rsidRPr="00DA67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12</w:t>
            </w:r>
          </w:p>
        </w:tc>
      </w:tr>
      <w:tr w:rsidR="004F09FC" w:rsidRPr="002B6976" w:rsidTr="00CB59E4">
        <w:trPr>
          <w:trHeight w:val="4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 бюджетной обеспеченности 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716D21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178 095,1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31</w:t>
            </w:r>
            <w:r w:rsidR="00030CC6">
              <w:rPr>
                <w:sz w:val="20"/>
                <w:szCs w:val="20"/>
              </w:rPr>
              <w:t xml:space="preserve"> </w:t>
            </w:r>
            <w:r w:rsidRPr="00D45F24">
              <w:rPr>
                <w:sz w:val="20"/>
                <w:szCs w:val="20"/>
              </w:rPr>
              <w:t>342,8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29 305,0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30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325,7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716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16D21">
              <w:rPr>
                <w:sz w:val="20"/>
                <w:szCs w:val="20"/>
              </w:rPr>
              <w:t> 416,5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30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305,0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716D21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</w:tr>
      <w:tr w:rsidR="004F09FC" w:rsidRPr="002B6976" w:rsidTr="00CB59E4">
        <w:trPr>
          <w:trHeight w:val="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 бюджетной обеспеченности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 xml:space="preserve">Ленинградской области за счет средств субвенции из областного </w:t>
            </w:r>
            <w:r w:rsidRPr="006810AD">
              <w:rPr>
                <w:sz w:val="22"/>
                <w:szCs w:val="22"/>
              </w:rPr>
              <w:lastRenderedPageBreak/>
              <w:t>бюджета</w:t>
            </w:r>
          </w:p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716D21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484 941,9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34 541,0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78 175,5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030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716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030CC6">
              <w:rPr>
                <w:sz w:val="20"/>
                <w:szCs w:val="20"/>
              </w:rPr>
              <w:t xml:space="preserve"> </w:t>
            </w:r>
            <w:r w:rsidR="00716D21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716D21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716D21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>
              <w:rPr>
                <w:sz w:val="22"/>
                <w:szCs w:val="22"/>
              </w:rPr>
              <w:t xml:space="preserve">Показатель уровня расчетной бюджетной обеспеченности после выравнивания, исходя из общей суммы субвенции на выравнивание бюджетной обеспеченности </w:t>
            </w:r>
            <w:r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4F09FC" w:rsidRPr="002B6976" w:rsidTr="00CB59E4">
        <w:trPr>
          <w:trHeight w:val="32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Поддержка мер по обеспечению сбалансированности бюджетов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244F48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42 278,5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030CC6">
              <w:rPr>
                <w:sz w:val="20"/>
                <w:szCs w:val="20"/>
              </w:rPr>
              <w:t>27</w:t>
            </w:r>
            <w:r w:rsidR="00B72D1C">
              <w:rPr>
                <w:sz w:val="20"/>
                <w:szCs w:val="20"/>
              </w:rPr>
              <w:t xml:space="preserve"> </w:t>
            </w:r>
            <w:r w:rsidRPr="00030CC6">
              <w:rPr>
                <w:sz w:val="20"/>
                <w:szCs w:val="20"/>
              </w:rPr>
              <w:t>539,2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030CC6">
              <w:rPr>
                <w:sz w:val="20"/>
                <w:szCs w:val="20"/>
              </w:rPr>
              <w:t>4 000,0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244F48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7775E4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7775E4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7775E4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2B6976">
              <w:rPr>
                <w:sz w:val="22"/>
                <w:szCs w:val="22"/>
              </w:rPr>
              <w:t xml:space="preserve"> поселений Кировского муниципального района</w:t>
            </w:r>
          </w:p>
        </w:tc>
      </w:tr>
      <w:tr w:rsidR="004F09FC" w:rsidRPr="002B6976" w:rsidTr="00CB59E4">
        <w:trPr>
          <w:trHeight w:val="59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4.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213,2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7,8</w:t>
            </w:r>
          </w:p>
          <w:p w:rsidR="004F09FC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 w:rsidRPr="00A46113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 w:rsidRPr="00A46113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716D21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845E6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D845E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9FC" w:rsidRPr="00FF5103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FF5103">
              <w:rPr>
                <w:sz w:val="22"/>
                <w:szCs w:val="22"/>
              </w:rPr>
              <w:t>Сопровождение и обеспечение текущих процессов составления и исполнения районного бюджета, формирования бюджетной отчетности</w:t>
            </w:r>
          </w:p>
        </w:tc>
      </w:tr>
      <w:tr w:rsidR="004F09FC" w:rsidRPr="002B6976" w:rsidTr="00CB59E4">
        <w:trPr>
          <w:trHeight w:val="59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3 801,4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</w:t>
            </w:r>
            <w:r w:rsidR="00244F48">
              <w:rPr>
                <w:sz w:val="22"/>
                <w:szCs w:val="22"/>
              </w:rPr>
              <w:t xml:space="preserve"> </w:t>
            </w:r>
            <w:r w:rsidRPr="002B6976">
              <w:rPr>
                <w:sz w:val="22"/>
                <w:szCs w:val="22"/>
              </w:rPr>
              <w:t>120,0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1 071,5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716D21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09FC" w:rsidRPr="002B6976" w:rsidTr="00CB59E4">
        <w:trPr>
          <w:trHeight w:val="184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Обслуживание муниципального долга</w:t>
            </w:r>
            <w:r w:rsidRPr="006810AD">
              <w:rPr>
                <w:spacing w:val="-6"/>
                <w:sz w:val="22"/>
                <w:szCs w:val="22"/>
              </w:rPr>
              <w:t xml:space="preserve"> 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8113C3" w:rsidP="008113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0CC6">
              <w:rPr>
                <w:sz w:val="20"/>
                <w:szCs w:val="20"/>
              </w:rPr>
              <w:t xml:space="preserve"> </w:t>
            </w:r>
            <w:r w:rsidR="004F09FC">
              <w:rPr>
                <w:sz w:val="20"/>
                <w:szCs w:val="20"/>
              </w:rPr>
              <w:t>000,0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8113C3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27FEE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227FEE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4F09FC" w:rsidRPr="002B6976" w:rsidTr="00CB59E4">
        <w:trPr>
          <w:trHeight w:val="8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44F48" w:rsidRDefault="00244F48" w:rsidP="004F09FC">
            <w:pPr>
              <w:pStyle w:val="ConsPlusCell"/>
              <w:rPr>
                <w:b/>
                <w:sz w:val="20"/>
                <w:szCs w:val="20"/>
              </w:rPr>
            </w:pPr>
            <w:r w:rsidRPr="00244F48">
              <w:rPr>
                <w:b/>
                <w:sz w:val="20"/>
                <w:szCs w:val="20"/>
              </w:rPr>
              <w:t>715 515,7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4F09FC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96 756,2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4F09FC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113</w:t>
            </w:r>
            <w:r w:rsidR="00030CC6">
              <w:rPr>
                <w:b/>
                <w:sz w:val="18"/>
                <w:szCs w:val="18"/>
              </w:rPr>
              <w:t xml:space="preserve"> </w:t>
            </w:r>
            <w:r w:rsidRPr="00A46113">
              <w:rPr>
                <w:b/>
                <w:sz w:val="18"/>
                <w:szCs w:val="18"/>
              </w:rPr>
              <w:t>669,8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244F48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128 023,3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244F48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121 731,1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244F48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125 547,8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244F48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129 787,5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966AB" w:rsidRDefault="004F09FC" w:rsidP="004F09F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C4EC3" w:rsidRPr="002B6976" w:rsidRDefault="00DC4EC3" w:rsidP="00B37374">
      <w:pPr>
        <w:rPr>
          <w:sz w:val="22"/>
          <w:szCs w:val="22"/>
          <w:lang w:eastAsia="en-US"/>
        </w:rPr>
      </w:pPr>
    </w:p>
    <w:p w:rsidR="00DC4EC3" w:rsidRDefault="00DC4EC3" w:rsidP="00DC4EC3">
      <w:pPr>
        <w:jc w:val="center"/>
        <w:rPr>
          <w:sz w:val="26"/>
          <w:szCs w:val="26"/>
          <w:lang w:eastAsia="en-US"/>
        </w:rPr>
      </w:pPr>
    </w:p>
    <w:p w:rsidR="00800420" w:rsidRDefault="00AC55B3" w:rsidP="00030CC6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sz w:val="26"/>
          <w:szCs w:val="26"/>
          <w:lang w:eastAsia="en-US"/>
        </w:rPr>
        <w:t>5</w:t>
      </w:r>
      <w:r w:rsidR="00C67ACD">
        <w:rPr>
          <w:sz w:val="26"/>
          <w:szCs w:val="26"/>
          <w:lang w:eastAsia="en-US"/>
        </w:rPr>
        <w:t xml:space="preserve">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 w:rsidR="00C67ACD">
        <w:rPr>
          <w:sz w:val="28"/>
        </w:rPr>
        <w:t xml:space="preserve"> 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 w:rsidR="00C67ACD" w:rsidRPr="0011470B">
        <w:rPr>
          <w:sz w:val="28"/>
          <w:szCs w:val="28"/>
        </w:rPr>
        <w:t xml:space="preserve"> </w:t>
      </w:r>
      <w:r w:rsidR="00030CC6" w:rsidRPr="006810AD">
        <w:rPr>
          <w:sz w:val="28"/>
          <w:szCs w:val="28"/>
        </w:rPr>
        <w:t>"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030CC6" w:rsidRPr="006810AD">
        <w:rPr>
          <w:sz w:val="28"/>
          <w:szCs w:val="28"/>
        </w:rPr>
        <w:t>"</w:t>
      </w:r>
      <w:r w:rsidR="00C67ACD" w:rsidRPr="0011470B">
        <w:rPr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="00030CC6" w:rsidRPr="006810AD">
        <w:rPr>
          <w:sz w:val="28"/>
          <w:szCs w:val="28"/>
        </w:rPr>
        <w:t>"</w:t>
      </w:r>
      <w:r w:rsidR="0011470B">
        <w:rPr>
          <w:sz w:val="28"/>
          <w:szCs w:val="28"/>
          <w:lang w:eastAsia="en-US"/>
        </w:rPr>
        <w:t>,</w:t>
      </w:r>
      <w:r w:rsidR="00C67ACD" w:rsidRPr="0011470B">
        <w:rPr>
          <w:sz w:val="28"/>
          <w:szCs w:val="28"/>
          <w:lang w:eastAsia="en-US"/>
        </w:rPr>
        <w:t xml:space="preserve"> 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2172"/>
        <w:gridCol w:w="2868"/>
        <w:gridCol w:w="1304"/>
      </w:tblGrid>
      <w:tr w:rsidR="00800420" w:rsidRPr="0079717A" w:rsidTr="00CB59E4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Наименование  </w:t>
            </w:r>
            <w:r w:rsidRPr="0079717A">
              <w:rPr>
                <w:b/>
                <w:sz w:val="22"/>
                <w:szCs w:val="22"/>
              </w:rPr>
              <w:br/>
              <w:t xml:space="preserve">мероприятия      </w:t>
            </w:r>
            <w:r w:rsidRPr="0079717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</w:t>
            </w:r>
            <w:r w:rsidRPr="0079717A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060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Источник      </w:t>
            </w:r>
            <w:r w:rsidRPr="0079717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Расчет       </w:t>
            </w:r>
            <w:r w:rsidRPr="0079717A">
              <w:rPr>
                <w:b/>
                <w:sz w:val="22"/>
                <w:szCs w:val="22"/>
              </w:rPr>
              <w:br/>
              <w:t xml:space="preserve">необходимых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  </w:t>
            </w:r>
            <w:r w:rsidRPr="0079717A">
              <w:rPr>
                <w:b/>
                <w:sz w:val="22"/>
                <w:szCs w:val="22"/>
              </w:rPr>
              <w:br/>
              <w:t xml:space="preserve">ресурсов     </w:t>
            </w:r>
            <w:r w:rsidRPr="0079717A">
              <w:rPr>
                <w:b/>
                <w:sz w:val="22"/>
                <w:szCs w:val="22"/>
              </w:rPr>
              <w:br/>
              <w:t>на реализацию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  <w:p w:rsidR="00800420" w:rsidRPr="0079717A" w:rsidRDefault="00800420" w:rsidP="00624E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2868" w:type="dxa"/>
            <w:vAlign w:val="center"/>
          </w:tcPr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Общий объем 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ресурсов, 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необходимых </w:t>
            </w:r>
            <w:r w:rsidRPr="0079717A">
              <w:rPr>
                <w:b/>
                <w:sz w:val="22"/>
                <w:szCs w:val="22"/>
              </w:rPr>
              <w:t xml:space="preserve">для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717A">
              <w:rPr>
                <w:b/>
                <w:sz w:val="22"/>
                <w:szCs w:val="22"/>
              </w:rPr>
              <w:t xml:space="preserve">мероприятия,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 в том числе по годам </w:t>
            </w:r>
          </w:p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304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Эксплуатационные</w:t>
            </w:r>
            <w:r w:rsidRPr="0079717A">
              <w:rPr>
                <w:b/>
                <w:sz w:val="22"/>
                <w:szCs w:val="22"/>
              </w:rPr>
              <w:br/>
              <w:t xml:space="preserve">расходы,        </w:t>
            </w:r>
            <w:r w:rsidRPr="0079717A">
              <w:rPr>
                <w:b/>
                <w:sz w:val="22"/>
                <w:szCs w:val="22"/>
              </w:rPr>
              <w:br/>
              <w:t xml:space="preserve">возникающие     </w:t>
            </w:r>
            <w:r w:rsidRPr="0079717A">
              <w:rPr>
                <w:b/>
                <w:sz w:val="22"/>
                <w:szCs w:val="22"/>
              </w:rPr>
              <w:br/>
              <w:t xml:space="preserve">в результате    </w:t>
            </w:r>
            <w:r w:rsidRPr="0079717A">
              <w:rPr>
                <w:b/>
                <w:sz w:val="22"/>
                <w:szCs w:val="22"/>
              </w:rPr>
              <w:br/>
              <w:t xml:space="preserve">реализации      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</w:tc>
      </w:tr>
      <w:tr w:rsidR="003B7442" w:rsidRPr="00F2156D" w:rsidTr="00CB59E4">
        <w:trPr>
          <w:trHeight w:val="500"/>
          <w:tblCellSpacing w:w="5" w:type="nil"/>
        </w:trPr>
        <w:tc>
          <w:tcPr>
            <w:tcW w:w="540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624E5F" w:rsidRDefault="003B7442" w:rsidP="003B7442">
            <w:pPr>
              <w:pStyle w:val="ConsPlusCell"/>
            </w:pPr>
            <w:r w:rsidRPr="00030CC6">
              <w:t xml:space="preserve">Бюджет </w:t>
            </w:r>
          </w:p>
          <w:p w:rsidR="003B7442" w:rsidRPr="00030CC6" w:rsidRDefault="003B7442" w:rsidP="003B7442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3B7442" w:rsidRPr="00030CC6" w:rsidRDefault="003B7442" w:rsidP="003B7442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3B7442" w:rsidRDefault="003B7442" w:rsidP="003B7442">
            <w:pPr>
              <w:pStyle w:val="ConsPlusCell"/>
              <w:jc w:val="center"/>
            </w:pPr>
            <w:r>
              <w:t>2015 год – 31 342,8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2016 год – 29 305,0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2017 год – 29 325,7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2018 год – 29</w:t>
            </w:r>
            <w:r w:rsidR="00716D21">
              <w:t> 416,5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2019 год –29 305,0</w:t>
            </w:r>
          </w:p>
          <w:p w:rsidR="00030CC6" w:rsidRPr="00F2156D" w:rsidRDefault="00030CC6" w:rsidP="003B7442">
            <w:pPr>
              <w:pStyle w:val="ConsPlusCell"/>
              <w:jc w:val="center"/>
            </w:pPr>
            <w:r w:rsidRPr="00716D21">
              <w:t xml:space="preserve">2020 год </w:t>
            </w:r>
            <w:r w:rsidR="00716D21" w:rsidRPr="00716D21">
              <w:t>–</w:t>
            </w:r>
            <w:r w:rsidRPr="00716D21">
              <w:t xml:space="preserve"> </w:t>
            </w:r>
            <w:r w:rsidR="00716D21" w:rsidRPr="00716D21">
              <w:t>29 400,1</w:t>
            </w:r>
          </w:p>
        </w:tc>
        <w:tc>
          <w:tcPr>
            <w:tcW w:w="1304" w:type="dxa"/>
          </w:tcPr>
          <w:p w:rsidR="003B7442" w:rsidRPr="00F2156D" w:rsidRDefault="003B7442" w:rsidP="003B7442">
            <w:pPr>
              <w:pStyle w:val="ConsPlusCell"/>
              <w:jc w:val="center"/>
            </w:pPr>
            <w:r>
              <w:t>0</w:t>
            </w:r>
          </w:p>
        </w:tc>
      </w:tr>
      <w:tr w:rsidR="003B7442" w:rsidRPr="00F2156D" w:rsidTr="00CB59E4">
        <w:trPr>
          <w:trHeight w:val="845"/>
          <w:tblCellSpacing w:w="5" w:type="nil"/>
        </w:trPr>
        <w:tc>
          <w:tcPr>
            <w:tcW w:w="540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3B7442" w:rsidRPr="00030CC6" w:rsidRDefault="003B7442" w:rsidP="00624E5F">
            <w:pPr>
              <w:pStyle w:val="ConsPlusCell"/>
            </w:pPr>
            <w:r w:rsidRPr="00030CC6">
              <w:t>Областной бюджет Ленинградской области</w:t>
            </w:r>
          </w:p>
        </w:tc>
        <w:tc>
          <w:tcPr>
            <w:tcW w:w="2172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3B7442" w:rsidRDefault="003B7442" w:rsidP="003B7442">
            <w:pPr>
              <w:pStyle w:val="ConsPlusCell"/>
              <w:jc w:val="center"/>
            </w:pPr>
            <w:r>
              <w:t>2015 год – 34 541,0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2016 год – 78 175,5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2017 год – 86 280,6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2018 год – 91</w:t>
            </w:r>
            <w:r w:rsidR="00716D21">
              <w:t> 314,6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 xml:space="preserve">2019 год – </w:t>
            </w:r>
            <w:r w:rsidRPr="00E33454">
              <w:t>9</w:t>
            </w:r>
            <w:r w:rsidR="00716D21">
              <w:t>5 242,8</w:t>
            </w:r>
          </w:p>
          <w:p w:rsidR="00030CC6" w:rsidRPr="00F2156D" w:rsidRDefault="00030CC6" w:rsidP="003B7442">
            <w:pPr>
              <w:pStyle w:val="ConsPlusCell"/>
              <w:jc w:val="center"/>
            </w:pPr>
            <w:r w:rsidRPr="00716D21">
              <w:t xml:space="preserve">2020 год </w:t>
            </w:r>
            <w:r w:rsidR="00716D21" w:rsidRPr="00716D21">
              <w:t>– 99 387,4</w:t>
            </w:r>
          </w:p>
        </w:tc>
        <w:tc>
          <w:tcPr>
            <w:tcW w:w="1304" w:type="dxa"/>
          </w:tcPr>
          <w:p w:rsidR="003B7442" w:rsidRPr="00F2156D" w:rsidRDefault="003B7442" w:rsidP="003B7442">
            <w:pPr>
              <w:pStyle w:val="ConsPlusCell"/>
              <w:jc w:val="center"/>
            </w:pPr>
            <w:r>
              <w:t>0</w:t>
            </w:r>
          </w:p>
        </w:tc>
      </w:tr>
      <w:tr w:rsidR="003B7442" w:rsidRPr="00F2156D" w:rsidTr="00CB59E4">
        <w:trPr>
          <w:trHeight w:val="500"/>
          <w:tblCellSpacing w:w="5" w:type="nil"/>
        </w:trPr>
        <w:tc>
          <w:tcPr>
            <w:tcW w:w="540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lastRenderedPageBreak/>
              <w:t xml:space="preserve">Поддержка мер по обеспечению сбалансированности бюджетов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3060" w:type="dxa"/>
          </w:tcPr>
          <w:p w:rsidR="00624E5F" w:rsidRDefault="003B7442" w:rsidP="003B7442">
            <w:pPr>
              <w:pStyle w:val="ConsPlusCell"/>
            </w:pPr>
            <w:r w:rsidRPr="00030CC6">
              <w:t xml:space="preserve">Бюджет </w:t>
            </w:r>
          </w:p>
          <w:p w:rsidR="003B7442" w:rsidRDefault="003B7442" w:rsidP="003B7442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624E5F" w:rsidRPr="00030CC6" w:rsidRDefault="00624E5F" w:rsidP="003B7442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3B7442" w:rsidRDefault="003B7442" w:rsidP="003B7442">
            <w:pPr>
              <w:pStyle w:val="ConsPlusCell"/>
              <w:jc w:val="center"/>
            </w:pPr>
            <w:r>
              <w:t>2015 год – 27 539,2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2016 год – 4 000,0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 xml:space="preserve">2017 год – </w:t>
            </w:r>
            <w:r w:rsidR="00244F48">
              <w:t>10 739,3</w:t>
            </w:r>
          </w:p>
          <w:p w:rsidR="003B7442" w:rsidRPr="00F2156D" w:rsidRDefault="003B7442" w:rsidP="003B7442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3B7442" w:rsidRPr="00F2156D" w:rsidRDefault="003B7442" w:rsidP="003B7442">
            <w:pPr>
              <w:pStyle w:val="ConsPlusCell"/>
              <w:jc w:val="center"/>
            </w:pPr>
            <w:r>
              <w:t>0</w:t>
            </w:r>
          </w:p>
        </w:tc>
      </w:tr>
      <w:tr w:rsidR="003B7442" w:rsidRPr="00F2156D" w:rsidTr="00CB59E4">
        <w:trPr>
          <w:trHeight w:val="1069"/>
          <w:tblCellSpacing w:w="5" w:type="nil"/>
        </w:trPr>
        <w:tc>
          <w:tcPr>
            <w:tcW w:w="540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Областной бюджет Ленинградской области;</w:t>
            </w:r>
          </w:p>
          <w:p w:rsidR="00624E5F" w:rsidRDefault="003B7442" w:rsidP="003B7442">
            <w:pPr>
              <w:pStyle w:val="ConsPlusCell"/>
            </w:pPr>
            <w:r w:rsidRPr="00030CC6">
              <w:t xml:space="preserve">Бюджет </w:t>
            </w:r>
          </w:p>
          <w:p w:rsidR="003B7442" w:rsidRDefault="003B7442" w:rsidP="003B7442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624E5F" w:rsidRPr="00030CC6" w:rsidRDefault="00624E5F" w:rsidP="003B7442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Исходя из порядка расчета субсидии из областного бюджета на информационные технологии и условий софинансирования</w:t>
            </w:r>
          </w:p>
        </w:tc>
        <w:tc>
          <w:tcPr>
            <w:tcW w:w="2868" w:type="dxa"/>
          </w:tcPr>
          <w:p w:rsidR="003B7442" w:rsidRDefault="003B7442" w:rsidP="003B7442">
            <w:pPr>
              <w:pStyle w:val="ConsPlusCell"/>
              <w:jc w:val="center"/>
            </w:pPr>
            <w:r>
              <w:t>2015 год – 2 333,2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2016 год – 1 189,3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2017 год – 677,7</w:t>
            </w:r>
          </w:p>
          <w:p w:rsidR="003B7442" w:rsidRDefault="003B7442" w:rsidP="003B7442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3B7442" w:rsidRDefault="003B7442" w:rsidP="003B7442">
            <w:pPr>
              <w:pStyle w:val="ConsPlusCell"/>
              <w:jc w:val="center"/>
            </w:pPr>
            <w:r>
              <w:t>0</w:t>
            </w:r>
          </w:p>
        </w:tc>
      </w:tr>
      <w:tr w:rsidR="003B7442" w:rsidRPr="00F2156D" w:rsidTr="00CB59E4">
        <w:trPr>
          <w:trHeight w:val="1069"/>
          <w:tblCellSpacing w:w="5" w:type="nil"/>
        </w:trPr>
        <w:tc>
          <w:tcPr>
            <w:tcW w:w="540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Обслуживание муниципального долга</w:t>
            </w:r>
            <w:r w:rsidRPr="00030CC6">
              <w:rPr>
                <w:spacing w:val="-6"/>
              </w:rPr>
              <w:t xml:space="preserve"> Кировского муниципального района </w:t>
            </w:r>
            <w:r w:rsidRPr="00030CC6">
              <w:t>Ленинградской области</w:t>
            </w:r>
          </w:p>
        </w:tc>
        <w:tc>
          <w:tcPr>
            <w:tcW w:w="3060" w:type="dxa"/>
          </w:tcPr>
          <w:p w:rsidR="00624E5F" w:rsidRDefault="003B7442" w:rsidP="003B7442">
            <w:pPr>
              <w:pStyle w:val="ConsPlusCell"/>
            </w:pPr>
            <w:r w:rsidRPr="00030CC6">
              <w:t xml:space="preserve">Бюджет </w:t>
            </w:r>
          </w:p>
          <w:p w:rsidR="003B7442" w:rsidRDefault="003B7442" w:rsidP="003B7442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624E5F" w:rsidRPr="00030CC6" w:rsidRDefault="00624E5F" w:rsidP="003B7442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3B7442" w:rsidRDefault="003B7442" w:rsidP="003B7442">
            <w:pPr>
              <w:pStyle w:val="ConsPlusCell"/>
              <w:jc w:val="center"/>
            </w:pPr>
            <w:r>
              <w:t>2015 год – 1 000,0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2016 год – 1 000,0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2017 год – 1 000,0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2018 год – 1 000,0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2019 год – 1 000,0</w:t>
            </w:r>
          </w:p>
          <w:p w:rsidR="00030CC6" w:rsidRPr="00F2156D" w:rsidRDefault="00030CC6" w:rsidP="003B7442">
            <w:pPr>
              <w:pStyle w:val="ConsPlusCell"/>
              <w:jc w:val="center"/>
            </w:pPr>
            <w:r w:rsidRPr="008113C3">
              <w:t xml:space="preserve">2020 год </w:t>
            </w:r>
            <w:r w:rsidR="008113C3" w:rsidRPr="008113C3">
              <w:t>– 1 000,0</w:t>
            </w:r>
          </w:p>
        </w:tc>
        <w:tc>
          <w:tcPr>
            <w:tcW w:w="1304" w:type="dxa"/>
          </w:tcPr>
          <w:p w:rsidR="003B7442" w:rsidRDefault="003B7442" w:rsidP="003B7442">
            <w:pPr>
              <w:pStyle w:val="ConsPlusCell"/>
              <w:jc w:val="center"/>
            </w:pPr>
            <w:r>
              <w:t>0</w:t>
            </w:r>
          </w:p>
        </w:tc>
      </w:tr>
    </w:tbl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047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021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F2" w:rsidRDefault="002135F2">
      <w:r>
        <w:separator/>
      </w:r>
    </w:p>
  </w:endnote>
  <w:endnote w:type="continuationSeparator" w:id="0">
    <w:p w:rsidR="002135F2" w:rsidRDefault="0021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B30936" w:rsidP="004259B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9B4" w:rsidRDefault="004259B4" w:rsidP="004259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F2" w:rsidRDefault="002135F2">
      <w:r>
        <w:separator/>
      </w:r>
    </w:p>
  </w:footnote>
  <w:footnote w:type="continuationSeparator" w:id="0">
    <w:p w:rsidR="002135F2" w:rsidRDefault="00213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B30936" w:rsidP="004259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9B4" w:rsidRDefault="004259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4" w:rsidRDefault="004259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F1"/>
    <w:rsid w:val="00030CC6"/>
    <w:rsid w:val="00045FD9"/>
    <w:rsid w:val="0004744C"/>
    <w:rsid w:val="00047B52"/>
    <w:rsid w:val="00056407"/>
    <w:rsid w:val="00081853"/>
    <w:rsid w:val="0008230B"/>
    <w:rsid w:val="00092E60"/>
    <w:rsid w:val="0011470B"/>
    <w:rsid w:val="00154500"/>
    <w:rsid w:val="0018378E"/>
    <w:rsid w:val="001A6E0D"/>
    <w:rsid w:val="002135F2"/>
    <w:rsid w:val="00213D26"/>
    <w:rsid w:val="00244F48"/>
    <w:rsid w:val="00265353"/>
    <w:rsid w:val="00276BCC"/>
    <w:rsid w:val="00285D9A"/>
    <w:rsid w:val="002A0A93"/>
    <w:rsid w:val="002A26F1"/>
    <w:rsid w:val="002B6976"/>
    <w:rsid w:val="002E48F7"/>
    <w:rsid w:val="002E4E39"/>
    <w:rsid w:val="00322421"/>
    <w:rsid w:val="00340F2D"/>
    <w:rsid w:val="0034337C"/>
    <w:rsid w:val="003718AB"/>
    <w:rsid w:val="00393E7C"/>
    <w:rsid w:val="003B7442"/>
    <w:rsid w:val="003D1318"/>
    <w:rsid w:val="003F1385"/>
    <w:rsid w:val="003F4A84"/>
    <w:rsid w:val="004049C1"/>
    <w:rsid w:val="0042237B"/>
    <w:rsid w:val="004259B4"/>
    <w:rsid w:val="0043301A"/>
    <w:rsid w:val="00441D05"/>
    <w:rsid w:val="004629EB"/>
    <w:rsid w:val="004B5173"/>
    <w:rsid w:val="004E38B7"/>
    <w:rsid w:val="004F09FC"/>
    <w:rsid w:val="0050311F"/>
    <w:rsid w:val="005143A9"/>
    <w:rsid w:val="00536E27"/>
    <w:rsid w:val="005C44E2"/>
    <w:rsid w:val="005D260E"/>
    <w:rsid w:val="005E065C"/>
    <w:rsid w:val="005E269F"/>
    <w:rsid w:val="00616811"/>
    <w:rsid w:val="00624E5F"/>
    <w:rsid w:val="0067363E"/>
    <w:rsid w:val="006810AD"/>
    <w:rsid w:val="006865EC"/>
    <w:rsid w:val="006A2319"/>
    <w:rsid w:val="006F0145"/>
    <w:rsid w:val="006F5684"/>
    <w:rsid w:val="007169D0"/>
    <w:rsid w:val="00716D21"/>
    <w:rsid w:val="00727E6C"/>
    <w:rsid w:val="00732A04"/>
    <w:rsid w:val="00732F47"/>
    <w:rsid w:val="007455A6"/>
    <w:rsid w:val="007775E4"/>
    <w:rsid w:val="007901C7"/>
    <w:rsid w:val="007A096E"/>
    <w:rsid w:val="007A1549"/>
    <w:rsid w:val="007A4E6D"/>
    <w:rsid w:val="007C2063"/>
    <w:rsid w:val="007D4FB2"/>
    <w:rsid w:val="007D6B14"/>
    <w:rsid w:val="007F360B"/>
    <w:rsid w:val="007F3A49"/>
    <w:rsid w:val="00800420"/>
    <w:rsid w:val="00802E88"/>
    <w:rsid w:val="008061AB"/>
    <w:rsid w:val="008113C3"/>
    <w:rsid w:val="0084334A"/>
    <w:rsid w:val="008866CB"/>
    <w:rsid w:val="008A30F8"/>
    <w:rsid w:val="008A6EAD"/>
    <w:rsid w:val="008B0DBF"/>
    <w:rsid w:val="008B1A98"/>
    <w:rsid w:val="008E14B9"/>
    <w:rsid w:val="0091148E"/>
    <w:rsid w:val="009203DB"/>
    <w:rsid w:val="00924B3F"/>
    <w:rsid w:val="00944254"/>
    <w:rsid w:val="009E180F"/>
    <w:rsid w:val="00A0087A"/>
    <w:rsid w:val="00A35600"/>
    <w:rsid w:val="00A35784"/>
    <w:rsid w:val="00AA5F06"/>
    <w:rsid w:val="00AC55B3"/>
    <w:rsid w:val="00B30936"/>
    <w:rsid w:val="00B37374"/>
    <w:rsid w:val="00B37D98"/>
    <w:rsid w:val="00B44A9D"/>
    <w:rsid w:val="00B57F51"/>
    <w:rsid w:val="00B7216F"/>
    <w:rsid w:val="00B72D1C"/>
    <w:rsid w:val="00B73BF1"/>
    <w:rsid w:val="00B92928"/>
    <w:rsid w:val="00C06E5F"/>
    <w:rsid w:val="00C13582"/>
    <w:rsid w:val="00C33C98"/>
    <w:rsid w:val="00C53624"/>
    <w:rsid w:val="00C67ACD"/>
    <w:rsid w:val="00C71E26"/>
    <w:rsid w:val="00C94381"/>
    <w:rsid w:val="00CB29D2"/>
    <w:rsid w:val="00CB59E4"/>
    <w:rsid w:val="00CB6CE2"/>
    <w:rsid w:val="00CC33C6"/>
    <w:rsid w:val="00CE0764"/>
    <w:rsid w:val="00D2625F"/>
    <w:rsid w:val="00D27565"/>
    <w:rsid w:val="00D845E6"/>
    <w:rsid w:val="00D91D7B"/>
    <w:rsid w:val="00D926B0"/>
    <w:rsid w:val="00DB32A6"/>
    <w:rsid w:val="00DB5D2B"/>
    <w:rsid w:val="00DC4EC3"/>
    <w:rsid w:val="00DE029C"/>
    <w:rsid w:val="00E178EF"/>
    <w:rsid w:val="00E33454"/>
    <w:rsid w:val="00E572D0"/>
    <w:rsid w:val="00EC1243"/>
    <w:rsid w:val="00ED0F0B"/>
    <w:rsid w:val="00EF34EB"/>
    <w:rsid w:val="00F06C44"/>
    <w:rsid w:val="00F21CC0"/>
    <w:rsid w:val="00F3223C"/>
    <w:rsid w:val="00F32C43"/>
    <w:rsid w:val="00F556FE"/>
    <w:rsid w:val="00F7230E"/>
    <w:rsid w:val="00F726A6"/>
    <w:rsid w:val="00F8438E"/>
    <w:rsid w:val="00F8758F"/>
    <w:rsid w:val="00FD6929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A5C3-8F10-4040-8D00-64DAAAB9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2017-10-25T12:48:00Z</cp:lastPrinted>
  <dcterms:created xsi:type="dcterms:W3CDTF">2017-11-10T08:33:00Z</dcterms:created>
  <dcterms:modified xsi:type="dcterms:W3CDTF">2017-11-10T08:33:00Z</dcterms:modified>
</cp:coreProperties>
</file>