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7" w:type="dxa"/>
        <w:tblLook w:val="04A0"/>
      </w:tblPr>
      <w:tblGrid>
        <w:gridCol w:w="667"/>
        <w:gridCol w:w="1061"/>
        <w:gridCol w:w="2254"/>
        <w:gridCol w:w="1852"/>
        <w:gridCol w:w="1583"/>
        <w:gridCol w:w="1583"/>
      </w:tblGrid>
      <w:tr w:rsidR="00A6518C" w:rsidRPr="00A6518C" w:rsidTr="00A6518C">
        <w:trPr>
          <w:trHeight w:val="145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F44"/>
            <w:r w:rsidRPr="00A6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A6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территориальной избирательной комиссии</w:t>
            </w:r>
            <w:r w:rsidRPr="00A6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Кировского муниципального района </w:t>
            </w:r>
            <w:r w:rsidRPr="00A6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25 августа 2020 года №185/2</w:t>
            </w:r>
            <w:bookmarkEnd w:id="0"/>
          </w:p>
        </w:tc>
      </w:tr>
      <w:tr w:rsidR="00A6518C" w:rsidRPr="00A6518C" w:rsidTr="00A6518C">
        <w:trPr>
          <w:trHeight w:val="1830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Информация о проведении </w:t>
            </w: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досрочного голосования групп избирателей, которые проживают (находятся)</w:t>
            </w: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населенных пунктах и иных местах, где отсутствуют помещения для</w:t>
            </w: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голосования и транспортное 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которыми затруднено</w:t>
            </w:r>
            <w:r w:rsidRPr="00A6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Кировского муниципального района</w:t>
            </w:r>
          </w:p>
        </w:tc>
      </w:tr>
      <w:tr w:rsidR="00A6518C" w:rsidRPr="00A6518C" w:rsidTr="00A6518C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голосования (описание места)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голосования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голосования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азия, ул.Парковая, д.4, МБОУ "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арловка,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10.00 до 14.00 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азия, ул.Парковая, д.4, МБОУ "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Назиевская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ихарево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14.00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азия, Комсомольский пр., д.15, МКУК "Культурно-спортивный центр "Назия"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Васильково, Городище, 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Мучихино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Лукинское</w:t>
            </w:r>
            <w:proofErr w:type="spellEnd"/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Никольское, Замошье,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Сирокасска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до 14.00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187310,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азия, Школьный проспект, д.10а, администрация МО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Назиевское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Старая мельница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10.00 до 14.00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Черное у д. № 65а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12-00-13-00</w:t>
            </w:r>
          </w:p>
        </w:tc>
      </w:tr>
      <w:tr w:rsidR="00A6518C" w:rsidRPr="00A6518C" w:rsidTr="00A6518C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№ 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13-00-15-00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Кобона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магазина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11-00-14-00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магазина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Мостовая, у д. 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Бор, у д. №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Лемасарь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у.д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17-00-18-00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Гавсарь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14-00-14-30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Бор, у магазина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Сандела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№ 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Остров, у д. 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16-00-16-30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Колосарь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16-00-17-00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Ручьи, у д. 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14-00-16-00</w:t>
            </w:r>
          </w:p>
        </w:tc>
      </w:tr>
      <w:tr w:rsidR="00A6518C" w:rsidRPr="00A6518C" w:rsidTr="00A6518C">
        <w:trPr>
          <w:trHeight w:val="22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Кировский район, д. Лаврово, ул.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Староладожский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канал, д.68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д. 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16-30-17-00</w:t>
            </w:r>
          </w:p>
        </w:tc>
      </w:tr>
      <w:tr w:rsidR="00A6518C" w:rsidRPr="00A6518C" w:rsidTr="00A6518C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Горы ул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осая д.17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овинка ул.  1 линия д.7а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12.00до 16.00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обино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ындела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алдома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опели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ойчала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еребушка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вдакало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3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с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ум, ул.Советская, д.22, администрация МО Шумское сельское поселение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атница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Канзы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Войпала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Речка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п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 xml:space="preserve">онцы,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ул.Плитная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, д.10,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онцы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Пейчала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Пиргора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еликсово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усьево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  <w:tr w:rsidR="00A6518C" w:rsidRPr="00A6518C" w:rsidTr="00A6518C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518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187350, Ленинградская область, Кировский район, 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lang w:eastAsia="ru-RU"/>
              </w:rPr>
              <w:t>орка, -, д.1, ФАП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оргала</w:t>
            </w:r>
            <w:proofErr w:type="spellEnd"/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вначале деревни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11.09.2020 12.09.2020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18C" w:rsidRPr="00A6518C" w:rsidRDefault="00A6518C" w:rsidP="00A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08.00 - 14.00</w:t>
            </w:r>
          </w:p>
        </w:tc>
      </w:tr>
    </w:tbl>
    <w:p w:rsidR="00287F0A" w:rsidRPr="00A6518C" w:rsidRDefault="00287F0A" w:rsidP="00A6518C"/>
    <w:sectPr w:rsidR="00287F0A" w:rsidRPr="00A6518C" w:rsidSect="0028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3AA"/>
    <w:rsid w:val="001965F4"/>
    <w:rsid w:val="00287F0A"/>
    <w:rsid w:val="008273AA"/>
    <w:rsid w:val="008A04BA"/>
    <w:rsid w:val="00A54E19"/>
    <w:rsid w:val="00A6518C"/>
    <w:rsid w:val="00AD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</cp:revision>
  <dcterms:created xsi:type="dcterms:W3CDTF">2020-08-26T15:00:00Z</dcterms:created>
  <dcterms:modified xsi:type="dcterms:W3CDTF">2020-08-26T15:00:00Z</dcterms:modified>
</cp:coreProperties>
</file>