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B3" w:rsidRPr="00EC08B3" w:rsidRDefault="00EC08B3" w:rsidP="00EC08B3">
      <w:pPr>
        <w:spacing w:afterAutospacing="1"/>
        <w:jc w:val="center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b/>
          <w:bCs/>
          <w:szCs w:val="24"/>
          <w:lang w:eastAsia="ru-RU"/>
        </w:rPr>
        <w:t>Порядок обеспечения граждан древесиной для собственных нужд в Ленинградской области</w:t>
      </w:r>
    </w:p>
    <w:p w:rsidR="007B7B6A" w:rsidRPr="006E0758" w:rsidRDefault="007B7B6A" w:rsidP="007B7B6A">
      <w:pPr>
        <w:rPr>
          <w:rFonts w:cs="Times New Roman"/>
          <w:szCs w:val="28"/>
        </w:rPr>
      </w:pPr>
      <w:r w:rsidRPr="006E0758">
        <w:rPr>
          <w:rFonts w:cs="Times New Roman"/>
          <w:szCs w:val="28"/>
        </w:rPr>
        <w:t xml:space="preserve">        </w:t>
      </w:r>
      <w:r>
        <w:rPr>
          <w:rFonts w:cs="Times New Roman"/>
          <w:szCs w:val="28"/>
        </w:rPr>
        <w:t xml:space="preserve">        В соответствии с </w:t>
      </w:r>
      <w:r w:rsidRPr="006E0758">
        <w:rPr>
          <w:rFonts w:cs="Times New Roman"/>
          <w:szCs w:val="28"/>
        </w:rPr>
        <w:t xml:space="preserve">Областным  законом  Ленинградской области от </w:t>
      </w:r>
      <w:r w:rsidRPr="00EC08B3">
        <w:rPr>
          <w:rFonts w:eastAsia="Times New Roman" w:cs="Times New Roman"/>
          <w:szCs w:val="24"/>
          <w:lang w:eastAsia="ru-RU"/>
        </w:rPr>
        <w:t>28.06.2007 № 108-оз «Об установлении порядка и нормативов заготовки гражданами древесины для собственных нужд»</w:t>
      </w:r>
      <w:r w:rsidRPr="006E0758">
        <w:rPr>
          <w:rFonts w:cs="Times New Roman"/>
          <w:szCs w:val="28"/>
        </w:rPr>
        <w:t xml:space="preserve"> граждане, проживающие в домах с печным отоплением,  имеют право на предоставление древесины  для</w:t>
      </w:r>
      <w:r>
        <w:rPr>
          <w:rFonts w:cs="Times New Roman"/>
          <w:szCs w:val="28"/>
        </w:rPr>
        <w:t xml:space="preserve"> целей отопления дома в объеме </w:t>
      </w:r>
      <w:r w:rsidRPr="006E0758">
        <w:rPr>
          <w:rFonts w:cs="Times New Roman"/>
          <w:szCs w:val="28"/>
        </w:rPr>
        <w:t xml:space="preserve">до 15 куб.м. ежегодно. </w:t>
      </w:r>
    </w:p>
    <w:p w:rsidR="0013517E" w:rsidRPr="00EC08B3" w:rsidRDefault="0013517E" w:rsidP="0013517E">
      <w:pPr>
        <w:textAlignment w:val="baseline"/>
        <w:rPr>
          <w:rFonts w:eastAsia="Times New Roman" w:cs="Times New Roman"/>
          <w:szCs w:val="24"/>
          <w:lang w:eastAsia="ru-RU"/>
        </w:rPr>
      </w:pPr>
    </w:p>
    <w:p w:rsidR="00EC08B3" w:rsidRPr="00EC08B3" w:rsidRDefault="00EC08B3" w:rsidP="0013517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Порядок заключения гражданами договоров купли-продажи лесных насаждений для собственных нужд установлен Постановлением Правительства Ленинградской области от 4 июля 2007 года № 164.</w:t>
      </w:r>
    </w:p>
    <w:p w:rsidR="00EC08B3" w:rsidRPr="00EC08B3" w:rsidRDefault="00EC08B3" w:rsidP="0013517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Для получения права на заключение договора купли-продажи лесных насаждений для собственных нужд</w:t>
      </w:r>
      <w:r w:rsidR="0013517E">
        <w:rPr>
          <w:rFonts w:eastAsia="Times New Roman" w:cs="Times New Roman"/>
          <w:szCs w:val="24"/>
          <w:lang w:eastAsia="ru-RU"/>
        </w:rPr>
        <w:t>,</w:t>
      </w:r>
      <w:r w:rsidRPr="00EC08B3">
        <w:rPr>
          <w:rFonts w:eastAsia="Times New Roman" w:cs="Times New Roman"/>
          <w:szCs w:val="24"/>
          <w:lang w:eastAsia="ru-RU"/>
        </w:rPr>
        <w:t xml:space="preserve"> граждане подают в комитет по природным ресурсам Ленинградской области заявление, в котором указываются следующие сведения: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фамилия, имя, отчество гражданина;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паспортные данные (серия, номер, кем и когда выдан);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адрес по месту регистрации;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адрес по месту фактического проживания;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контактный телефон;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наименование лесничества, в границах которого предполагается осуществить куплю лесных насаждений;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требуемый объем древесины в м</w:t>
      </w:r>
      <w:r w:rsidRPr="00EC08B3">
        <w:rPr>
          <w:rFonts w:eastAsia="Times New Roman" w:cs="Times New Roman"/>
          <w:szCs w:val="24"/>
          <w:bdr w:val="none" w:sz="0" w:space="0" w:color="auto" w:frame="1"/>
          <w:vertAlign w:val="superscript"/>
          <w:lang w:eastAsia="ru-RU"/>
        </w:rPr>
        <w:t>3</w:t>
      </w:r>
      <w:r w:rsidRPr="00EC08B3">
        <w:rPr>
          <w:rFonts w:eastAsia="Times New Roman" w:cs="Times New Roman"/>
          <w:szCs w:val="24"/>
          <w:lang w:eastAsia="ru-RU"/>
        </w:rPr>
        <w:t>, ее качественные показатели;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дата и подпись заявителя;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приложения (копия паспорта, разрешение на строительство, документ о праве на землю, справка о пожаре)</w:t>
      </w:r>
      <w:r w:rsidR="0013517E">
        <w:rPr>
          <w:rFonts w:eastAsia="Times New Roman" w:cs="Times New Roman"/>
          <w:szCs w:val="24"/>
          <w:lang w:eastAsia="ru-RU"/>
        </w:rPr>
        <w:t>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согласование объема древесины администрации муниципального образования (дата, подпись, печать)</w:t>
      </w:r>
      <w:r w:rsidR="0013517E">
        <w:rPr>
          <w:rFonts w:eastAsia="Times New Roman" w:cs="Times New Roman"/>
          <w:szCs w:val="24"/>
          <w:lang w:eastAsia="ru-RU"/>
        </w:rPr>
        <w:t>;</w:t>
      </w:r>
    </w:p>
    <w:p w:rsidR="00EC08B3" w:rsidRPr="00EC08B3" w:rsidRDefault="00EC08B3" w:rsidP="0013517E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согласование объема древесины лесничеством (дата, подпись, печать).</w:t>
      </w:r>
    </w:p>
    <w:p w:rsidR="00EC08B3" w:rsidRDefault="00EC08B3" w:rsidP="0013517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13517E" w:rsidRPr="00EC08B3" w:rsidRDefault="00EC08B3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>Заявление заполняется заявителем с внесением всех указанных выше сведений разборчиво шариковой ручкой или распечатано посредством электронных печатающих устройств. Подчистки, помарки, исправления в заявлении не допускаются.</w:t>
      </w:r>
      <w:r w:rsidR="0013517E">
        <w:rPr>
          <w:rFonts w:eastAsia="Times New Roman" w:cs="Times New Roman"/>
          <w:szCs w:val="24"/>
          <w:lang w:eastAsia="ru-RU"/>
        </w:rPr>
        <w:t xml:space="preserve"> </w:t>
      </w:r>
    </w:p>
    <w:p w:rsidR="00EC08B3" w:rsidRPr="00EC08B3" w:rsidRDefault="00EC08B3" w:rsidP="0013517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r w:rsidRPr="00EC08B3">
        <w:rPr>
          <w:rFonts w:eastAsia="Times New Roman" w:cs="Times New Roman"/>
          <w:szCs w:val="24"/>
          <w:lang w:eastAsia="ru-RU"/>
        </w:rPr>
        <w:t xml:space="preserve">Договор купли-продажи лесных насаждений для собственных нужд между гражданином и комитетом по природным ресурсам Ленинградской области подписывается сторонами </w:t>
      </w:r>
      <w:proofErr w:type="gramStart"/>
      <w:r w:rsidRPr="00EC08B3">
        <w:rPr>
          <w:rFonts w:eastAsia="Times New Roman" w:cs="Times New Roman"/>
          <w:szCs w:val="24"/>
          <w:lang w:eastAsia="ru-RU"/>
        </w:rPr>
        <w:t>в течение трех месяцев со дня выхода распоряжения комитета по природным ресурсам о принятии решения по подготовке</w:t>
      </w:r>
      <w:proofErr w:type="gramEnd"/>
      <w:r w:rsidRPr="00EC08B3">
        <w:rPr>
          <w:rFonts w:eastAsia="Times New Roman" w:cs="Times New Roman"/>
          <w:szCs w:val="24"/>
          <w:lang w:eastAsia="ru-RU"/>
        </w:rPr>
        <w:t xml:space="preserve"> проекта указанного договора. Проекты договоров купли-продажи лесных насаждений оформляются во всех районах Ленинградской области лесничествами-филиалами </w:t>
      </w:r>
      <w:r w:rsidR="00D272BE">
        <w:rPr>
          <w:rFonts w:eastAsia="Times New Roman" w:cs="Times New Roman"/>
          <w:szCs w:val="24"/>
          <w:lang w:eastAsia="ru-RU"/>
        </w:rPr>
        <w:t xml:space="preserve">ЛОГКУ </w:t>
      </w:r>
      <w:r w:rsidRPr="00EC08B3">
        <w:rPr>
          <w:rFonts w:eastAsia="Times New Roman" w:cs="Times New Roman"/>
          <w:szCs w:val="24"/>
          <w:lang w:eastAsia="ru-RU"/>
        </w:rPr>
        <w:t>«Управление лесами Ленинградской области» после утверждения комитетом по природным ресурсам объемов древесины для нужд граждан по лесничеству. Договор купли-продажи лесных насаждений для собственных нужд имеет срок действия до одного года.</w:t>
      </w:r>
    </w:p>
    <w:p w:rsidR="00EC08B3" w:rsidRDefault="00EC08B3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  <w:proofErr w:type="gramStart"/>
      <w:r w:rsidRPr="00EC08B3">
        <w:rPr>
          <w:rFonts w:eastAsia="Times New Roman" w:cs="Times New Roman"/>
          <w:szCs w:val="24"/>
          <w:lang w:eastAsia="ru-RU"/>
        </w:rPr>
        <w:lastRenderedPageBreak/>
        <w:t>Плата за древесину, заготавливаемую по договору купли-продажи лесных насаждений, определяется в соответствии со ставками платы, установленны</w:t>
      </w:r>
      <w:r w:rsidR="00D272BE">
        <w:rPr>
          <w:rFonts w:eastAsia="Times New Roman" w:cs="Times New Roman"/>
          <w:szCs w:val="24"/>
          <w:lang w:eastAsia="ru-RU"/>
        </w:rPr>
        <w:t>ми</w:t>
      </w:r>
      <w:r w:rsidRPr="00EC08B3">
        <w:rPr>
          <w:rFonts w:eastAsia="Times New Roman" w:cs="Times New Roman"/>
          <w:szCs w:val="24"/>
          <w:lang w:eastAsia="ru-RU"/>
        </w:rPr>
        <w:t xml:space="preserve"> постановлением Правительства Ленинградской области от 25 апреля 2007 года </w:t>
      </w:r>
      <w:r w:rsidR="00D272BE">
        <w:rPr>
          <w:rFonts w:eastAsia="Times New Roman" w:cs="Times New Roman"/>
          <w:szCs w:val="24"/>
          <w:lang w:eastAsia="ru-RU"/>
        </w:rPr>
        <w:br/>
      </w:r>
      <w:r w:rsidRPr="00EC08B3">
        <w:rPr>
          <w:rFonts w:eastAsia="Times New Roman" w:cs="Times New Roman"/>
          <w:szCs w:val="24"/>
          <w:lang w:eastAsia="ru-RU"/>
        </w:rPr>
        <w:t>№ 93 «Об установлении для граждан ставок платы по договору купли-продажи лесных насаждений для собственных нужд на территории Ленинградской области» и перечисляется по реквизитам, полученным в лесничествах при оформлении договора купли-продажи лесных насаждений.</w:t>
      </w:r>
      <w:proofErr w:type="gramEnd"/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7B7B6A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D272BE" w:rsidRDefault="00D272BE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Default="007B7B6A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E21230" w:rsidRDefault="00E21230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7B7B6A" w:rsidRPr="00EC08B3" w:rsidRDefault="007B7B6A" w:rsidP="00D272BE">
      <w:pPr>
        <w:spacing w:after="100" w:afterAutospacing="1"/>
        <w:ind w:firstLine="709"/>
        <w:textAlignment w:val="baseline"/>
        <w:rPr>
          <w:rFonts w:eastAsia="Times New Roman" w:cs="Times New Roman"/>
          <w:szCs w:val="24"/>
          <w:lang w:eastAsia="ru-RU"/>
        </w:rPr>
      </w:pPr>
    </w:p>
    <w:p w:rsidR="00D272BE" w:rsidRDefault="00D272BE" w:rsidP="00D272BE">
      <w:pPr>
        <w:rPr>
          <w:b/>
          <w:sz w:val="32"/>
          <w:szCs w:val="32"/>
        </w:rPr>
      </w:pPr>
    </w:p>
    <w:sectPr w:rsidR="00D272BE" w:rsidSect="00E21230">
      <w:pgSz w:w="11906" w:h="16838"/>
      <w:pgMar w:top="709" w:right="850" w:bottom="28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935F4"/>
    <w:multiLevelType w:val="multilevel"/>
    <w:tmpl w:val="BAC8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B553204"/>
    <w:multiLevelType w:val="multilevel"/>
    <w:tmpl w:val="1B06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5823E6"/>
    <w:multiLevelType w:val="multilevel"/>
    <w:tmpl w:val="E566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08B3"/>
    <w:rsid w:val="000001F0"/>
    <w:rsid w:val="0000269C"/>
    <w:rsid w:val="000E0FA8"/>
    <w:rsid w:val="00103752"/>
    <w:rsid w:val="00133ADE"/>
    <w:rsid w:val="0013517E"/>
    <w:rsid w:val="00137319"/>
    <w:rsid w:val="00137E15"/>
    <w:rsid w:val="003B6870"/>
    <w:rsid w:val="007B7B6A"/>
    <w:rsid w:val="00B35FB0"/>
    <w:rsid w:val="00D272BE"/>
    <w:rsid w:val="00DB526B"/>
    <w:rsid w:val="00E21230"/>
    <w:rsid w:val="00EC08B3"/>
    <w:rsid w:val="00F3287C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7C"/>
  </w:style>
  <w:style w:type="paragraph" w:styleId="1">
    <w:name w:val="heading 1"/>
    <w:basedOn w:val="a"/>
    <w:link w:val="10"/>
    <w:uiPriority w:val="9"/>
    <w:qFormat/>
    <w:rsid w:val="00EC08B3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08B3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08B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8B3"/>
    <w:rPr>
      <w:b/>
      <w:bCs/>
    </w:rPr>
  </w:style>
  <w:style w:type="character" w:styleId="a5">
    <w:name w:val="Emphasis"/>
    <w:basedOn w:val="a0"/>
    <w:uiPriority w:val="20"/>
    <w:qFormat/>
    <w:rsid w:val="00EC08B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C0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vasilchenko_ev</dc:creator>
  <cp:lastModifiedBy>vasilchenko_ev</cp:lastModifiedBy>
  <cp:revision>6</cp:revision>
  <cp:lastPrinted>2022-01-17T15:26:00Z</cp:lastPrinted>
  <dcterms:created xsi:type="dcterms:W3CDTF">2022-01-18T07:48:00Z</dcterms:created>
  <dcterms:modified xsi:type="dcterms:W3CDTF">2022-03-02T06:59:00Z</dcterms:modified>
</cp:coreProperties>
</file>