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1D" w:rsidRDefault="00E7571D">
      <w:pPr>
        <w:suppressAutoHyphens w:val="0"/>
        <w:autoSpaceDE w:val="0"/>
        <w:autoSpaceDN w:val="0"/>
        <w:adjustRightInd w:val="0"/>
        <w:rPr>
          <w:rFonts w:ascii="Tms Rmn" w:hAnsi="Tms Rmn" w:cs="Tms Rmn"/>
          <w:b/>
          <w:bCs/>
          <w:color w:val="000000"/>
          <w:sz w:val="48"/>
          <w:szCs w:val="48"/>
          <w:lang w:eastAsia="en-US"/>
        </w:rPr>
      </w:pPr>
      <w:r>
        <w:rPr>
          <w:rFonts w:ascii="Tms Rmn" w:hAnsi="Tms Rmn" w:cs="Tms Rmn"/>
          <w:b/>
          <w:bCs/>
          <w:color w:val="000000"/>
          <w:sz w:val="48"/>
          <w:szCs w:val="48"/>
          <w:lang w:eastAsia="en-US"/>
        </w:rPr>
        <w:t>В Санкт-Петербурге и Ленинградской области 2,7 тыс. пенсий по инвалидности назначено в беззаявительном порядке с начала года</w:t>
      </w:r>
    </w:p>
    <w:p w:rsidR="00E7571D" w:rsidRPr="00596DE7" w:rsidRDefault="00E7571D">
      <w:pPr>
        <w:suppressAutoHyphens w:val="0"/>
        <w:autoSpaceDE w:val="0"/>
        <w:autoSpaceDN w:val="0"/>
        <w:adjustRightInd w:val="0"/>
        <w:rPr>
          <w:color w:val="000000"/>
          <w:lang w:eastAsia="en-US"/>
        </w:rPr>
      </w:pP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С этого года начал действовать беззаявительный порядок оформления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С января выплаты в таком проактивном формате получили 2,7 тыс. инвалидов Санкт-Петербурга и Ленинградской области.</w:t>
      </w: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госуслуг или по почте, если учётной записи на портале нет.</w:t>
      </w:r>
    </w:p>
    <w:p w:rsidR="00E7571D" w:rsidRDefault="00E7571D">
      <w:pPr>
        <w:suppressAutoHyphens w:val="0"/>
        <w:autoSpaceDE w:val="0"/>
        <w:autoSpaceDN w:val="0"/>
        <w:adjustRightInd w:val="0"/>
        <w:spacing w:before="240"/>
        <w:jc w:val="both"/>
        <w:rPr>
          <w:rFonts w:ascii="Tms Rmn" w:hAnsi="Tms Rmn" w:cs="Tms Rmn"/>
          <w:color w:val="000000"/>
          <w:lang w:eastAsia="en-US"/>
        </w:rPr>
      </w:pPr>
      <w:r>
        <w:rPr>
          <w:rFonts w:ascii="Tms Rmn" w:hAnsi="Tms Rmn" w:cs="Tms Rmn"/>
          <w:color w:val="000000"/>
          <w:lang w:eastAsia="en-US"/>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rsidR="00E7571D" w:rsidRDefault="00E7571D">
      <w:pPr>
        <w:rPr>
          <w:rFonts w:ascii="Calibri" w:hAnsi="Calibri" w:cs="Calibri"/>
          <w:color w:val="000000"/>
          <w:lang w:eastAsia="en-US"/>
        </w:rPr>
      </w:pPr>
      <w:r>
        <w:rPr>
          <w:rFonts w:ascii="Tms Rmn" w:hAnsi="Tms Rmn" w:cs="Tms Rmn"/>
          <w:color w:val="000000"/>
          <w:lang w:eastAsia="en-US"/>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 </w:t>
      </w:r>
    </w:p>
    <w:p w:rsidR="00E7571D" w:rsidRDefault="00E7571D">
      <w:pPr>
        <w:rPr>
          <w:rFonts w:ascii="Calibri" w:hAnsi="Calibri" w:cs="Calibri"/>
          <w:color w:val="000000"/>
          <w:lang w:eastAsia="en-US"/>
        </w:rPr>
      </w:pPr>
    </w:p>
    <w:p w:rsidR="00E7571D" w:rsidRDefault="00E7571D">
      <w:pPr>
        <w:rPr>
          <w:rFonts w:ascii="Calibri" w:hAnsi="Calibri" w:cs="Calibri"/>
          <w:color w:val="000000"/>
          <w:lang w:eastAsia="en-US"/>
        </w:rPr>
      </w:pPr>
    </w:p>
    <w:p w:rsidR="00E7571D" w:rsidRDefault="00E7571D">
      <w:pPr>
        <w:rPr>
          <w:rFonts w:ascii="Calibri" w:hAnsi="Calibri" w:cs="Calibri"/>
        </w:rPr>
      </w:pPr>
      <w:r>
        <w:rPr>
          <w:rFonts w:ascii="Calibri" w:hAnsi="Calibri" w:cs="Calibri"/>
          <w:color w:val="000000"/>
          <w:lang w:eastAsia="en-US"/>
        </w:rPr>
        <w:t>Пресс-служба ОПФР по СПб и ЛО</w:t>
      </w:r>
    </w:p>
    <w:sectPr w:rsidR="00E7571D" w:rsidSect="00EA52EE">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A38" w:rsidRDefault="001C6A38">
      <w:r>
        <w:separator/>
      </w:r>
    </w:p>
  </w:endnote>
  <w:endnote w:type="continuationSeparator" w:id="1">
    <w:p w:rsidR="001C6A38" w:rsidRDefault="001C6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A38" w:rsidRDefault="001C6A38">
      <w:r>
        <w:separator/>
      </w:r>
    </w:p>
  </w:footnote>
  <w:footnote w:type="continuationSeparator" w:id="1">
    <w:p w:rsidR="001C6A38" w:rsidRDefault="001C6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49AF8"/>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E2727"/>
    <w:multiLevelType w:val="hybridMultilevel"/>
    <w:tmpl w:val="6CD6A97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4308C"/>
    <w:multiLevelType w:val="hybridMultilevel"/>
    <w:tmpl w:val="FD00860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4815"/>
    <w:multiLevelType w:val="hybridMultilevel"/>
    <w:tmpl w:val="47C001E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5F8A69FA"/>
    <w:multiLevelType w:val="multilevel"/>
    <w:tmpl w:val="DB7A6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0"/>
        <w:lvlJc w:val="left"/>
        <w:rPr>
          <w:rFonts w:ascii="Symbol" w:hAnsi="Symbol" w:cs="Symbol" w:hint="default"/>
          <w:sz w:val="22"/>
          <w:szCs w:val="22"/>
        </w:rPr>
      </w:lvl>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A52EE"/>
    <w:rsid w:val="001C6A38"/>
    <w:rsid w:val="00596DE7"/>
    <w:rsid w:val="007803BD"/>
    <w:rsid w:val="0085652A"/>
    <w:rsid w:val="00CF4B73"/>
    <w:rsid w:val="00E72C10"/>
    <w:rsid w:val="00E7571D"/>
    <w:rsid w:val="00EA5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EE"/>
    <w:pPr>
      <w:suppressAutoHyphens/>
    </w:pPr>
    <w:rPr>
      <w:rFonts w:ascii="Times New Roman" w:eastAsia="Times New Roman" w:hAnsi="Times New Roman"/>
      <w:sz w:val="24"/>
      <w:szCs w:val="24"/>
      <w:lang w:eastAsia="zh-CN"/>
    </w:rPr>
  </w:style>
  <w:style w:type="paragraph" w:styleId="1">
    <w:name w:val="heading 1"/>
    <w:basedOn w:val="a"/>
    <w:link w:val="10"/>
    <w:uiPriority w:val="99"/>
    <w:qFormat/>
    <w:rsid w:val="00EA52EE"/>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52EE"/>
    <w:rPr>
      <w:rFonts w:ascii="Times New Roman" w:hAnsi="Times New Roman" w:cs="Times New Roman"/>
      <w:b/>
      <w:bCs/>
      <w:kern w:val="36"/>
      <w:sz w:val="48"/>
      <w:szCs w:val="48"/>
      <w:lang w:eastAsia="ru-RU"/>
    </w:rPr>
  </w:style>
  <w:style w:type="character" w:customStyle="1" w:styleId="block-name">
    <w:name w:val="block-name"/>
    <w:basedOn w:val="a0"/>
    <w:uiPriority w:val="99"/>
    <w:rsid w:val="00EA52EE"/>
  </w:style>
  <w:style w:type="paragraph" w:styleId="a3">
    <w:name w:val="Normal (Web)"/>
    <w:basedOn w:val="a"/>
    <w:uiPriority w:val="99"/>
    <w:rsid w:val="00EA52EE"/>
    <w:pPr>
      <w:spacing w:before="100" w:beforeAutospacing="1" w:after="100" w:afterAutospacing="1"/>
    </w:pPr>
    <w:rPr>
      <w:lang w:eastAsia="ru-RU"/>
    </w:rPr>
  </w:style>
  <w:style w:type="character" w:styleId="a4">
    <w:name w:val="Hyperlink"/>
    <w:basedOn w:val="a0"/>
    <w:uiPriority w:val="99"/>
    <w:rsid w:val="00EA52EE"/>
    <w:rPr>
      <w:color w:val="0000FF"/>
      <w:u w:val="single"/>
    </w:rPr>
  </w:style>
  <w:style w:type="character" w:styleId="a5">
    <w:name w:val="Strong"/>
    <w:basedOn w:val="a0"/>
    <w:uiPriority w:val="99"/>
    <w:qFormat/>
    <w:rsid w:val="00EA52EE"/>
    <w:rPr>
      <w:b/>
      <w:bCs/>
    </w:rPr>
  </w:style>
  <w:style w:type="character" w:styleId="a6">
    <w:name w:val="Emphasis"/>
    <w:basedOn w:val="a0"/>
    <w:uiPriority w:val="99"/>
    <w:qFormat/>
    <w:rsid w:val="00EA52EE"/>
    <w:rPr>
      <w:i/>
      <w:iCs/>
    </w:rPr>
  </w:style>
  <w:style w:type="paragraph" w:styleId="a7">
    <w:name w:val="List Paragraph"/>
    <w:basedOn w:val="a"/>
    <w:uiPriority w:val="99"/>
    <w:qFormat/>
    <w:rsid w:val="00EA52EE"/>
    <w:pPr>
      <w:ind w:left="720"/>
    </w:pPr>
  </w:style>
  <w:style w:type="paragraph" w:styleId="a8">
    <w:name w:val="Balloon Text"/>
    <w:basedOn w:val="a"/>
    <w:link w:val="a9"/>
    <w:uiPriority w:val="99"/>
    <w:semiHidden/>
    <w:rsid w:val="00EA52EE"/>
    <w:rPr>
      <w:rFonts w:ascii="Tahoma" w:hAnsi="Tahoma" w:cs="Tahoma"/>
      <w:sz w:val="16"/>
      <w:szCs w:val="16"/>
    </w:rPr>
  </w:style>
  <w:style w:type="character" w:customStyle="1" w:styleId="a9">
    <w:name w:val="Текст выноски Знак"/>
    <w:basedOn w:val="a0"/>
    <w:link w:val="a8"/>
    <w:uiPriority w:val="99"/>
    <w:semiHidden/>
    <w:locked/>
    <w:rsid w:val="00EA52E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33132854">
      <w:marLeft w:val="0"/>
      <w:marRight w:val="0"/>
      <w:marTop w:val="0"/>
      <w:marBottom w:val="0"/>
      <w:divBdr>
        <w:top w:val="none" w:sz="0" w:space="0" w:color="auto"/>
        <w:left w:val="none" w:sz="0" w:space="0" w:color="auto"/>
        <w:bottom w:val="none" w:sz="0" w:space="0" w:color="auto"/>
        <w:right w:val="none" w:sz="0" w:space="0" w:color="auto"/>
      </w:divBdr>
      <w:divsChild>
        <w:div w:id="933132896">
          <w:marLeft w:val="0"/>
          <w:marRight w:val="0"/>
          <w:marTop w:val="0"/>
          <w:marBottom w:val="0"/>
          <w:divBdr>
            <w:top w:val="none" w:sz="0" w:space="0" w:color="auto"/>
            <w:left w:val="none" w:sz="0" w:space="0" w:color="auto"/>
            <w:bottom w:val="none" w:sz="0" w:space="0" w:color="auto"/>
            <w:right w:val="none" w:sz="0" w:space="0" w:color="auto"/>
          </w:divBdr>
        </w:div>
        <w:div w:id="933132903">
          <w:marLeft w:val="0"/>
          <w:marRight w:val="0"/>
          <w:marTop w:val="0"/>
          <w:marBottom w:val="0"/>
          <w:divBdr>
            <w:top w:val="none" w:sz="0" w:space="0" w:color="auto"/>
            <w:left w:val="none" w:sz="0" w:space="0" w:color="auto"/>
            <w:bottom w:val="none" w:sz="0" w:space="0" w:color="auto"/>
            <w:right w:val="none" w:sz="0" w:space="0" w:color="auto"/>
          </w:divBdr>
          <w:divsChild>
            <w:div w:id="933132902">
              <w:marLeft w:val="0"/>
              <w:marRight w:val="0"/>
              <w:marTop w:val="0"/>
              <w:marBottom w:val="0"/>
              <w:divBdr>
                <w:top w:val="none" w:sz="0" w:space="0" w:color="auto"/>
                <w:left w:val="none" w:sz="0" w:space="0" w:color="auto"/>
                <w:bottom w:val="none" w:sz="0" w:space="0" w:color="auto"/>
                <w:right w:val="none" w:sz="0" w:space="0" w:color="auto"/>
              </w:divBdr>
              <w:divsChild>
                <w:div w:id="9331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855">
      <w:marLeft w:val="0"/>
      <w:marRight w:val="0"/>
      <w:marTop w:val="0"/>
      <w:marBottom w:val="0"/>
      <w:divBdr>
        <w:top w:val="none" w:sz="0" w:space="0" w:color="auto"/>
        <w:left w:val="none" w:sz="0" w:space="0" w:color="auto"/>
        <w:bottom w:val="none" w:sz="0" w:space="0" w:color="auto"/>
        <w:right w:val="none" w:sz="0" w:space="0" w:color="auto"/>
      </w:divBdr>
    </w:div>
    <w:div w:id="933132861">
      <w:marLeft w:val="0"/>
      <w:marRight w:val="0"/>
      <w:marTop w:val="0"/>
      <w:marBottom w:val="0"/>
      <w:divBdr>
        <w:top w:val="none" w:sz="0" w:space="0" w:color="auto"/>
        <w:left w:val="none" w:sz="0" w:space="0" w:color="auto"/>
        <w:bottom w:val="none" w:sz="0" w:space="0" w:color="auto"/>
        <w:right w:val="none" w:sz="0" w:space="0" w:color="auto"/>
      </w:divBdr>
    </w:div>
    <w:div w:id="933132869">
      <w:marLeft w:val="0"/>
      <w:marRight w:val="0"/>
      <w:marTop w:val="0"/>
      <w:marBottom w:val="0"/>
      <w:divBdr>
        <w:top w:val="none" w:sz="0" w:space="0" w:color="auto"/>
        <w:left w:val="none" w:sz="0" w:space="0" w:color="auto"/>
        <w:bottom w:val="none" w:sz="0" w:space="0" w:color="auto"/>
        <w:right w:val="none" w:sz="0" w:space="0" w:color="auto"/>
      </w:divBdr>
    </w:div>
    <w:div w:id="933132870">
      <w:marLeft w:val="0"/>
      <w:marRight w:val="0"/>
      <w:marTop w:val="0"/>
      <w:marBottom w:val="0"/>
      <w:divBdr>
        <w:top w:val="none" w:sz="0" w:space="0" w:color="auto"/>
        <w:left w:val="none" w:sz="0" w:space="0" w:color="auto"/>
        <w:bottom w:val="none" w:sz="0" w:space="0" w:color="auto"/>
        <w:right w:val="none" w:sz="0" w:space="0" w:color="auto"/>
      </w:divBdr>
    </w:div>
    <w:div w:id="933132874">
      <w:marLeft w:val="0"/>
      <w:marRight w:val="0"/>
      <w:marTop w:val="0"/>
      <w:marBottom w:val="0"/>
      <w:divBdr>
        <w:top w:val="none" w:sz="0" w:space="0" w:color="auto"/>
        <w:left w:val="none" w:sz="0" w:space="0" w:color="auto"/>
        <w:bottom w:val="none" w:sz="0" w:space="0" w:color="auto"/>
        <w:right w:val="none" w:sz="0" w:space="0" w:color="auto"/>
      </w:divBdr>
    </w:div>
    <w:div w:id="933132876">
      <w:marLeft w:val="0"/>
      <w:marRight w:val="0"/>
      <w:marTop w:val="0"/>
      <w:marBottom w:val="0"/>
      <w:divBdr>
        <w:top w:val="none" w:sz="0" w:space="0" w:color="auto"/>
        <w:left w:val="none" w:sz="0" w:space="0" w:color="auto"/>
        <w:bottom w:val="none" w:sz="0" w:space="0" w:color="auto"/>
        <w:right w:val="none" w:sz="0" w:space="0" w:color="auto"/>
      </w:divBdr>
    </w:div>
    <w:div w:id="933132877">
      <w:marLeft w:val="0"/>
      <w:marRight w:val="0"/>
      <w:marTop w:val="0"/>
      <w:marBottom w:val="0"/>
      <w:divBdr>
        <w:top w:val="none" w:sz="0" w:space="0" w:color="auto"/>
        <w:left w:val="none" w:sz="0" w:space="0" w:color="auto"/>
        <w:bottom w:val="none" w:sz="0" w:space="0" w:color="auto"/>
        <w:right w:val="none" w:sz="0" w:space="0" w:color="auto"/>
      </w:divBdr>
      <w:divsChild>
        <w:div w:id="933132852">
          <w:marLeft w:val="0"/>
          <w:marRight w:val="0"/>
          <w:marTop w:val="0"/>
          <w:marBottom w:val="0"/>
          <w:divBdr>
            <w:top w:val="none" w:sz="0" w:space="0" w:color="auto"/>
            <w:left w:val="none" w:sz="0" w:space="0" w:color="auto"/>
            <w:bottom w:val="none" w:sz="0" w:space="0" w:color="auto"/>
            <w:right w:val="none" w:sz="0" w:space="0" w:color="auto"/>
          </w:divBdr>
          <w:divsChild>
            <w:div w:id="933132850">
              <w:marLeft w:val="0"/>
              <w:marRight w:val="0"/>
              <w:marTop w:val="0"/>
              <w:marBottom w:val="0"/>
              <w:divBdr>
                <w:top w:val="none" w:sz="0" w:space="0" w:color="auto"/>
                <w:left w:val="none" w:sz="0" w:space="0" w:color="auto"/>
                <w:bottom w:val="none" w:sz="0" w:space="0" w:color="auto"/>
                <w:right w:val="none" w:sz="0" w:space="0" w:color="auto"/>
              </w:divBdr>
              <w:divsChild>
                <w:div w:id="933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88">
          <w:marLeft w:val="0"/>
          <w:marRight w:val="0"/>
          <w:marTop w:val="0"/>
          <w:marBottom w:val="0"/>
          <w:divBdr>
            <w:top w:val="none" w:sz="0" w:space="0" w:color="auto"/>
            <w:left w:val="none" w:sz="0" w:space="0" w:color="auto"/>
            <w:bottom w:val="none" w:sz="0" w:space="0" w:color="auto"/>
            <w:right w:val="none" w:sz="0" w:space="0" w:color="auto"/>
          </w:divBdr>
        </w:div>
      </w:divsChild>
    </w:div>
    <w:div w:id="933132879">
      <w:marLeft w:val="0"/>
      <w:marRight w:val="0"/>
      <w:marTop w:val="0"/>
      <w:marBottom w:val="0"/>
      <w:divBdr>
        <w:top w:val="none" w:sz="0" w:space="0" w:color="auto"/>
        <w:left w:val="none" w:sz="0" w:space="0" w:color="auto"/>
        <w:bottom w:val="none" w:sz="0" w:space="0" w:color="auto"/>
        <w:right w:val="none" w:sz="0" w:space="0" w:color="auto"/>
      </w:divBdr>
      <w:divsChild>
        <w:div w:id="933132878">
          <w:marLeft w:val="0"/>
          <w:marRight w:val="0"/>
          <w:marTop w:val="0"/>
          <w:marBottom w:val="0"/>
          <w:divBdr>
            <w:top w:val="none" w:sz="0" w:space="0" w:color="auto"/>
            <w:left w:val="none" w:sz="0" w:space="0" w:color="auto"/>
            <w:bottom w:val="none" w:sz="0" w:space="0" w:color="auto"/>
            <w:right w:val="none" w:sz="0" w:space="0" w:color="auto"/>
          </w:divBdr>
          <w:divsChild>
            <w:div w:id="933132908">
              <w:marLeft w:val="0"/>
              <w:marRight w:val="0"/>
              <w:marTop w:val="0"/>
              <w:marBottom w:val="0"/>
              <w:divBdr>
                <w:top w:val="none" w:sz="0" w:space="0" w:color="auto"/>
                <w:left w:val="none" w:sz="0" w:space="0" w:color="auto"/>
                <w:bottom w:val="none" w:sz="0" w:space="0" w:color="auto"/>
                <w:right w:val="none" w:sz="0" w:space="0" w:color="auto"/>
              </w:divBdr>
              <w:divsChild>
                <w:div w:id="933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98">
          <w:marLeft w:val="0"/>
          <w:marRight w:val="0"/>
          <w:marTop w:val="0"/>
          <w:marBottom w:val="0"/>
          <w:divBdr>
            <w:top w:val="none" w:sz="0" w:space="0" w:color="auto"/>
            <w:left w:val="none" w:sz="0" w:space="0" w:color="auto"/>
            <w:bottom w:val="none" w:sz="0" w:space="0" w:color="auto"/>
            <w:right w:val="none" w:sz="0" w:space="0" w:color="auto"/>
          </w:divBdr>
        </w:div>
      </w:divsChild>
    </w:div>
    <w:div w:id="933132881">
      <w:marLeft w:val="0"/>
      <w:marRight w:val="0"/>
      <w:marTop w:val="0"/>
      <w:marBottom w:val="0"/>
      <w:divBdr>
        <w:top w:val="none" w:sz="0" w:space="0" w:color="auto"/>
        <w:left w:val="none" w:sz="0" w:space="0" w:color="auto"/>
        <w:bottom w:val="none" w:sz="0" w:space="0" w:color="auto"/>
        <w:right w:val="none" w:sz="0" w:space="0" w:color="auto"/>
      </w:divBdr>
      <w:divsChild>
        <w:div w:id="933132868">
          <w:marLeft w:val="0"/>
          <w:marRight w:val="0"/>
          <w:marTop w:val="0"/>
          <w:marBottom w:val="0"/>
          <w:divBdr>
            <w:top w:val="none" w:sz="0" w:space="0" w:color="auto"/>
            <w:left w:val="none" w:sz="0" w:space="0" w:color="auto"/>
            <w:bottom w:val="none" w:sz="0" w:space="0" w:color="auto"/>
            <w:right w:val="none" w:sz="0" w:space="0" w:color="auto"/>
          </w:divBdr>
          <w:divsChild>
            <w:div w:id="933132880">
              <w:marLeft w:val="0"/>
              <w:marRight w:val="0"/>
              <w:marTop w:val="0"/>
              <w:marBottom w:val="0"/>
              <w:divBdr>
                <w:top w:val="none" w:sz="0" w:space="0" w:color="auto"/>
                <w:left w:val="none" w:sz="0" w:space="0" w:color="auto"/>
                <w:bottom w:val="none" w:sz="0" w:space="0" w:color="auto"/>
                <w:right w:val="none" w:sz="0" w:space="0" w:color="auto"/>
              </w:divBdr>
              <w:divsChild>
                <w:div w:id="933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84">
          <w:marLeft w:val="0"/>
          <w:marRight w:val="0"/>
          <w:marTop w:val="0"/>
          <w:marBottom w:val="0"/>
          <w:divBdr>
            <w:top w:val="none" w:sz="0" w:space="0" w:color="auto"/>
            <w:left w:val="none" w:sz="0" w:space="0" w:color="auto"/>
            <w:bottom w:val="none" w:sz="0" w:space="0" w:color="auto"/>
            <w:right w:val="none" w:sz="0" w:space="0" w:color="auto"/>
          </w:divBdr>
        </w:div>
      </w:divsChild>
    </w:div>
    <w:div w:id="933132882">
      <w:marLeft w:val="0"/>
      <w:marRight w:val="0"/>
      <w:marTop w:val="0"/>
      <w:marBottom w:val="0"/>
      <w:divBdr>
        <w:top w:val="none" w:sz="0" w:space="0" w:color="auto"/>
        <w:left w:val="none" w:sz="0" w:space="0" w:color="auto"/>
        <w:bottom w:val="none" w:sz="0" w:space="0" w:color="auto"/>
        <w:right w:val="none" w:sz="0" w:space="0" w:color="auto"/>
      </w:divBdr>
      <w:divsChild>
        <w:div w:id="933132883">
          <w:marLeft w:val="0"/>
          <w:marRight w:val="0"/>
          <w:marTop w:val="0"/>
          <w:marBottom w:val="0"/>
          <w:divBdr>
            <w:top w:val="none" w:sz="0" w:space="0" w:color="auto"/>
            <w:left w:val="none" w:sz="0" w:space="0" w:color="auto"/>
            <w:bottom w:val="none" w:sz="0" w:space="0" w:color="auto"/>
            <w:right w:val="none" w:sz="0" w:space="0" w:color="auto"/>
          </w:divBdr>
        </w:div>
        <w:div w:id="933132901">
          <w:marLeft w:val="0"/>
          <w:marRight w:val="0"/>
          <w:marTop w:val="0"/>
          <w:marBottom w:val="0"/>
          <w:divBdr>
            <w:top w:val="none" w:sz="0" w:space="0" w:color="auto"/>
            <w:left w:val="none" w:sz="0" w:space="0" w:color="auto"/>
            <w:bottom w:val="none" w:sz="0" w:space="0" w:color="auto"/>
            <w:right w:val="none" w:sz="0" w:space="0" w:color="auto"/>
          </w:divBdr>
          <w:divsChild>
            <w:div w:id="933132853">
              <w:marLeft w:val="0"/>
              <w:marRight w:val="0"/>
              <w:marTop w:val="0"/>
              <w:marBottom w:val="0"/>
              <w:divBdr>
                <w:top w:val="none" w:sz="0" w:space="0" w:color="auto"/>
                <w:left w:val="none" w:sz="0" w:space="0" w:color="auto"/>
                <w:bottom w:val="none" w:sz="0" w:space="0" w:color="auto"/>
                <w:right w:val="none" w:sz="0" w:space="0" w:color="auto"/>
              </w:divBdr>
              <w:divsChild>
                <w:div w:id="933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885">
      <w:marLeft w:val="0"/>
      <w:marRight w:val="0"/>
      <w:marTop w:val="0"/>
      <w:marBottom w:val="0"/>
      <w:divBdr>
        <w:top w:val="none" w:sz="0" w:space="0" w:color="auto"/>
        <w:left w:val="none" w:sz="0" w:space="0" w:color="auto"/>
        <w:bottom w:val="none" w:sz="0" w:space="0" w:color="auto"/>
        <w:right w:val="none" w:sz="0" w:space="0" w:color="auto"/>
      </w:divBdr>
    </w:div>
    <w:div w:id="933132887">
      <w:marLeft w:val="0"/>
      <w:marRight w:val="0"/>
      <w:marTop w:val="0"/>
      <w:marBottom w:val="0"/>
      <w:divBdr>
        <w:top w:val="none" w:sz="0" w:space="0" w:color="auto"/>
        <w:left w:val="none" w:sz="0" w:space="0" w:color="auto"/>
        <w:bottom w:val="none" w:sz="0" w:space="0" w:color="auto"/>
        <w:right w:val="none" w:sz="0" w:space="0" w:color="auto"/>
      </w:divBdr>
      <w:divsChild>
        <w:div w:id="933132858">
          <w:marLeft w:val="0"/>
          <w:marRight w:val="0"/>
          <w:marTop w:val="0"/>
          <w:marBottom w:val="0"/>
          <w:divBdr>
            <w:top w:val="none" w:sz="0" w:space="0" w:color="auto"/>
            <w:left w:val="none" w:sz="0" w:space="0" w:color="auto"/>
            <w:bottom w:val="none" w:sz="0" w:space="0" w:color="auto"/>
            <w:right w:val="none" w:sz="0" w:space="0" w:color="auto"/>
          </w:divBdr>
          <w:divsChild>
            <w:div w:id="933132906">
              <w:marLeft w:val="0"/>
              <w:marRight w:val="0"/>
              <w:marTop w:val="0"/>
              <w:marBottom w:val="0"/>
              <w:divBdr>
                <w:top w:val="none" w:sz="0" w:space="0" w:color="auto"/>
                <w:left w:val="none" w:sz="0" w:space="0" w:color="auto"/>
                <w:bottom w:val="none" w:sz="0" w:space="0" w:color="auto"/>
                <w:right w:val="none" w:sz="0" w:space="0" w:color="auto"/>
              </w:divBdr>
              <w:divsChild>
                <w:div w:id="9331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67">
          <w:marLeft w:val="0"/>
          <w:marRight w:val="0"/>
          <w:marTop w:val="0"/>
          <w:marBottom w:val="0"/>
          <w:divBdr>
            <w:top w:val="none" w:sz="0" w:space="0" w:color="auto"/>
            <w:left w:val="none" w:sz="0" w:space="0" w:color="auto"/>
            <w:bottom w:val="none" w:sz="0" w:space="0" w:color="auto"/>
            <w:right w:val="none" w:sz="0" w:space="0" w:color="auto"/>
          </w:divBdr>
        </w:div>
      </w:divsChild>
    </w:div>
    <w:div w:id="933132895">
      <w:marLeft w:val="0"/>
      <w:marRight w:val="0"/>
      <w:marTop w:val="0"/>
      <w:marBottom w:val="0"/>
      <w:divBdr>
        <w:top w:val="none" w:sz="0" w:space="0" w:color="auto"/>
        <w:left w:val="none" w:sz="0" w:space="0" w:color="auto"/>
        <w:bottom w:val="none" w:sz="0" w:space="0" w:color="auto"/>
        <w:right w:val="none" w:sz="0" w:space="0" w:color="auto"/>
      </w:divBdr>
      <w:divsChild>
        <w:div w:id="933132892">
          <w:marLeft w:val="0"/>
          <w:marRight w:val="0"/>
          <w:marTop w:val="0"/>
          <w:marBottom w:val="0"/>
          <w:divBdr>
            <w:top w:val="none" w:sz="0" w:space="0" w:color="auto"/>
            <w:left w:val="none" w:sz="0" w:space="0" w:color="auto"/>
            <w:bottom w:val="none" w:sz="0" w:space="0" w:color="auto"/>
            <w:right w:val="none" w:sz="0" w:space="0" w:color="auto"/>
          </w:divBdr>
        </w:div>
        <w:div w:id="933132911">
          <w:marLeft w:val="0"/>
          <w:marRight w:val="0"/>
          <w:marTop w:val="0"/>
          <w:marBottom w:val="0"/>
          <w:divBdr>
            <w:top w:val="none" w:sz="0" w:space="0" w:color="auto"/>
            <w:left w:val="none" w:sz="0" w:space="0" w:color="auto"/>
            <w:bottom w:val="none" w:sz="0" w:space="0" w:color="auto"/>
            <w:right w:val="none" w:sz="0" w:space="0" w:color="auto"/>
          </w:divBdr>
          <w:divsChild>
            <w:div w:id="933132859">
              <w:marLeft w:val="0"/>
              <w:marRight w:val="0"/>
              <w:marTop w:val="0"/>
              <w:marBottom w:val="0"/>
              <w:divBdr>
                <w:top w:val="none" w:sz="0" w:space="0" w:color="auto"/>
                <w:left w:val="none" w:sz="0" w:space="0" w:color="auto"/>
                <w:bottom w:val="none" w:sz="0" w:space="0" w:color="auto"/>
                <w:right w:val="none" w:sz="0" w:space="0" w:color="auto"/>
              </w:divBdr>
              <w:divsChild>
                <w:div w:id="933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0">
      <w:marLeft w:val="0"/>
      <w:marRight w:val="0"/>
      <w:marTop w:val="0"/>
      <w:marBottom w:val="0"/>
      <w:divBdr>
        <w:top w:val="none" w:sz="0" w:space="0" w:color="auto"/>
        <w:left w:val="none" w:sz="0" w:space="0" w:color="auto"/>
        <w:bottom w:val="none" w:sz="0" w:space="0" w:color="auto"/>
        <w:right w:val="none" w:sz="0" w:space="0" w:color="auto"/>
      </w:divBdr>
      <w:divsChild>
        <w:div w:id="933132873">
          <w:marLeft w:val="0"/>
          <w:marRight w:val="0"/>
          <w:marTop w:val="0"/>
          <w:marBottom w:val="0"/>
          <w:divBdr>
            <w:top w:val="none" w:sz="0" w:space="0" w:color="auto"/>
            <w:left w:val="none" w:sz="0" w:space="0" w:color="auto"/>
            <w:bottom w:val="none" w:sz="0" w:space="0" w:color="auto"/>
            <w:right w:val="none" w:sz="0" w:space="0" w:color="auto"/>
          </w:divBdr>
        </w:div>
        <w:div w:id="933132890">
          <w:marLeft w:val="0"/>
          <w:marRight w:val="0"/>
          <w:marTop w:val="0"/>
          <w:marBottom w:val="0"/>
          <w:divBdr>
            <w:top w:val="none" w:sz="0" w:space="0" w:color="auto"/>
            <w:left w:val="none" w:sz="0" w:space="0" w:color="auto"/>
            <w:bottom w:val="none" w:sz="0" w:space="0" w:color="auto"/>
            <w:right w:val="none" w:sz="0" w:space="0" w:color="auto"/>
          </w:divBdr>
          <w:divsChild>
            <w:div w:id="933132915">
              <w:marLeft w:val="0"/>
              <w:marRight w:val="0"/>
              <w:marTop w:val="0"/>
              <w:marBottom w:val="0"/>
              <w:divBdr>
                <w:top w:val="none" w:sz="0" w:space="0" w:color="auto"/>
                <w:left w:val="none" w:sz="0" w:space="0" w:color="auto"/>
                <w:bottom w:val="none" w:sz="0" w:space="0" w:color="auto"/>
                <w:right w:val="none" w:sz="0" w:space="0" w:color="auto"/>
              </w:divBdr>
              <w:divsChild>
                <w:div w:id="9331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4">
      <w:marLeft w:val="0"/>
      <w:marRight w:val="0"/>
      <w:marTop w:val="0"/>
      <w:marBottom w:val="0"/>
      <w:divBdr>
        <w:top w:val="none" w:sz="0" w:space="0" w:color="auto"/>
        <w:left w:val="none" w:sz="0" w:space="0" w:color="auto"/>
        <w:bottom w:val="none" w:sz="0" w:space="0" w:color="auto"/>
        <w:right w:val="none" w:sz="0" w:space="0" w:color="auto"/>
      </w:divBdr>
      <w:divsChild>
        <w:div w:id="933132872">
          <w:marLeft w:val="0"/>
          <w:marRight w:val="0"/>
          <w:marTop w:val="0"/>
          <w:marBottom w:val="0"/>
          <w:divBdr>
            <w:top w:val="none" w:sz="0" w:space="0" w:color="auto"/>
            <w:left w:val="none" w:sz="0" w:space="0" w:color="auto"/>
            <w:bottom w:val="none" w:sz="0" w:space="0" w:color="auto"/>
            <w:right w:val="none" w:sz="0" w:space="0" w:color="auto"/>
          </w:divBdr>
          <w:divsChild>
            <w:div w:id="933132863">
              <w:marLeft w:val="0"/>
              <w:marRight w:val="0"/>
              <w:marTop w:val="0"/>
              <w:marBottom w:val="0"/>
              <w:divBdr>
                <w:top w:val="none" w:sz="0" w:space="0" w:color="auto"/>
                <w:left w:val="none" w:sz="0" w:space="0" w:color="auto"/>
                <w:bottom w:val="none" w:sz="0" w:space="0" w:color="auto"/>
                <w:right w:val="none" w:sz="0" w:space="0" w:color="auto"/>
              </w:divBdr>
              <w:divsChild>
                <w:div w:id="933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899">
          <w:marLeft w:val="0"/>
          <w:marRight w:val="0"/>
          <w:marTop w:val="0"/>
          <w:marBottom w:val="0"/>
          <w:divBdr>
            <w:top w:val="none" w:sz="0" w:space="0" w:color="auto"/>
            <w:left w:val="none" w:sz="0" w:space="0" w:color="auto"/>
            <w:bottom w:val="none" w:sz="0" w:space="0" w:color="auto"/>
            <w:right w:val="none" w:sz="0" w:space="0" w:color="auto"/>
          </w:divBdr>
          <w:divsChild>
            <w:div w:id="933132865">
              <w:marLeft w:val="0"/>
              <w:marRight w:val="0"/>
              <w:marTop w:val="0"/>
              <w:marBottom w:val="0"/>
              <w:divBdr>
                <w:top w:val="none" w:sz="0" w:space="0" w:color="auto"/>
                <w:left w:val="none" w:sz="0" w:space="0" w:color="auto"/>
                <w:bottom w:val="none" w:sz="0" w:space="0" w:color="auto"/>
                <w:right w:val="none" w:sz="0" w:space="0" w:color="auto"/>
              </w:divBdr>
              <w:divsChild>
                <w:div w:id="9331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7">
      <w:marLeft w:val="0"/>
      <w:marRight w:val="0"/>
      <w:marTop w:val="0"/>
      <w:marBottom w:val="0"/>
      <w:divBdr>
        <w:top w:val="none" w:sz="0" w:space="0" w:color="auto"/>
        <w:left w:val="none" w:sz="0" w:space="0" w:color="auto"/>
        <w:bottom w:val="none" w:sz="0" w:space="0" w:color="auto"/>
        <w:right w:val="none" w:sz="0" w:space="0" w:color="auto"/>
      </w:divBdr>
      <w:divsChild>
        <w:div w:id="933132893">
          <w:marLeft w:val="0"/>
          <w:marRight w:val="0"/>
          <w:marTop w:val="0"/>
          <w:marBottom w:val="0"/>
          <w:divBdr>
            <w:top w:val="none" w:sz="0" w:space="0" w:color="auto"/>
            <w:left w:val="none" w:sz="0" w:space="0" w:color="auto"/>
            <w:bottom w:val="none" w:sz="0" w:space="0" w:color="auto"/>
            <w:right w:val="none" w:sz="0" w:space="0" w:color="auto"/>
          </w:divBdr>
        </w:div>
        <w:div w:id="933132916">
          <w:marLeft w:val="0"/>
          <w:marRight w:val="0"/>
          <w:marTop w:val="0"/>
          <w:marBottom w:val="0"/>
          <w:divBdr>
            <w:top w:val="none" w:sz="0" w:space="0" w:color="auto"/>
            <w:left w:val="none" w:sz="0" w:space="0" w:color="auto"/>
            <w:bottom w:val="none" w:sz="0" w:space="0" w:color="auto"/>
            <w:right w:val="none" w:sz="0" w:space="0" w:color="auto"/>
          </w:divBdr>
          <w:divsChild>
            <w:div w:id="933132905">
              <w:marLeft w:val="0"/>
              <w:marRight w:val="0"/>
              <w:marTop w:val="0"/>
              <w:marBottom w:val="0"/>
              <w:divBdr>
                <w:top w:val="none" w:sz="0" w:space="0" w:color="auto"/>
                <w:left w:val="none" w:sz="0" w:space="0" w:color="auto"/>
                <w:bottom w:val="none" w:sz="0" w:space="0" w:color="auto"/>
                <w:right w:val="none" w:sz="0" w:space="0" w:color="auto"/>
              </w:divBdr>
              <w:divsChild>
                <w:div w:id="933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909">
      <w:marLeft w:val="0"/>
      <w:marRight w:val="0"/>
      <w:marTop w:val="0"/>
      <w:marBottom w:val="0"/>
      <w:divBdr>
        <w:top w:val="none" w:sz="0" w:space="0" w:color="auto"/>
        <w:left w:val="none" w:sz="0" w:space="0" w:color="auto"/>
        <w:bottom w:val="none" w:sz="0" w:space="0" w:color="auto"/>
        <w:right w:val="none" w:sz="0" w:space="0" w:color="auto"/>
      </w:divBdr>
    </w:div>
    <w:div w:id="933132910">
      <w:marLeft w:val="0"/>
      <w:marRight w:val="0"/>
      <w:marTop w:val="0"/>
      <w:marBottom w:val="0"/>
      <w:divBdr>
        <w:top w:val="none" w:sz="0" w:space="0" w:color="auto"/>
        <w:left w:val="none" w:sz="0" w:space="0" w:color="auto"/>
        <w:bottom w:val="none" w:sz="0" w:space="0" w:color="auto"/>
        <w:right w:val="none" w:sz="0" w:space="0" w:color="auto"/>
      </w:divBdr>
    </w:div>
    <w:div w:id="933132913">
      <w:marLeft w:val="0"/>
      <w:marRight w:val="0"/>
      <w:marTop w:val="0"/>
      <w:marBottom w:val="0"/>
      <w:divBdr>
        <w:top w:val="none" w:sz="0" w:space="0" w:color="auto"/>
        <w:left w:val="none" w:sz="0" w:space="0" w:color="auto"/>
        <w:bottom w:val="none" w:sz="0" w:space="0" w:color="auto"/>
        <w:right w:val="none" w:sz="0" w:space="0" w:color="auto"/>
      </w:divBdr>
      <w:divsChild>
        <w:div w:id="933132851">
          <w:marLeft w:val="0"/>
          <w:marRight w:val="0"/>
          <w:marTop w:val="0"/>
          <w:marBottom w:val="0"/>
          <w:divBdr>
            <w:top w:val="none" w:sz="0" w:space="0" w:color="auto"/>
            <w:left w:val="none" w:sz="0" w:space="0" w:color="auto"/>
            <w:bottom w:val="none" w:sz="0" w:space="0" w:color="auto"/>
            <w:right w:val="none" w:sz="0" w:space="0" w:color="auto"/>
          </w:divBdr>
          <w:divsChild>
            <w:div w:id="933132894">
              <w:marLeft w:val="0"/>
              <w:marRight w:val="0"/>
              <w:marTop w:val="0"/>
              <w:marBottom w:val="0"/>
              <w:divBdr>
                <w:top w:val="none" w:sz="0" w:space="0" w:color="auto"/>
                <w:left w:val="none" w:sz="0" w:space="0" w:color="auto"/>
                <w:bottom w:val="none" w:sz="0" w:space="0" w:color="auto"/>
                <w:right w:val="none" w:sz="0" w:space="0" w:color="auto"/>
              </w:divBdr>
            </w:div>
          </w:divsChild>
        </w:div>
        <w:div w:id="933132912">
          <w:marLeft w:val="0"/>
          <w:marRight w:val="0"/>
          <w:marTop w:val="0"/>
          <w:marBottom w:val="0"/>
          <w:divBdr>
            <w:top w:val="none" w:sz="0" w:space="0" w:color="auto"/>
            <w:left w:val="none" w:sz="0" w:space="0" w:color="auto"/>
            <w:bottom w:val="none" w:sz="0" w:space="0" w:color="auto"/>
            <w:right w:val="none" w:sz="0" w:space="0" w:color="auto"/>
          </w:divBdr>
          <w:divsChild>
            <w:div w:id="933132862">
              <w:marLeft w:val="0"/>
              <w:marRight w:val="0"/>
              <w:marTop w:val="0"/>
              <w:marBottom w:val="0"/>
              <w:divBdr>
                <w:top w:val="none" w:sz="0" w:space="0" w:color="auto"/>
                <w:left w:val="none" w:sz="0" w:space="0" w:color="auto"/>
                <w:bottom w:val="none" w:sz="0" w:space="0" w:color="auto"/>
                <w:right w:val="none" w:sz="0" w:space="0" w:color="auto"/>
              </w:divBdr>
              <w:divsChild>
                <w:div w:id="933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upfr</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Санкт-Петербурге и Ленинградской области 2,7 тыс</dc:title>
  <dc:creator>057DurovaEI</dc:creator>
  <cp:lastModifiedBy>valickiy_ao</cp:lastModifiedBy>
  <cp:revision>2</cp:revision>
  <dcterms:created xsi:type="dcterms:W3CDTF">2022-05-30T13:47:00Z</dcterms:created>
  <dcterms:modified xsi:type="dcterms:W3CDTF">2022-05-30T13:47:00Z</dcterms:modified>
</cp:coreProperties>
</file>