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86E" w:rsidRDefault="005728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57286E" w:rsidRDefault="0057286E">
      <w:pPr>
        <w:spacing w:after="240"/>
        <w:jc w:val="center"/>
        <w:rPr>
          <w:sz w:val="28"/>
          <w:szCs w:val="28"/>
        </w:rPr>
      </w:pPr>
    </w:p>
    <w:p w:rsidR="0057286E" w:rsidRPr="00992EE7" w:rsidRDefault="0057286E" w:rsidP="00992EE7">
      <w:pPr>
        <w:pStyle w:val="Heading5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92EE7">
        <w:rPr>
          <w:rFonts w:ascii="Times New Roman" w:hAnsi="Times New Roman" w:cs="Times New Roman"/>
          <w:i w:val="0"/>
          <w:iCs w:val="0"/>
          <w:sz w:val="28"/>
          <w:szCs w:val="28"/>
        </w:rPr>
        <w:t>Единое пособие: сколько времени ждать выплату после подачи заявления?</w:t>
      </w:r>
    </w:p>
    <w:p w:rsidR="0057286E" w:rsidRDefault="0057286E" w:rsidP="00992EE7">
      <w:pPr>
        <w:pStyle w:val="Heading5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сегодняшний день в Санкт-Петербурге и Ленинградской области ежемесячное пособие в связи с рождением и воспитанием детей получают свыше 32 тысяч семей.</w:t>
      </w:r>
    </w:p>
    <w:p w:rsidR="0057286E" w:rsidRPr="00992EE7" w:rsidRDefault="0057286E" w:rsidP="00992E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bookmarkStart w:id="1" w:name="_heading_h_p8ws87e7smgq" w:colFirst="0" w:colLast="0"/>
      <w:bookmarkStart w:id="2" w:name="_heading_h_gjdgxs" w:colFirst="0" w:colLast="0"/>
      <w:bookmarkEnd w:id="1"/>
      <w:bookmarkEnd w:id="2"/>
      <w:r>
        <w:rPr>
          <w:sz w:val="28"/>
          <w:szCs w:val="28"/>
        </w:rPr>
        <w:t xml:space="preserve">Для того, чтобы оформить выплату, необходимо подать заявление. Самый удобный способ — онлайн через портал Госуслуг. Также это можно сделать лично обратившись в МФЦ или клиентскую службу Социального фонда. </w:t>
      </w:r>
      <w:r>
        <w:rPr>
          <w:sz w:val="28"/>
          <w:szCs w:val="28"/>
          <w:highlight w:val="white"/>
        </w:rPr>
        <w:t xml:space="preserve">Рассмотрение заявления занимает 10 рабочих дней. В отдельных случаях максимальный срок составляет 30 рабочих дней. </w:t>
      </w:r>
      <w:r w:rsidRPr="00992EE7">
        <w:rPr>
          <w:sz w:val="28"/>
          <w:szCs w:val="28"/>
          <w:highlight w:val="white"/>
        </w:rPr>
        <w:t>Например, заявление, поданное 1 марта, будет рассмотрено не позднее 15 марта.</w:t>
      </w:r>
    </w:p>
    <w:p w:rsidR="0057286E" w:rsidRPr="00992EE7" w:rsidRDefault="0057286E" w:rsidP="00992EE7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  <w:highlight w:val="white"/>
        </w:rPr>
      </w:pPr>
      <w:bookmarkStart w:id="3" w:name="_heading_h_bwpiy0p9tujw" w:colFirst="0" w:colLast="0"/>
      <w:bookmarkEnd w:id="3"/>
      <w:r>
        <w:rPr>
          <w:sz w:val="28"/>
          <w:szCs w:val="28"/>
          <w:highlight w:val="white"/>
        </w:rPr>
        <w:t xml:space="preserve">Первое перечисление средств происходит в течение 5 рабочих дней после принятия положительного решения о назначении выплаты. </w:t>
      </w:r>
      <w:r w:rsidRPr="00992EE7">
        <w:rPr>
          <w:sz w:val="28"/>
          <w:szCs w:val="28"/>
          <w:highlight w:val="white"/>
        </w:rPr>
        <w:t xml:space="preserve">Если положительное решение по заявлению вынесено 10 марта, то средства будут выплачены не позднее 17 марта. Следующая выплата за апрель поступит с 3 по 25 мая в зависимости от выбранного способа доставки. </w:t>
      </w:r>
    </w:p>
    <w:p w:rsidR="0057286E" w:rsidRDefault="0057286E" w:rsidP="00992EE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Напоминаем, что по заявлениям, поданным лично в клиентской службе или МФЦ, в случае положительного решения средства перечисляются без дополнительного уведомления заявителя не позднее 5 рабочих дней </w:t>
      </w:r>
      <w:r w:rsidRPr="00992EE7">
        <w:rPr>
          <w:sz w:val="28"/>
          <w:szCs w:val="28"/>
          <w:highlight w:val="white"/>
        </w:rPr>
        <w:t xml:space="preserve">со </w:t>
      </w:r>
      <w:r>
        <w:rPr>
          <w:sz w:val="28"/>
          <w:szCs w:val="28"/>
          <w:highlight w:val="white"/>
        </w:rPr>
        <w:t>дня назначения ежемесячного пособия.</w:t>
      </w:r>
    </w:p>
    <w:p w:rsidR="0057286E" w:rsidRDefault="0057286E" w:rsidP="00992EE7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Если по выплате вынесен отказ, уведомление с указанием причин будет направлено в течение одного рабочего дня со дня принятия такого решения.</w:t>
      </w:r>
    </w:p>
    <w:bookmarkEnd w:id="0"/>
    <w:p w:rsidR="0057286E" w:rsidRDefault="0057286E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</w:rPr>
      </w:pPr>
    </w:p>
    <w:sectPr w:rsidR="0057286E" w:rsidSect="00C20C31">
      <w:headerReference w:type="default" r:id="rId7"/>
      <w:pgSz w:w="11906" w:h="16838"/>
      <w:pgMar w:top="2522" w:right="991" w:bottom="1135" w:left="1276" w:header="567" w:footer="5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6E" w:rsidRDefault="0057286E">
      <w:r>
        <w:separator/>
      </w:r>
    </w:p>
  </w:endnote>
  <w:endnote w:type="continuationSeparator" w:id="1">
    <w:p w:rsidR="0057286E" w:rsidRDefault="0057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6E" w:rsidRDefault="0057286E">
      <w:r>
        <w:separator/>
      </w:r>
    </w:p>
  </w:footnote>
  <w:footnote w:type="continuationSeparator" w:id="1">
    <w:p w:rsidR="0057286E" w:rsidRDefault="0057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6E" w:rsidRDefault="0057286E">
    <w:pPr>
      <w:rPr>
        <w:color w:val="000000"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36pt;margin-top:87pt;width:0;height:1pt;z-index:-251656192;visibility:visible;mso-wrap-distance-left:0;mso-wrap-distance-right:0">
          <v:imagedata r:id="rId1" o:title=""/>
        </v:shape>
      </w:pict>
    </w:r>
    <w:r>
      <w:rPr>
        <w:noProof/>
        <w:lang w:eastAsia="ru-RU"/>
      </w:rPr>
      <w:pict>
        <v:shape id="image2.png" o:spid="_x0000_s2050" type="#_x0000_t75" style="position:absolute;margin-left:-15.95pt;margin-top:35pt;width:495pt;height:50.25pt;z-index:251661312;visibility:visible;mso-wrap-distance-left:9.05pt;mso-wrap-distance-right:9.05pt">
          <v:imagedata r:id="rId2" o:title=""/>
        </v:shape>
      </w:pict>
    </w:r>
    <w:r>
      <w:rPr>
        <w:noProof/>
        <w:lang w:eastAsia="ru-RU"/>
      </w:rPr>
      <w:pict>
        <v:shape id="image1.jpg" o:spid="_x0000_s2051" type="#_x0000_t75" style="position:absolute;margin-left:215.95pt;margin-top:-2.1pt;width:42pt;height:35.25pt;z-index:251662336;visibility:visible;mso-wrap-distance-left:9.05pt;mso-wrap-distance-right:9.05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A44"/>
    <w:multiLevelType w:val="multilevel"/>
    <w:tmpl w:val="C12A17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1A"/>
    <w:rsid w:val="000E05C2"/>
    <w:rsid w:val="002963C9"/>
    <w:rsid w:val="002E5D39"/>
    <w:rsid w:val="00325453"/>
    <w:rsid w:val="003C321E"/>
    <w:rsid w:val="004D53CA"/>
    <w:rsid w:val="0057286E"/>
    <w:rsid w:val="006A691A"/>
    <w:rsid w:val="00992EE7"/>
    <w:rsid w:val="00BB0192"/>
    <w:rsid w:val="00C20C31"/>
    <w:rsid w:val="00D8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0C3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A7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A7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A7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A7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A7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A75"/>
    <w:rPr>
      <w:rFonts w:asciiTheme="minorHAnsi" w:eastAsiaTheme="minorEastAsia" w:hAnsiTheme="minorHAnsi" w:cstheme="minorBidi"/>
      <w:b/>
      <w:bCs/>
      <w:lang w:eastAsia="zh-CN"/>
    </w:rPr>
  </w:style>
  <w:style w:type="table" w:customStyle="1" w:styleId="TableNormal1">
    <w:name w:val="Table Normal1"/>
    <w:uiPriority w:val="99"/>
    <w:rsid w:val="00C20C3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20C3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2A7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Wingdings" w:hAnsi="Wingdings" w:cs="Wingdings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0">
    <w:name w:val="WW8Num3z0"/>
    <w:uiPriority w:val="99"/>
    <w:rPr>
      <w:i/>
      <w:iCs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3">
    <w:name w:val="WW8Num8z3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Wingdings" w:hAnsi="Wingdings" w:cs="Wingdings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3">
    <w:name w:val="WW8Num11z3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Pr>
      <w:rFonts w:ascii="Symbol" w:hAnsi="Symbol" w:cs="Symbol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5z1">
    <w:name w:val="WW8Num15z1"/>
    <w:uiPriority w:val="99"/>
    <w:rPr>
      <w:rFonts w:ascii="Courier New" w:hAnsi="Courier New" w:cs="Courier New"/>
    </w:rPr>
  </w:style>
  <w:style w:type="character" w:customStyle="1" w:styleId="WW8Num15z2">
    <w:name w:val="WW8Num15z2"/>
    <w:uiPriority w:val="99"/>
    <w:rPr>
      <w:rFonts w:ascii="Wingdings" w:hAnsi="Wingdings" w:cs="Wingdings"/>
    </w:rPr>
  </w:style>
  <w:style w:type="character" w:customStyle="1" w:styleId="WW8Num16z0">
    <w:name w:val="WW8Num16z0"/>
    <w:uiPriority w:val="9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Pr>
      <w:rFonts w:ascii="Symbol" w:hAnsi="Symbol" w:cs="Symbol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2">
    <w:name w:val="WW8Num17z2"/>
    <w:uiPriority w:val="99"/>
    <w:rPr>
      <w:rFonts w:ascii="Wingdings" w:hAnsi="Wingdings" w:cs="Wingdings"/>
    </w:rPr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  <w:rPr>
      <w:rFonts w:eastAsia="Times New Roman"/>
    </w:rPr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2z2">
    <w:name w:val="WW8Num2z2"/>
    <w:uiPriority w:val="9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11z2">
    <w:name w:val="WW8Num11z2"/>
    <w:uiPriority w:val="9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29z3">
    <w:name w:val="WW8Num29z3"/>
    <w:uiPriority w:val="99"/>
    <w:rPr>
      <w:rFonts w:ascii="Symbol" w:hAnsi="Symbol" w:cs="Symbol"/>
    </w:rPr>
  </w:style>
  <w:style w:type="character" w:customStyle="1" w:styleId="WW8Num30z0">
    <w:name w:val="WW8Num30z0"/>
    <w:uiPriority w:val="9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apple-style-span">
    <w:name w:val="apple-style-span"/>
    <w:basedOn w:val="1"/>
    <w:uiPriority w:val="99"/>
  </w:style>
  <w:style w:type="character" w:customStyle="1" w:styleId="apple-converted-space">
    <w:name w:val="apple-converted-space"/>
    <w:basedOn w:val="1"/>
    <w:uiPriority w:val="99"/>
  </w:style>
  <w:style w:type="character" w:customStyle="1" w:styleId="a">
    <w:name w:val="Верхний колонтитул Знак"/>
    <w:basedOn w:val="1"/>
    <w:uiPriority w:val="99"/>
  </w:style>
  <w:style w:type="character" w:customStyle="1" w:styleId="4">
    <w:name w:val="Заголовок 4 Знак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Pr>
      <w:sz w:val="24"/>
      <w:szCs w:val="24"/>
    </w:rPr>
  </w:style>
  <w:style w:type="character" w:customStyle="1" w:styleId="a1">
    <w:name w:val="Основной текст с отступом Знак"/>
    <w:uiPriority w:val="9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Pr>
      <w:lang w:eastAsia="zh-CN"/>
    </w:rPr>
  </w:style>
  <w:style w:type="character" w:customStyle="1" w:styleId="a3">
    <w:name w:val="Символ сноски"/>
    <w:uiPriority w:val="99"/>
    <w:rPr>
      <w:vertAlign w:val="superscript"/>
    </w:rPr>
  </w:style>
  <w:style w:type="character" w:customStyle="1" w:styleId="a4">
    <w:name w:val="Текст концевой сноски Знак"/>
    <w:uiPriority w:val="99"/>
    <w:rPr>
      <w:lang w:eastAsia="zh-CN"/>
    </w:rPr>
  </w:style>
  <w:style w:type="character" w:customStyle="1" w:styleId="a5">
    <w:name w:val="Символ концевой сноски"/>
    <w:uiPriority w:val="99"/>
    <w:rPr>
      <w:vertAlign w:val="superscript"/>
    </w:rPr>
  </w:style>
  <w:style w:type="character" w:customStyle="1" w:styleId="3">
    <w:name w:val="Заголовок 3 Знак"/>
    <w:uiPriority w:val="9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</w:style>
  <w:style w:type="character" w:customStyle="1" w:styleId="10">
    <w:name w:val="Заголовок 1 Знак"/>
    <w:uiPriority w:val="99"/>
    <w:rPr>
      <w:b/>
      <w:bCs/>
      <w:lang w:eastAsia="zh-CN"/>
    </w:rPr>
  </w:style>
  <w:style w:type="character" w:customStyle="1" w:styleId="half-year">
    <w:name w:val="half-year"/>
    <w:basedOn w:val="2"/>
    <w:uiPriority w:val="99"/>
  </w:style>
  <w:style w:type="character" w:customStyle="1" w:styleId="text-uppercase">
    <w:name w:val="text-uppercase"/>
    <w:basedOn w:val="2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5">
    <w:name w:val="Заголовок 5 Знак"/>
    <w:uiPriority w:val="9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A75"/>
    <w:rPr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pPr>
      <w:suppressLineNumbers/>
    </w:pPr>
  </w:style>
  <w:style w:type="paragraph" w:customStyle="1" w:styleId="12">
    <w:name w:val="Название объекта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2A7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2A7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pPr>
      <w:ind w:firstLine="709"/>
      <w:jc w:val="both"/>
    </w:pPr>
  </w:style>
  <w:style w:type="paragraph" w:customStyle="1" w:styleId="datetime">
    <w:name w:val="datetime"/>
    <w:basedOn w:val="Normal"/>
    <w:uiPriority w:val="99"/>
    <w:pPr>
      <w:spacing w:before="280" w:after="280"/>
    </w:pPr>
  </w:style>
  <w:style w:type="paragraph" w:customStyle="1" w:styleId="a6">
    <w:name w:val="Содержимое врезки"/>
    <w:basedOn w:val="BodyText"/>
    <w:uiPriority w:val="99"/>
  </w:style>
  <w:style w:type="paragraph" w:customStyle="1" w:styleId="a7">
    <w:name w:val="Содержимое таблицы"/>
    <w:basedOn w:val="Normal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A7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A7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A7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4">
    <w:name w:val="Обычный отступ1"/>
    <w:basedOn w:val="Normal"/>
    <w:uiPriority w:val="99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pPr>
      <w:suppressAutoHyphens w:val="0"/>
      <w:spacing w:before="280" w:after="280"/>
    </w:pPr>
  </w:style>
  <w:style w:type="paragraph" w:styleId="NoSpacing">
    <w:name w:val="No Spacing"/>
    <w:uiPriority w:val="99"/>
    <w:qFormat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0C3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B2A7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4D53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A7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Стас</dc:creator>
  <cp:keywords/>
  <dc:description/>
  <cp:lastModifiedBy>057052-0800</cp:lastModifiedBy>
  <cp:revision>2</cp:revision>
  <dcterms:created xsi:type="dcterms:W3CDTF">2023-03-10T09:56:00Z</dcterms:created>
  <dcterms:modified xsi:type="dcterms:W3CDTF">2023-03-10T09:56:00Z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