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42" w:rsidRDefault="00BD2442" w:rsidP="00BD2442">
      <w:pPr>
        <w:jc w:val="center"/>
      </w:pPr>
    </w:p>
    <w:p w:rsidR="00EC098C" w:rsidRDefault="00EC098C" w:rsidP="00EC098C">
      <w:pPr>
        <w:pStyle w:val="ConsPlusTitle"/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АДМИНИСТРАЦИЯ КИРОВСКОГО МУНИЦИПАЛЬНОГО РАЙОНА ЛЕНИНГРАДСКОЙ ОБЛАСТИ</w:t>
      </w:r>
    </w:p>
    <w:p w:rsidR="00EC098C" w:rsidRDefault="00EC098C" w:rsidP="00EC098C">
      <w:pPr>
        <w:pStyle w:val="ConsPlusTitle"/>
        <w:jc w:val="center"/>
        <w:rPr>
          <w:bCs w:val="0"/>
          <w:sz w:val="32"/>
          <w:szCs w:val="32"/>
        </w:rPr>
      </w:pPr>
    </w:p>
    <w:p w:rsidR="00EC098C" w:rsidRDefault="00EC098C" w:rsidP="00EC098C">
      <w:pPr>
        <w:pStyle w:val="ConsPlusTitle"/>
        <w:jc w:val="center"/>
        <w:rPr>
          <w:bCs w:val="0"/>
          <w:sz w:val="32"/>
          <w:szCs w:val="32"/>
        </w:rPr>
      </w:pPr>
      <w:proofErr w:type="gramStart"/>
      <w:r>
        <w:rPr>
          <w:bCs w:val="0"/>
          <w:sz w:val="32"/>
          <w:szCs w:val="32"/>
        </w:rPr>
        <w:t>П</w:t>
      </w:r>
      <w:proofErr w:type="gramEnd"/>
      <w:r>
        <w:rPr>
          <w:bCs w:val="0"/>
          <w:sz w:val="32"/>
          <w:szCs w:val="32"/>
        </w:rPr>
        <w:t xml:space="preserve"> О С Т А Н О В Л Е Н И Е </w:t>
      </w:r>
    </w:p>
    <w:p w:rsidR="00EC098C" w:rsidRDefault="00EC098C" w:rsidP="00EC098C">
      <w:pPr>
        <w:pStyle w:val="ConsPlusTitle"/>
        <w:jc w:val="center"/>
        <w:rPr>
          <w:bCs w:val="0"/>
          <w:sz w:val="32"/>
          <w:szCs w:val="32"/>
        </w:rPr>
      </w:pPr>
    </w:p>
    <w:p w:rsidR="00EC098C" w:rsidRPr="008E7485" w:rsidRDefault="00EC098C" w:rsidP="00EC098C">
      <w:pPr>
        <w:pStyle w:val="ConsPlusTitle"/>
        <w:jc w:val="center"/>
        <w:rPr>
          <w:b w:val="0"/>
          <w:bCs w:val="0"/>
          <w:sz w:val="32"/>
          <w:szCs w:val="32"/>
        </w:rPr>
      </w:pPr>
      <w:r w:rsidRPr="008E7485">
        <w:rPr>
          <w:b w:val="0"/>
          <w:bCs w:val="0"/>
          <w:sz w:val="32"/>
          <w:szCs w:val="32"/>
        </w:rPr>
        <w:t xml:space="preserve">от </w:t>
      </w:r>
      <w:r>
        <w:rPr>
          <w:b w:val="0"/>
          <w:bCs w:val="0"/>
          <w:sz w:val="32"/>
          <w:szCs w:val="32"/>
        </w:rPr>
        <w:t>«_____» ______</w:t>
      </w:r>
      <w:r w:rsidRPr="008E7485">
        <w:rPr>
          <w:b w:val="0"/>
          <w:bCs w:val="0"/>
          <w:sz w:val="32"/>
          <w:szCs w:val="32"/>
        </w:rPr>
        <w:t xml:space="preserve"> 202</w:t>
      </w:r>
      <w:r>
        <w:rPr>
          <w:b w:val="0"/>
          <w:bCs w:val="0"/>
          <w:sz w:val="32"/>
          <w:szCs w:val="32"/>
        </w:rPr>
        <w:t>5</w:t>
      </w:r>
      <w:r w:rsidRPr="008E7485">
        <w:rPr>
          <w:b w:val="0"/>
          <w:bCs w:val="0"/>
          <w:sz w:val="32"/>
          <w:szCs w:val="32"/>
        </w:rPr>
        <w:t xml:space="preserve"> № </w:t>
      </w:r>
      <w:r>
        <w:rPr>
          <w:b w:val="0"/>
          <w:bCs w:val="0"/>
          <w:sz w:val="32"/>
          <w:szCs w:val="32"/>
        </w:rPr>
        <w:t>________</w:t>
      </w:r>
    </w:p>
    <w:p w:rsidR="00EC098C" w:rsidRDefault="00EC098C" w:rsidP="00EC098C">
      <w:pPr>
        <w:pStyle w:val="ConsPlusTitle"/>
        <w:jc w:val="center"/>
        <w:rPr>
          <w:b w:val="0"/>
          <w:sz w:val="32"/>
          <w:szCs w:val="32"/>
        </w:rPr>
      </w:pPr>
    </w:p>
    <w:p w:rsidR="00EC098C" w:rsidRDefault="00EC098C" w:rsidP="00EC098C">
      <w:pPr>
        <w:pStyle w:val="ConsPlusTitle"/>
        <w:jc w:val="center"/>
        <w:rPr>
          <w:b w:val="0"/>
          <w:sz w:val="32"/>
          <w:szCs w:val="32"/>
        </w:rPr>
      </w:pPr>
    </w:p>
    <w:p w:rsidR="00EC098C" w:rsidRPr="00E51D97" w:rsidRDefault="00EC098C" w:rsidP="00EC098C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D97">
        <w:rPr>
          <w:rFonts w:ascii="Times New Roman" w:hAnsi="Times New Roman" w:cs="Times New Roman"/>
          <w:b/>
          <w:sz w:val="24"/>
          <w:szCs w:val="24"/>
        </w:rPr>
        <w:t>Об утверждении нормативных затрат</w:t>
      </w:r>
    </w:p>
    <w:p w:rsidR="00EC098C" w:rsidRPr="00E51D97" w:rsidRDefault="00EC098C" w:rsidP="00EC098C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D97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 администрации Кировского муниципального района Ленинградской области и подведомственных ей  казенных учреждений  </w:t>
      </w:r>
    </w:p>
    <w:p w:rsidR="00EC098C" w:rsidRPr="00E51D97" w:rsidRDefault="00EC098C" w:rsidP="00EC09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98C" w:rsidRPr="00E51D97" w:rsidRDefault="00EC098C" w:rsidP="00EC098C">
      <w:pPr>
        <w:pStyle w:val="a5"/>
        <w:jc w:val="both"/>
        <w:rPr>
          <w:b w:val="0"/>
          <w:sz w:val="28"/>
          <w:szCs w:val="28"/>
        </w:rPr>
      </w:pPr>
      <w:r w:rsidRPr="00E51D97">
        <w:rPr>
          <w:sz w:val="28"/>
          <w:szCs w:val="28"/>
        </w:rPr>
        <w:tab/>
      </w:r>
      <w:proofErr w:type="gramStart"/>
      <w:r w:rsidRPr="00E51D97">
        <w:rPr>
          <w:b w:val="0"/>
          <w:sz w:val="28"/>
          <w:szCs w:val="28"/>
        </w:rPr>
        <w:t>В соответствии с частью 5 статьи 19 Федерального закона от 05.04.2013 № 44-ФЗ «О контрактной системе в сфере закупок товаров, работ и услуг для обеспечения государственных и муниципальных нужд», постановлениями администрации Кировского муниципального района Ленинградской области от 30.03.2016  № 614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proofErr w:type="gramEnd"/>
      <w:r w:rsidRPr="00E51D97">
        <w:rPr>
          <w:b w:val="0"/>
          <w:sz w:val="28"/>
          <w:szCs w:val="28"/>
        </w:rPr>
        <w:t>» и от 16.05.2016 №</w:t>
      </w:r>
      <w:r w:rsidR="001C3F37">
        <w:rPr>
          <w:b w:val="0"/>
          <w:sz w:val="28"/>
          <w:szCs w:val="28"/>
        </w:rPr>
        <w:t xml:space="preserve"> </w:t>
      </w:r>
      <w:r w:rsidRPr="00E51D97">
        <w:rPr>
          <w:b w:val="0"/>
          <w:sz w:val="28"/>
          <w:szCs w:val="28"/>
        </w:rPr>
        <w:t>1007 «Об утверждении Правил определения нормативных затрат на обеспечение функций органов местного самоуправления, отраслевых органов администрации Кировского муниципального района Ленинградской области, включая подведомственные казенные учреждения»:</w:t>
      </w:r>
    </w:p>
    <w:p w:rsidR="00EC098C" w:rsidRPr="00E51D97" w:rsidRDefault="00EC098C" w:rsidP="00EC098C">
      <w:pPr>
        <w:pStyle w:val="a5"/>
        <w:jc w:val="both"/>
        <w:rPr>
          <w:b w:val="0"/>
          <w:sz w:val="28"/>
          <w:szCs w:val="28"/>
        </w:rPr>
      </w:pPr>
      <w:r w:rsidRPr="00E51D97">
        <w:rPr>
          <w:b w:val="0"/>
          <w:sz w:val="28"/>
          <w:szCs w:val="28"/>
        </w:rPr>
        <w:tab/>
        <w:t>1.</w:t>
      </w:r>
      <w:r>
        <w:rPr>
          <w:b w:val="0"/>
          <w:sz w:val="28"/>
          <w:szCs w:val="28"/>
        </w:rPr>
        <w:t xml:space="preserve"> </w:t>
      </w:r>
      <w:r w:rsidRPr="00E51D97">
        <w:rPr>
          <w:b w:val="0"/>
          <w:sz w:val="28"/>
          <w:szCs w:val="28"/>
        </w:rPr>
        <w:t>Утвердить нормативные затраты на обеспечение функций администрации Кировского муниципального района Ленинградской области на 2</w:t>
      </w:r>
      <w:r w:rsidR="00A9258C">
        <w:rPr>
          <w:b w:val="0"/>
          <w:sz w:val="28"/>
          <w:szCs w:val="28"/>
        </w:rPr>
        <w:t>02</w:t>
      </w:r>
      <w:r>
        <w:rPr>
          <w:b w:val="0"/>
          <w:sz w:val="28"/>
          <w:szCs w:val="28"/>
        </w:rPr>
        <w:t>6</w:t>
      </w:r>
      <w:r w:rsidRPr="00E51D97">
        <w:rPr>
          <w:b w:val="0"/>
          <w:sz w:val="28"/>
          <w:szCs w:val="28"/>
        </w:rPr>
        <w:t xml:space="preserve"> год  согласно приложению </w:t>
      </w:r>
      <w:r w:rsidR="001C3F37">
        <w:rPr>
          <w:b w:val="0"/>
          <w:sz w:val="28"/>
          <w:szCs w:val="28"/>
        </w:rPr>
        <w:t xml:space="preserve">№ </w:t>
      </w:r>
      <w:r w:rsidRPr="00E51D97">
        <w:rPr>
          <w:b w:val="0"/>
          <w:sz w:val="28"/>
          <w:szCs w:val="28"/>
        </w:rPr>
        <w:t xml:space="preserve">1 к настоящему  постановлению. </w:t>
      </w:r>
    </w:p>
    <w:p w:rsidR="00EC098C" w:rsidRPr="00E51D97" w:rsidRDefault="00EC098C" w:rsidP="00EC098C">
      <w:pPr>
        <w:pStyle w:val="a5"/>
        <w:ind w:firstLine="709"/>
        <w:jc w:val="both"/>
        <w:rPr>
          <w:b w:val="0"/>
          <w:sz w:val="28"/>
          <w:szCs w:val="28"/>
        </w:rPr>
      </w:pPr>
      <w:r w:rsidRPr="00E51D97"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 </w:t>
      </w:r>
      <w:r w:rsidRPr="00E51D97">
        <w:rPr>
          <w:b w:val="0"/>
          <w:sz w:val="28"/>
          <w:szCs w:val="28"/>
        </w:rPr>
        <w:t xml:space="preserve">Утвердить нормативные затраты на обеспечение функций </w:t>
      </w:r>
      <w:r>
        <w:rPr>
          <w:b w:val="0"/>
          <w:sz w:val="28"/>
          <w:szCs w:val="28"/>
        </w:rPr>
        <w:t>м</w:t>
      </w:r>
      <w:r w:rsidRPr="00F9773D">
        <w:rPr>
          <w:b w:val="0"/>
          <w:sz w:val="28"/>
          <w:szCs w:val="28"/>
        </w:rPr>
        <w:t>униципального казенного учреждения</w:t>
      </w:r>
      <w:r w:rsidRPr="00E51D9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E51D97">
        <w:rPr>
          <w:b w:val="0"/>
          <w:sz w:val="28"/>
          <w:szCs w:val="28"/>
        </w:rPr>
        <w:t>Управление хозяйственного обеспечения и транспорта</w:t>
      </w:r>
      <w:r>
        <w:rPr>
          <w:b w:val="0"/>
          <w:sz w:val="28"/>
          <w:szCs w:val="28"/>
        </w:rPr>
        <w:t>»</w:t>
      </w:r>
      <w:r w:rsidRPr="00E51D97">
        <w:rPr>
          <w:b w:val="0"/>
          <w:sz w:val="28"/>
          <w:szCs w:val="28"/>
        </w:rPr>
        <w:t xml:space="preserve"> Кировского муниципального района Ленинградской области на 20</w:t>
      </w:r>
      <w:r>
        <w:rPr>
          <w:b w:val="0"/>
          <w:sz w:val="28"/>
          <w:szCs w:val="28"/>
        </w:rPr>
        <w:t>26</w:t>
      </w:r>
      <w:r w:rsidRPr="00E51D97">
        <w:rPr>
          <w:b w:val="0"/>
          <w:sz w:val="28"/>
          <w:szCs w:val="28"/>
        </w:rPr>
        <w:t xml:space="preserve"> год согласно приложению </w:t>
      </w:r>
      <w:r w:rsidR="00A61EE5">
        <w:rPr>
          <w:b w:val="0"/>
          <w:sz w:val="28"/>
          <w:szCs w:val="28"/>
        </w:rPr>
        <w:t xml:space="preserve">№ </w:t>
      </w:r>
      <w:r w:rsidRPr="00E51D97">
        <w:rPr>
          <w:b w:val="0"/>
          <w:sz w:val="28"/>
          <w:szCs w:val="28"/>
        </w:rPr>
        <w:t>2 к настоящему  постановлению.</w:t>
      </w:r>
    </w:p>
    <w:p w:rsidR="00EC098C" w:rsidRPr="00E51D97" w:rsidRDefault="00EC098C" w:rsidP="00EC098C">
      <w:pPr>
        <w:pStyle w:val="a5"/>
        <w:ind w:firstLine="709"/>
        <w:jc w:val="both"/>
        <w:rPr>
          <w:b w:val="0"/>
          <w:sz w:val="28"/>
          <w:szCs w:val="28"/>
        </w:rPr>
      </w:pPr>
      <w:r w:rsidRPr="00E51D97">
        <w:rPr>
          <w:b w:val="0"/>
          <w:sz w:val="28"/>
          <w:szCs w:val="28"/>
        </w:rPr>
        <w:t>3.</w:t>
      </w:r>
      <w:r>
        <w:rPr>
          <w:b w:val="0"/>
          <w:sz w:val="28"/>
          <w:szCs w:val="28"/>
        </w:rPr>
        <w:t xml:space="preserve"> </w:t>
      </w:r>
      <w:r w:rsidRPr="00E51D97">
        <w:rPr>
          <w:b w:val="0"/>
          <w:sz w:val="28"/>
          <w:szCs w:val="28"/>
        </w:rPr>
        <w:t xml:space="preserve">Утвердить нормативные затраты на обеспечение функций </w:t>
      </w:r>
      <w:r>
        <w:rPr>
          <w:b w:val="0"/>
          <w:sz w:val="28"/>
          <w:szCs w:val="28"/>
        </w:rPr>
        <w:t>м</w:t>
      </w:r>
      <w:r w:rsidRPr="0022068B">
        <w:rPr>
          <w:b w:val="0"/>
          <w:sz w:val="28"/>
          <w:szCs w:val="28"/>
        </w:rPr>
        <w:t xml:space="preserve">униципального казенного учреждения </w:t>
      </w:r>
      <w:r w:rsidRPr="00E51D97">
        <w:rPr>
          <w:b w:val="0"/>
          <w:sz w:val="28"/>
          <w:szCs w:val="28"/>
        </w:rPr>
        <w:t>«Управление капитального  строительства» Кировского муниципального района  Ленинградской области  на 20</w:t>
      </w:r>
      <w:r>
        <w:rPr>
          <w:b w:val="0"/>
          <w:sz w:val="28"/>
          <w:szCs w:val="28"/>
        </w:rPr>
        <w:t xml:space="preserve">26 </w:t>
      </w:r>
      <w:r w:rsidRPr="00E51D97">
        <w:rPr>
          <w:b w:val="0"/>
          <w:sz w:val="28"/>
          <w:szCs w:val="28"/>
        </w:rPr>
        <w:t xml:space="preserve">год согласно приложению </w:t>
      </w:r>
      <w:r w:rsidR="00A61EE5">
        <w:rPr>
          <w:b w:val="0"/>
          <w:sz w:val="28"/>
          <w:szCs w:val="28"/>
        </w:rPr>
        <w:t xml:space="preserve">№ </w:t>
      </w:r>
      <w:r w:rsidRPr="00E51D97">
        <w:rPr>
          <w:b w:val="0"/>
          <w:sz w:val="28"/>
          <w:szCs w:val="28"/>
        </w:rPr>
        <w:t>3 к настоящему  постановлению.</w:t>
      </w:r>
    </w:p>
    <w:p w:rsidR="00EC098C" w:rsidRPr="00E51D97" w:rsidRDefault="00EC098C" w:rsidP="00EC098C">
      <w:pPr>
        <w:pStyle w:val="a5"/>
        <w:ind w:firstLine="709"/>
        <w:jc w:val="both"/>
        <w:rPr>
          <w:b w:val="0"/>
          <w:sz w:val="28"/>
          <w:szCs w:val="28"/>
        </w:rPr>
      </w:pPr>
      <w:r w:rsidRPr="00E51D97">
        <w:rPr>
          <w:b w:val="0"/>
          <w:sz w:val="28"/>
          <w:szCs w:val="28"/>
        </w:rPr>
        <w:t>4.</w:t>
      </w:r>
      <w:r>
        <w:rPr>
          <w:b w:val="0"/>
          <w:sz w:val="28"/>
          <w:szCs w:val="28"/>
        </w:rPr>
        <w:t xml:space="preserve"> </w:t>
      </w:r>
      <w:r w:rsidRPr="00E51D97">
        <w:rPr>
          <w:b w:val="0"/>
          <w:sz w:val="28"/>
          <w:szCs w:val="28"/>
        </w:rPr>
        <w:t xml:space="preserve">Утвердить нормативные затраты на обеспечение функций </w:t>
      </w:r>
      <w:r>
        <w:rPr>
          <w:b w:val="0"/>
          <w:sz w:val="28"/>
          <w:szCs w:val="28"/>
        </w:rPr>
        <w:t>м</w:t>
      </w:r>
      <w:r w:rsidRPr="00F9773D">
        <w:rPr>
          <w:b w:val="0"/>
          <w:sz w:val="28"/>
          <w:szCs w:val="28"/>
        </w:rPr>
        <w:t>униципального казенного учреждения</w:t>
      </w:r>
      <w:r w:rsidRPr="00E51D9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E51D97">
        <w:rPr>
          <w:b w:val="0"/>
          <w:sz w:val="28"/>
          <w:szCs w:val="28"/>
        </w:rPr>
        <w:t>Управление учета и контроля</w:t>
      </w:r>
      <w:r>
        <w:rPr>
          <w:b w:val="0"/>
          <w:sz w:val="28"/>
          <w:szCs w:val="28"/>
        </w:rPr>
        <w:t>»</w:t>
      </w:r>
      <w:r w:rsidRPr="00E51D97">
        <w:rPr>
          <w:b w:val="0"/>
          <w:sz w:val="28"/>
          <w:szCs w:val="28"/>
        </w:rPr>
        <w:t xml:space="preserve"> </w:t>
      </w:r>
      <w:r w:rsidRPr="00E51D97">
        <w:rPr>
          <w:b w:val="0"/>
          <w:sz w:val="28"/>
          <w:szCs w:val="28"/>
        </w:rPr>
        <w:lastRenderedPageBreak/>
        <w:t>Кировского муниципального района  Ленинградской области на 20</w:t>
      </w:r>
      <w:r>
        <w:rPr>
          <w:b w:val="0"/>
          <w:sz w:val="28"/>
          <w:szCs w:val="28"/>
        </w:rPr>
        <w:t>26</w:t>
      </w:r>
      <w:r w:rsidRPr="00E51D97">
        <w:rPr>
          <w:b w:val="0"/>
          <w:sz w:val="28"/>
          <w:szCs w:val="28"/>
        </w:rPr>
        <w:t xml:space="preserve"> год согласно приложению </w:t>
      </w:r>
      <w:r w:rsidR="00A61EE5">
        <w:rPr>
          <w:b w:val="0"/>
          <w:sz w:val="28"/>
          <w:szCs w:val="28"/>
        </w:rPr>
        <w:t xml:space="preserve">№ </w:t>
      </w:r>
      <w:r w:rsidRPr="00E51D97">
        <w:rPr>
          <w:b w:val="0"/>
          <w:sz w:val="28"/>
          <w:szCs w:val="28"/>
        </w:rPr>
        <w:t>4 к настоящему  постановлению.</w:t>
      </w:r>
    </w:p>
    <w:p w:rsidR="00671002" w:rsidRPr="00641807" w:rsidRDefault="005861C9" w:rsidP="00FC13F3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0A62" w:rsidRPr="00641807">
        <w:rPr>
          <w:sz w:val="28"/>
          <w:szCs w:val="28"/>
        </w:rPr>
        <w:t xml:space="preserve">. </w:t>
      </w:r>
      <w:proofErr w:type="gramStart"/>
      <w:r w:rsidR="005F0A62" w:rsidRPr="00641807">
        <w:rPr>
          <w:sz w:val="28"/>
          <w:szCs w:val="28"/>
        </w:rPr>
        <w:t>Определить, что расчет нормативных затрат на обеспечение функций администрации Кировского муниципального района Ленинградской области и подведомственных ей  казенных учреждений, указанных в Приложениях №</w:t>
      </w:r>
      <w:r w:rsidR="00165793">
        <w:rPr>
          <w:sz w:val="28"/>
          <w:szCs w:val="28"/>
        </w:rPr>
        <w:t xml:space="preserve"> </w:t>
      </w:r>
      <w:r w:rsidR="005F0A62" w:rsidRPr="00641807">
        <w:rPr>
          <w:sz w:val="28"/>
          <w:szCs w:val="28"/>
        </w:rPr>
        <w:t xml:space="preserve">1 </w:t>
      </w:r>
      <w:r w:rsidR="00165793">
        <w:rPr>
          <w:sz w:val="28"/>
          <w:szCs w:val="28"/>
        </w:rPr>
        <w:t>–</w:t>
      </w:r>
      <w:r w:rsidR="005F0A62" w:rsidRPr="00641807">
        <w:rPr>
          <w:sz w:val="28"/>
          <w:szCs w:val="28"/>
        </w:rPr>
        <w:t xml:space="preserve"> 4 к настоящему постановлению осуществляется в соответствии с пунктом 12 Правил определения нормативных затрат на обеспечение функций органов местного самоуправления, отраслевых органов администрации Кировского муниципального района Ленинградской области, включая подведомственные казенные учреждения, утвержденных постановлением администрации Кировского муниципального</w:t>
      </w:r>
      <w:proofErr w:type="gramEnd"/>
      <w:r w:rsidR="005F0A62" w:rsidRPr="00641807">
        <w:rPr>
          <w:sz w:val="28"/>
          <w:szCs w:val="28"/>
        </w:rPr>
        <w:t xml:space="preserve"> района Ленинградской области от 16.05.2016 № 1007 «Об утверждении Правил определения нормативных затрат на обеспечение функций органов местного самоуправления, отраслевых органов администрации Кировского муниципального района Ленинградской области, включая подведомственные казенные учреждения») с применением индекса расх</w:t>
      </w:r>
      <w:r w:rsidR="00FC13F3" w:rsidRPr="00641807">
        <w:rPr>
          <w:sz w:val="28"/>
          <w:szCs w:val="28"/>
        </w:rPr>
        <w:t>о</w:t>
      </w:r>
      <w:r w:rsidR="005F0A62" w:rsidRPr="00641807">
        <w:rPr>
          <w:sz w:val="28"/>
          <w:szCs w:val="28"/>
        </w:rPr>
        <w:t>дов на товары, работы и услуги 10</w:t>
      </w:r>
      <w:r w:rsidR="00EC098C">
        <w:rPr>
          <w:sz w:val="28"/>
          <w:szCs w:val="28"/>
        </w:rPr>
        <w:t>5</w:t>
      </w:r>
      <w:r w:rsidR="005F0A62" w:rsidRPr="00641807">
        <w:rPr>
          <w:sz w:val="28"/>
          <w:szCs w:val="28"/>
        </w:rPr>
        <w:t>,</w:t>
      </w:r>
      <w:r w:rsidR="00EC098C">
        <w:rPr>
          <w:sz w:val="28"/>
          <w:szCs w:val="28"/>
        </w:rPr>
        <w:t>4</w:t>
      </w:r>
      <w:r w:rsidR="005F0A62" w:rsidRPr="00641807">
        <w:rPr>
          <w:sz w:val="28"/>
          <w:szCs w:val="28"/>
        </w:rPr>
        <w:t>%.</w:t>
      </w:r>
    </w:p>
    <w:p w:rsidR="00671002" w:rsidRDefault="00D07F5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0A62" w:rsidRPr="00FC13F3">
        <w:rPr>
          <w:sz w:val="28"/>
          <w:szCs w:val="28"/>
        </w:rPr>
        <w:t>. Настоящее постановление подлежит размещению в единой информационной системе в сфере закупок в течение 7 рабочих дней</w:t>
      </w:r>
      <w:r w:rsidR="005F0A62">
        <w:rPr>
          <w:sz w:val="28"/>
          <w:szCs w:val="28"/>
        </w:rPr>
        <w:t xml:space="preserve"> со дня  его принятия.</w:t>
      </w:r>
    </w:p>
    <w:p w:rsidR="00671002" w:rsidRDefault="00D07F5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F0A62">
        <w:rPr>
          <w:sz w:val="28"/>
          <w:szCs w:val="28"/>
        </w:rPr>
        <w:t>. Контроль  в части применения нормативных затрат возложить на комитет финансов администрации Кировского муниципального района  Ленинградской области.</w:t>
      </w:r>
    </w:p>
    <w:p w:rsidR="00671002" w:rsidRDefault="00D07F5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F0A62">
        <w:rPr>
          <w:sz w:val="28"/>
          <w:szCs w:val="28"/>
        </w:rPr>
        <w:t xml:space="preserve">. </w:t>
      </w:r>
      <w:proofErr w:type="gramStart"/>
      <w:r w:rsidR="005F0A62">
        <w:rPr>
          <w:sz w:val="28"/>
          <w:szCs w:val="28"/>
        </w:rPr>
        <w:t>Контроль за</w:t>
      </w:r>
      <w:proofErr w:type="gramEnd"/>
      <w:r w:rsidR="005F0A62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 по внутренней политике.    </w:t>
      </w:r>
    </w:p>
    <w:p w:rsidR="00671002" w:rsidRDefault="00671002">
      <w:pPr>
        <w:pStyle w:val="ConsPlusNormal"/>
        <w:ind w:firstLine="709"/>
        <w:jc w:val="both"/>
        <w:rPr>
          <w:sz w:val="28"/>
          <w:szCs w:val="28"/>
        </w:rPr>
      </w:pPr>
    </w:p>
    <w:p w:rsidR="00671002" w:rsidRDefault="00671002">
      <w:pPr>
        <w:pStyle w:val="ConsPlusNormal"/>
        <w:ind w:firstLine="709"/>
        <w:jc w:val="both"/>
        <w:rPr>
          <w:sz w:val="28"/>
          <w:szCs w:val="28"/>
        </w:rPr>
      </w:pPr>
    </w:p>
    <w:p w:rsidR="006B071E" w:rsidRDefault="006B071E">
      <w:pPr>
        <w:pStyle w:val="ConsPlusNormal"/>
        <w:ind w:firstLine="709"/>
        <w:jc w:val="both"/>
        <w:rPr>
          <w:sz w:val="28"/>
          <w:szCs w:val="28"/>
        </w:rPr>
      </w:pPr>
    </w:p>
    <w:p w:rsidR="00671002" w:rsidRDefault="00922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F0A6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5F0A6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F0A62">
        <w:rPr>
          <w:rFonts w:ascii="Times New Roman" w:hAnsi="Times New Roman" w:cs="Times New Roman"/>
          <w:sz w:val="28"/>
          <w:szCs w:val="28"/>
        </w:rPr>
        <w:tab/>
      </w:r>
      <w:r w:rsidR="005F0A62">
        <w:rPr>
          <w:rFonts w:ascii="Times New Roman" w:hAnsi="Times New Roman" w:cs="Times New Roman"/>
          <w:sz w:val="28"/>
          <w:szCs w:val="28"/>
        </w:rPr>
        <w:tab/>
      </w:r>
      <w:r w:rsidR="005F0A62">
        <w:rPr>
          <w:rFonts w:ascii="Times New Roman" w:hAnsi="Times New Roman" w:cs="Times New Roman"/>
          <w:sz w:val="28"/>
          <w:szCs w:val="28"/>
        </w:rPr>
        <w:tab/>
      </w:r>
      <w:r w:rsidR="005F0A62">
        <w:rPr>
          <w:rFonts w:ascii="Times New Roman" w:hAnsi="Times New Roman" w:cs="Times New Roman"/>
          <w:sz w:val="28"/>
          <w:szCs w:val="28"/>
        </w:rPr>
        <w:tab/>
      </w:r>
      <w:r w:rsidR="005F0A62">
        <w:rPr>
          <w:rFonts w:ascii="Times New Roman" w:hAnsi="Times New Roman" w:cs="Times New Roman"/>
          <w:sz w:val="28"/>
          <w:szCs w:val="28"/>
        </w:rPr>
        <w:tab/>
      </w:r>
      <w:r w:rsidR="005F0A62">
        <w:rPr>
          <w:rFonts w:ascii="Times New Roman" w:hAnsi="Times New Roman" w:cs="Times New Roman"/>
          <w:sz w:val="28"/>
          <w:szCs w:val="28"/>
        </w:rPr>
        <w:tab/>
        <w:t xml:space="preserve">         С.А. Ельчанинов</w:t>
      </w:r>
    </w:p>
    <w:p w:rsidR="00671002" w:rsidRDefault="005F0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71002" w:rsidRDefault="00671002">
      <w:pPr>
        <w:rPr>
          <w:rFonts w:ascii="Times New Roman" w:hAnsi="Times New Roman" w:cs="Times New Roman"/>
          <w:bCs/>
          <w:sz w:val="20"/>
        </w:rPr>
      </w:pPr>
    </w:p>
    <w:p w:rsidR="00671002" w:rsidRDefault="00671002">
      <w:pPr>
        <w:rPr>
          <w:rFonts w:ascii="Times New Roman" w:hAnsi="Times New Roman" w:cs="Times New Roman"/>
          <w:bCs/>
          <w:sz w:val="20"/>
        </w:rPr>
      </w:pPr>
    </w:p>
    <w:p w:rsidR="00EC098C" w:rsidRDefault="00EC098C">
      <w:pPr>
        <w:rPr>
          <w:rFonts w:ascii="Times New Roman" w:hAnsi="Times New Roman" w:cs="Times New Roman"/>
          <w:bCs/>
          <w:sz w:val="20"/>
        </w:rPr>
      </w:pPr>
    </w:p>
    <w:p w:rsidR="00A61EE5" w:rsidRDefault="00A61EE5">
      <w:pPr>
        <w:rPr>
          <w:rFonts w:ascii="Times New Roman" w:hAnsi="Times New Roman" w:cs="Times New Roman"/>
          <w:bCs/>
          <w:sz w:val="20"/>
        </w:rPr>
      </w:pPr>
    </w:p>
    <w:p w:rsidR="00EC098C" w:rsidRDefault="00EC098C">
      <w:pPr>
        <w:rPr>
          <w:rFonts w:ascii="Times New Roman" w:hAnsi="Times New Roman" w:cs="Times New Roman"/>
          <w:bCs/>
          <w:sz w:val="20"/>
        </w:rPr>
      </w:pPr>
    </w:p>
    <w:p w:rsidR="00EC098C" w:rsidRDefault="00EC098C">
      <w:pPr>
        <w:rPr>
          <w:rFonts w:ascii="Times New Roman" w:hAnsi="Times New Roman" w:cs="Times New Roman"/>
          <w:bCs/>
          <w:sz w:val="20"/>
        </w:rPr>
      </w:pPr>
    </w:p>
    <w:p w:rsidR="00173F5C" w:rsidRDefault="00173F5C">
      <w:pPr>
        <w:rPr>
          <w:rFonts w:ascii="Times New Roman" w:hAnsi="Times New Roman" w:cs="Times New Roman"/>
          <w:bCs/>
          <w:sz w:val="20"/>
        </w:rPr>
      </w:pPr>
    </w:p>
    <w:p w:rsidR="00671002" w:rsidRDefault="005F0A62">
      <w:pPr>
        <w:rPr>
          <w:rFonts w:ascii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bCs/>
          <w:sz w:val="20"/>
        </w:rPr>
        <w:t xml:space="preserve">Разослано: в дело, КФ, отдел учета и отчетности, МКУ </w:t>
      </w:r>
      <w:proofErr w:type="spellStart"/>
      <w:r>
        <w:rPr>
          <w:rFonts w:ascii="Times New Roman" w:hAnsi="Times New Roman" w:cs="Times New Roman"/>
          <w:bCs/>
          <w:sz w:val="20"/>
        </w:rPr>
        <w:t>УХОиТ</w:t>
      </w:r>
      <w:proofErr w:type="spellEnd"/>
      <w:r>
        <w:rPr>
          <w:rFonts w:ascii="Times New Roman" w:hAnsi="Times New Roman" w:cs="Times New Roman"/>
          <w:bCs/>
          <w:sz w:val="20"/>
        </w:rPr>
        <w:t xml:space="preserve">, МКУ УКС, МКУ </w:t>
      </w:r>
      <w:proofErr w:type="spellStart"/>
      <w:r>
        <w:rPr>
          <w:rFonts w:ascii="Times New Roman" w:hAnsi="Times New Roman" w:cs="Times New Roman"/>
          <w:bCs/>
          <w:sz w:val="20"/>
        </w:rPr>
        <w:t>УУиК</w:t>
      </w:r>
      <w:proofErr w:type="spellEnd"/>
      <w:r>
        <w:rPr>
          <w:rFonts w:ascii="Times New Roman" w:hAnsi="Times New Roman" w:cs="Times New Roman"/>
          <w:bCs/>
          <w:sz w:val="20"/>
        </w:rPr>
        <w:t>, ОМЗ.</w:t>
      </w:r>
    </w:p>
    <w:sectPr w:rsidR="00671002" w:rsidSect="00671002">
      <w:pgSz w:w="11906" w:h="16838"/>
      <w:pgMar w:top="1418" w:right="1276" w:bottom="1134" w:left="155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characterSpacingControl w:val="doNotCompress"/>
  <w:compat>
    <w:useFELayout/>
  </w:compat>
  <w:rsids>
    <w:rsidRoot w:val="00671002"/>
    <w:rsid w:val="00006F9D"/>
    <w:rsid w:val="00165793"/>
    <w:rsid w:val="00173F5C"/>
    <w:rsid w:val="001A126E"/>
    <w:rsid w:val="001C3F37"/>
    <w:rsid w:val="001D3B2A"/>
    <w:rsid w:val="00207AEE"/>
    <w:rsid w:val="00345EB7"/>
    <w:rsid w:val="0038203C"/>
    <w:rsid w:val="00472F5C"/>
    <w:rsid w:val="004808BC"/>
    <w:rsid w:val="00540D32"/>
    <w:rsid w:val="005861C9"/>
    <w:rsid w:val="005F0A62"/>
    <w:rsid w:val="00641807"/>
    <w:rsid w:val="00671002"/>
    <w:rsid w:val="006B071E"/>
    <w:rsid w:val="007669D8"/>
    <w:rsid w:val="007F2333"/>
    <w:rsid w:val="008B6907"/>
    <w:rsid w:val="00922DAB"/>
    <w:rsid w:val="009547A2"/>
    <w:rsid w:val="009C0CA1"/>
    <w:rsid w:val="00A61EE5"/>
    <w:rsid w:val="00A9258C"/>
    <w:rsid w:val="00B528E1"/>
    <w:rsid w:val="00BD2442"/>
    <w:rsid w:val="00C74041"/>
    <w:rsid w:val="00CA5C37"/>
    <w:rsid w:val="00D07F58"/>
    <w:rsid w:val="00D66EA3"/>
    <w:rsid w:val="00D8441B"/>
    <w:rsid w:val="00EC098C"/>
    <w:rsid w:val="00F721C4"/>
    <w:rsid w:val="00FB359B"/>
    <w:rsid w:val="00FC1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D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2A49"/>
    <w:rPr>
      <w:color w:val="0000FF"/>
      <w:u w:val="single"/>
    </w:rPr>
  </w:style>
  <w:style w:type="character" w:customStyle="1" w:styleId="a4">
    <w:name w:val="Основной текст Знак"/>
    <w:basedOn w:val="a0"/>
    <w:link w:val="a5"/>
    <w:uiPriority w:val="99"/>
    <w:qFormat/>
    <w:rsid w:val="00C32A4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E240A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5"/>
    <w:qFormat/>
    <w:rsid w:val="00671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link w:val="a4"/>
    <w:uiPriority w:val="99"/>
    <w:rsid w:val="00C32A4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List"/>
    <w:basedOn w:val="a5"/>
    <w:rsid w:val="00671002"/>
    <w:rPr>
      <w:rFonts w:cs="Arial"/>
    </w:rPr>
  </w:style>
  <w:style w:type="paragraph" w:customStyle="1" w:styleId="Caption">
    <w:name w:val="Caption"/>
    <w:basedOn w:val="a"/>
    <w:qFormat/>
    <w:rsid w:val="0067100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671002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C32A49"/>
    <w:rPr>
      <w:rFonts w:ascii="Times New Roman" w:eastAsia="Calibri" w:hAnsi="Times New Roman" w:cs="Times New Roman"/>
      <w:sz w:val="26"/>
      <w:szCs w:val="26"/>
    </w:rPr>
  </w:style>
  <w:style w:type="paragraph" w:styleId="ab">
    <w:name w:val="No Spacing"/>
    <w:uiPriority w:val="1"/>
    <w:qFormat/>
    <w:rsid w:val="00D1213C"/>
  </w:style>
  <w:style w:type="paragraph" w:styleId="ac">
    <w:name w:val="List Paragraph"/>
    <w:basedOn w:val="a"/>
    <w:uiPriority w:val="34"/>
    <w:qFormat/>
    <w:rsid w:val="0020274E"/>
    <w:pPr>
      <w:ind w:left="720"/>
      <w:contextualSpacing/>
    </w:pPr>
  </w:style>
  <w:style w:type="paragraph" w:customStyle="1" w:styleId="ConsPlusTitle">
    <w:name w:val="ConsPlusTitle"/>
    <w:qFormat/>
    <w:rsid w:val="006A5E48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Абзац списка1"/>
    <w:basedOn w:val="a"/>
    <w:uiPriority w:val="99"/>
    <w:qFormat/>
    <w:rsid w:val="00ED221E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E240A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7568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BBB7B-D7BE-4A8B-9E22-8E71710A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verevkina_ma</dc:creator>
  <dc:description/>
  <cp:lastModifiedBy>sapejyk_va</cp:lastModifiedBy>
  <cp:revision>35</cp:revision>
  <cp:lastPrinted>2024-07-29T13:19:00Z</cp:lastPrinted>
  <dcterms:created xsi:type="dcterms:W3CDTF">2023-08-02T13:27:00Z</dcterms:created>
  <dcterms:modified xsi:type="dcterms:W3CDTF">2025-07-23T12:41:00Z</dcterms:modified>
  <dc:language>ru-RU</dc:language>
</cp:coreProperties>
</file>