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94" w:rsidRPr="00271D15" w:rsidRDefault="00FE1C94" w:rsidP="00FE1C94">
      <w:pPr>
        <w:jc w:val="center"/>
      </w:pPr>
      <w:r>
        <w:rPr>
          <w:noProof/>
        </w:rPr>
        <w:drawing>
          <wp:anchor distT="0" distB="0" distL="114300" distR="114300" simplePos="0" relativeHeight="251659264" behindDoc="0" locked="0" layoutInCell="1" allowOverlap="1">
            <wp:simplePos x="0" y="0"/>
            <wp:positionH relativeFrom="column">
              <wp:posOffset>2600960</wp:posOffset>
            </wp:positionH>
            <wp:positionV relativeFrom="paragraph">
              <wp:posOffset>89535</wp:posOffset>
            </wp:positionV>
            <wp:extent cx="571500" cy="695325"/>
            <wp:effectExtent l="19050" t="0" r="0"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a:ln w="9525">
                      <a:noFill/>
                      <a:miter lim="800000"/>
                      <a:headEnd/>
                      <a:tailEnd/>
                    </a:ln>
                  </pic:spPr>
                </pic:pic>
              </a:graphicData>
            </a:graphic>
          </wp:anchor>
        </w:drawing>
      </w:r>
    </w:p>
    <w:p w:rsidR="00FE1C94" w:rsidRPr="00271D15" w:rsidRDefault="00FE1C94" w:rsidP="00FE1C94">
      <w:pPr>
        <w:jc w:val="center"/>
      </w:pPr>
    </w:p>
    <w:p w:rsidR="00FE1C94" w:rsidRPr="00271D15" w:rsidRDefault="00FE1C94" w:rsidP="00FE1C94">
      <w:pPr>
        <w:jc w:val="center"/>
      </w:pPr>
    </w:p>
    <w:p w:rsidR="00FE1C94" w:rsidRPr="00271D15" w:rsidRDefault="00FE1C94" w:rsidP="00FE1C94">
      <w:pPr>
        <w:jc w:val="center"/>
      </w:pPr>
    </w:p>
    <w:p w:rsidR="00FE1C94" w:rsidRPr="00271D15" w:rsidRDefault="00FE1C94" w:rsidP="00FE1C94">
      <w:pPr>
        <w:jc w:val="center"/>
        <w:rPr>
          <w:rFonts w:ascii="Arial" w:hAnsi="Arial"/>
          <w:sz w:val="26"/>
        </w:rPr>
      </w:pPr>
      <w:r w:rsidRPr="00271D15">
        <w:rPr>
          <w:rFonts w:ascii="Arial" w:hAnsi="Arial"/>
          <w:sz w:val="26"/>
        </w:rPr>
        <w:t>АДМИНИСТРАЦИЯ КИРОВСКОГО МУНИЦИПАЛЬНОГО РАЙОНА ЛЕНИНГРАДСКОЙ ОБЛАСТИ</w:t>
      </w:r>
    </w:p>
    <w:p w:rsidR="00FE1C94" w:rsidRPr="00271D15" w:rsidRDefault="00FE1C94" w:rsidP="00FE1C94">
      <w:pPr>
        <w:jc w:val="center"/>
        <w:rPr>
          <w:b/>
        </w:rPr>
      </w:pPr>
    </w:p>
    <w:p w:rsidR="00FE1C94" w:rsidRPr="00271D15" w:rsidRDefault="00FE1C94" w:rsidP="00FE1C94">
      <w:pPr>
        <w:jc w:val="center"/>
        <w:rPr>
          <w:b/>
          <w:sz w:val="44"/>
        </w:rPr>
      </w:pPr>
      <w:r w:rsidRPr="00271D15">
        <w:rPr>
          <w:b/>
          <w:sz w:val="44"/>
        </w:rPr>
        <w:t>П О С Т А Н О В Л Е Н И Е</w:t>
      </w:r>
    </w:p>
    <w:p w:rsidR="00FE1C94" w:rsidRPr="00271D15" w:rsidRDefault="00FE1C94" w:rsidP="00FE1C94">
      <w:pPr>
        <w:jc w:val="center"/>
        <w:rPr>
          <w:b/>
          <w:sz w:val="44"/>
        </w:rPr>
      </w:pPr>
    </w:p>
    <w:p w:rsidR="00FE1C94" w:rsidRPr="00D15152" w:rsidRDefault="00D15152" w:rsidP="00FE1C94">
      <w:pPr>
        <w:jc w:val="center"/>
        <w:rPr>
          <w:sz w:val="24"/>
          <w:szCs w:val="24"/>
        </w:rPr>
      </w:pPr>
      <w:r w:rsidRPr="00D15152">
        <w:rPr>
          <w:sz w:val="24"/>
          <w:szCs w:val="24"/>
        </w:rPr>
        <w:t>от 13 марта 2019 года № 223</w:t>
      </w:r>
    </w:p>
    <w:p w:rsidR="00C07A83" w:rsidRDefault="00C07A83" w:rsidP="00C07A83">
      <w:pPr>
        <w:jc w:val="center"/>
      </w:pPr>
    </w:p>
    <w:p w:rsidR="00855A56" w:rsidRPr="0081072D" w:rsidRDefault="00855A56" w:rsidP="00855A56">
      <w:pPr>
        <w:pStyle w:val="2"/>
        <w:spacing w:before="0" w:after="0"/>
        <w:jc w:val="center"/>
        <w:rPr>
          <w:rStyle w:val="af8"/>
          <w:rFonts w:ascii="Times New Roman" w:hAnsi="Times New Roman"/>
          <w:sz w:val="24"/>
          <w:szCs w:val="24"/>
        </w:rPr>
      </w:pPr>
      <w:r w:rsidRPr="0081072D">
        <w:rPr>
          <w:rStyle w:val="af8"/>
          <w:rFonts w:ascii="Times New Roman" w:hAnsi="Times New Roman"/>
          <w:sz w:val="24"/>
          <w:szCs w:val="24"/>
        </w:rPr>
        <w:t>О внесении изменений в муниципальную программу</w:t>
      </w:r>
    </w:p>
    <w:p w:rsidR="00855A56" w:rsidRPr="0081072D" w:rsidRDefault="00855A56" w:rsidP="00855A56">
      <w:pPr>
        <w:pStyle w:val="2"/>
        <w:spacing w:before="0" w:after="0"/>
        <w:jc w:val="center"/>
        <w:rPr>
          <w:rStyle w:val="af8"/>
          <w:rFonts w:ascii="Times New Roman" w:hAnsi="Times New Roman"/>
          <w:sz w:val="24"/>
          <w:szCs w:val="24"/>
        </w:rPr>
      </w:pPr>
      <w:r w:rsidRPr="0081072D">
        <w:rPr>
          <w:rFonts w:ascii="Times New Roman" w:hAnsi="Times New Roman"/>
          <w:i w:val="0"/>
          <w:color w:val="000000"/>
          <w:sz w:val="24"/>
          <w:szCs w:val="24"/>
        </w:rPr>
        <w:t>«Развитие культуры Кировского района Ленинградской области</w:t>
      </w:r>
      <w:r w:rsidRPr="0081072D">
        <w:rPr>
          <w:rStyle w:val="af8"/>
          <w:rFonts w:ascii="Times New Roman" w:hAnsi="Times New Roman"/>
          <w:sz w:val="24"/>
          <w:szCs w:val="24"/>
        </w:rPr>
        <w:t>»,</w:t>
      </w:r>
    </w:p>
    <w:p w:rsidR="0081072D" w:rsidRDefault="00855A56" w:rsidP="00F074D9">
      <w:pPr>
        <w:pStyle w:val="2"/>
        <w:spacing w:before="0" w:after="0"/>
        <w:jc w:val="center"/>
        <w:rPr>
          <w:rStyle w:val="af8"/>
          <w:rFonts w:ascii="Times New Roman" w:hAnsi="Times New Roman"/>
          <w:sz w:val="24"/>
          <w:szCs w:val="24"/>
        </w:rPr>
      </w:pPr>
      <w:r w:rsidRPr="0081072D">
        <w:rPr>
          <w:rStyle w:val="af8"/>
          <w:rFonts w:ascii="Times New Roman" w:hAnsi="Times New Roman"/>
          <w:sz w:val="24"/>
          <w:szCs w:val="24"/>
        </w:rPr>
        <w:t xml:space="preserve">утвержденную постановлением администрации </w:t>
      </w:r>
    </w:p>
    <w:p w:rsidR="00C07A83" w:rsidRPr="0081072D" w:rsidRDefault="00855A56" w:rsidP="00F074D9">
      <w:pPr>
        <w:pStyle w:val="2"/>
        <w:spacing w:before="0" w:after="0"/>
        <w:jc w:val="center"/>
        <w:rPr>
          <w:rFonts w:ascii="Times New Roman" w:hAnsi="Times New Roman"/>
          <w:i w:val="0"/>
          <w:iCs w:val="0"/>
          <w:sz w:val="24"/>
          <w:szCs w:val="24"/>
        </w:rPr>
      </w:pPr>
      <w:r w:rsidRPr="0081072D">
        <w:rPr>
          <w:rStyle w:val="af8"/>
          <w:rFonts w:ascii="Times New Roman" w:hAnsi="Times New Roman"/>
          <w:sz w:val="24"/>
          <w:szCs w:val="24"/>
        </w:rPr>
        <w:t xml:space="preserve">Кировского муниципального района Ленинградской области </w:t>
      </w:r>
    </w:p>
    <w:p w:rsidR="00C07A83" w:rsidRPr="0081072D" w:rsidRDefault="00DC008C" w:rsidP="00DC008C">
      <w:pPr>
        <w:jc w:val="center"/>
        <w:rPr>
          <w:b/>
          <w:sz w:val="24"/>
          <w:szCs w:val="24"/>
        </w:rPr>
      </w:pPr>
      <w:r w:rsidRPr="0081072D">
        <w:rPr>
          <w:b/>
          <w:sz w:val="24"/>
          <w:szCs w:val="24"/>
        </w:rPr>
        <w:t>от 24 декабря 2018 года № 2993</w:t>
      </w:r>
    </w:p>
    <w:p w:rsidR="00DC008C" w:rsidRDefault="00DC008C" w:rsidP="00DC008C">
      <w:pPr>
        <w:jc w:val="center"/>
        <w:rPr>
          <w:szCs w:val="28"/>
        </w:rPr>
      </w:pPr>
    </w:p>
    <w:p w:rsidR="00855A56" w:rsidRPr="00BD5703" w:rsidRDefault="00855A56" w:rsidP="00855A56">
      <w:pPr>
        <w:ind w:firstLine="709"/>
        <w:jc w:val="both"/>
        <w:rPr>
          <w:rStyle w:val="af8"/>
          <w:i w:val="0"/>
          <w:szCs w:val="28"/>
        </w:rPr>
      </w:pPr>
      <w:r w:rsidRPr="00BD5703">
        <w:rPr>
          <w:rStyle w:val="af8"/>
          <w:i w:val="0"/>
          <w:szCs w:val="28"/>
        </w:rPr>
        <w:t xml:space="preserve">В соответствии с п.п. 4.1.2. п.4 постановления администрации Кировского муниципального района Ленинградской области от 24 февраля 2014 года № 584 «Об утверждении Порядка разработки, реализации и оценки эффективности муниципальных программ Кировского муниципального района Ленинградской области»: </w:t>
      </w:r>
    </w:p>
    <w:p w:rsidR="00855A56" w:rsidRPr="00850F83" w:rsidRDefault="00855A56" w:rsidP="00850F83">
      <w:pPr>
        <w:numPr>
          <w:ilvl w:val="0"/>
          <w:numId w:val="17"/>
        </w:numPr>
        <w:spacing w:line="276" w:lineRule="auto"/>
        <w:ind w:left="0" w:firstLine="709"/>
        <w:jc w:val="both"/>
        <w:rPr>
          <w:rStyle w:val="af8"/>
          <w:i w:val="0"/>
          <w:szCs w:val="28"/>
        </w:rPr>
      </w:pPr>
      <w:r w:rsidRPr="00BD5703">
        <w:rPr>
          <w:rStyle w:val="af8"/>
          <w:i w:val="0"/>
          <w:szCs w:val="28"/>
        </w:rPr>
        <w:t>Внести изменения в муниципальную программу</w:t>
      </w:r>
      <w:r w:rsidR="0041014C">
        <w:rPr>
          <w:rStyle w:val="af8"/>
          <w:i w:val="0"/>
          <w:szCs w:val="28"/>
        </w:rPr>
        <w:t xml:space="preserve"> </w:t>
      </w:r>
      <w:r w:rsidRPr="00855A56">
        <w:rPr>
          <w:color w:val="000000"/>
          <w:szCs w:val="28"/>
        </w:rPr>
        <w:t>«Развитие культуры Кировского района Ленинградской области</w:t>
      </w:r>
      <w:r w:rsidRPr="00855A56">
        <w:rPr>
          <w:rStyle w:val="af8"/>
          <w:i w:val="0"/>
          <w:szCs w:val="28"/>
        </w:rPr>
        <w:t>»,</w:t>
      </w:r>
      <w:r>
        <w:rPr>
          <w:rStyle w:val="af8"/>
          <w:b/>
        </w:rPr>
        <w:t xml:space="preserve"> </w:t>
      </w:r>
      <w:r w:rsidRPr="00855A56">
        <w:rPr>
          <w:rStyle w:val="af8"/>
          <w:i w:val="0"/>
          <w:szCs w:val="28"/>
        </w:rPr>
        <w:t>утвержденную постановлением администрации Кировского муниципального района Ленинградской области</w:t>
      </w:r>
      <w:r>
        <w:rPr>
          <w:rStyle w:val="af8"/>
          <w:b/>
        </w:rPr>
        <w:t xml:space="preserve"> </w:t>
      </w:r>
      <w:r w:rsidRPr="00855A56">
        <w:rPr>
          <w:szCs w:val="28"/>
        </w:rPr>
        <w:t>от 24 декабря 2018 года № 299</w:t>
      </w:r>
      <w:r>
        <w:t xml:space="preserve">3, </w:t>
      </w:r>
      <w:r w:rsidRPr="00BD5703">
        <w:rPr>
          <w:rStyle w:val="af8"/>
          <w:i w:val="0"/>
          <w:szCs w:val="28"/>
        </w:rPr>
        <w:t>согласно приложению к настоящему постановлению.</w:t>
      </w:r>
    </w:p>
    <w:p w:rsidR="00855A56" w:rsidRPr="00BD5703" w:rsidRDefault="00855A56" w:rsidP="00855A56">
      <w:pPr>
        <w:numPr>
          <w:ilvl w:val="0"/>
          <w:numId w:val="17"/>
        </w:numPr>
        <w:spacing w:line="276" w:lineRule="auto"/>
        <w:ind w:left="0" w:firstLine="709"/>
        <w:jc w:val="both"/>
        <w:rPr>
          <w:rStyle w:val="af8"/>
          <w:i w:val="0"/>
          <w:szCs w:val="28"/>
        </w:rPr>
      </w:pPr>
      <w:r w:rsidRPr="00BD5703">
        <w:rPr>
          <w:rStyle w:val="af8"/>
          <w:i w:val="0"/>
          <w:szCs w:val="28"/>
        </w:rPr>
        <w:t>Настоящее постановление вступает в силу после официального опубликования.</w:t>
      </w:r>
    </w:p>
    <w:p w:rsidR="00855A56" w:rsidRDefault="00855A56" w:rsidP="00855A56">
      <w:pPr>
        <w:jc w:val="both"/>
        <w:rPr>
          <w:sz w:val="24"/>
          <w:szCs w:val="24"/>
        </w:rPr>
      </w:pPr>
    </w:p>
    <w:p w:rsidR="00855A56" w:rsidRPr="00FC39D9" w:rsidRDefault="00855A56" w:rsidP="00855A56">
      <w:pPr>
        <w:jc w:val="both"/>
        <w:rPr>
          <w:sz w:val="24"/>
          <w:szCs w:val="24"/>
        </w:rPr>
      </w:pPr>
    </w:p>
    <w:p w:rsidR="0041014C" w:rsidRDefault="0041014C" w:rsidP="0041014C">
      <w:pPr>
        <w:jc w:val="both"/>
        <w:rPr>
          <w:szCs w:val="28"/>
        </w:rPr>
      </w:pPr>
      <w:r>
        <w:rPr>
          <w:szCs w:val="28"/>
        </w:rPr>
        <w:t>Первый заместитель</w:t>
      </w:r>
    </w:p>
    <w:p w:rsidR="0041014C" w:rsidRDefault="0041014C" w:rsidP="0041014C">
      <w:pPr>
        <w:jc w:val="both"/>
      </w:pPr>
      <w:r>
        <w:rPr>
          <w:szCs w:val="28"/>
        </w:rPr>
        <w:t xml:space="preserve">главы  администрации                                                        </w:t>
      </w:r>
      <w:r w:rsidR="00543093">
        <w:rPr>
          <w:szCs w:val="28"/>
        </w:rPr>
        <w:t xml:space="preserve">      </w:t>
      </w:r>
      <w:r>
        <w:rPr>
          <w:szCs w:val="28"/>
        </w:rPr>
        <w:t xml:space="preserve"> А.В.</w:t>
      </w:r>
      <w:r w:rsidR="00543093">
        <w:rPr>
          <w:szCs w:val="28"/>
        </w:rPr>
        <w:t xml:space="preserve"> </w:t>
      </w:r>
      <w:r>
        <w:rPr>
          <w:szCs w:val="28"/>
        </w:rPr>
        <w:t>Кольцов</w:t>
      </w:r>
    </w:p>
    <w:p w:rsidR="0041014C" w:rsidRDefault="0041014C" w:rsidP="0041014C">
      <w:pPr>
        <w:outlineLvl w:val="0"/>
        <w:rPr>
          <w:szCs w:val="28"/>
        </w:rPr>
      </w:pPr>
    </w:p>
    <w:p w:rsidR="00D15893" w:rsidRDefault="00D15893" w:rsidP="00F26B8A">
      <w:pPr>
        <w:ind w:right="-2"/>
        <w:jc w:val="both"/>
        <w:rPr>
          <w:color w:val="000000"/>
          <w:szCs w:val="28"/>
        </w:rPr>
      </w:pPr>
    </w:p>
    <w:p w:rsidR="00F1358D" w:rsidRDefault="00F1358D" w:rsidP="00D15893">
      <w:pPr>
        <w:jc w:val="both"/>
        <w:rPr>
          <w:sz w:val="24"/>
          <w:szCs w:val="24"/>
        </w:rPr>
      </w:pPr>
    </w:p>
    <w:p w:rsidR="00850F83" w:rsidRDefault="00850F83" w:rsidP="00543093">
      <w:pPr>
        <w:jc w:val="both"/>
        <w:rPr>
          <w:szCs w:val="28"/>
        </w:rPr>
      </w:pPr>
    </w:p>
    <w:p w:rsidR="00850F83" w:rsidRDefault="00850F83" w:rsidP="00D15893">
      <w:pPr>
        <w:ind w:firstLine="3969"/>
        <w:jc w:val="both"/>
        <w:rPr>
          <w:szCs w:val="28"/>
        </w:rPr>
      </w:pPr>
    </w:p>
    <w:p w:rsidR="00850F83" w:rsidRDefault="00850F83" w:rsidP="00D15893">
      <w:pPr>
        <w:ind w:firstLine="3969"/>
        <w:jc w:val="both"/>
        <w:rPr>
          <w:szCs w:val="28"/>
        </w:rPr>
      </w:pPr>
    </w:p>
    <w:p w:rsidR="00F40480" w:rsidRDefault="00F40480" w:rsidP="00543093">
      <w:pPr>
        <w:ind w:firstLine="142"/>
        <w:rPr>
          <w:sz w:val="24"/>
          <w:szCs w:val="24"/>
        </w:rPr>
      </w:pPr>
    </w:p>
    <w:p w:rsidR="00F40480" w:rsidRDefault="00F40480" w:rsidP="00543093">
      <w:pPr>
        <w:ind w:firstLine="142"/>
        <w:rPr>
          <w:sz w:val="24"/>
          <w:szCs w:val="24"/>
        </w:rPr>
      </w:pPr>
    </w:p>
    <w:p w:rsidR="00F40480" w:rsidRDefault="00F40480" w:rsidP="00543093">
      <w:pPr>
        <w:ind w:firstLine="142"/>
        <w:rPr>
          <w:sz w:val="24"/>
          <w:szCs w:val="24"/>
        </w:rPr>
      </w:pPr>
    </w:p>
    <w:p w:rsidR="00F40480" w:rsidRDefault="00F40480" w:rsidP="00543093">
      <w:pPr>
        <w:ind w:firstLine="142"/>
        <w:rPr>
          <w:sz w:val="24"/>
          <w:szCs w:val="24"/>
        </w:rPr>
      </w:pPr>
    </w:p>
    <w:p w:rsidR="00F40480" w:rsidRDefault="00F40480" w:rsidP="00543093">
      <w:pPr>
        <w:ind w:firstLine="142"/>
        <w:rPr>
          <w:sz w:val="24"/>
          <w:szCs w:val="24"/>
        </w:rPr>
      </w:pPr>
    </w:p>
    <w:p w:rsidR="0041014C" w:rsidRDefault="0041014C" w:rsidP="00D15893">
      <w:pPr>
        <w:ind w:firstLine="3969"/>
        <w:jc w:val="both"/>
        <w:rPr>
          <w:szCs w:val="28"/>
        </w:rPr>
        <w:sectPr w:rsidR="0041014C" w:rsidSect="0041014C">
          <w:pgSz w:w="11906" w:h="16838"/>
          <w:pgMar w:top="567" w:right="1276" w:bottom="1134" w:left="1559" w:header="709" w:footer="709" w:gutter="0"/>
          <w:pgNumType w:start="3"/>
          <w:cols w:space="720"/>
        </w:sectPr>
      </w:pPr>
    </w:p>
    <w:p w:rsidR="0041014C" w:rsidRDefault="0041014C" w:rsidP="0041014C">
      <w:pPr>
        <w:ind w:firstLine="10064"/>
        <w:jc w:val="right"/>
        <w:rPr>
          <w:rStyle w:val="af8"/>
          <w:i w:val="0"/>
          <w:szCs w:val="28"/>
        </w:rPr>
      </w:pPr>
    </w:p>
    <w:tbl>
      <w:tblPr>
        <w:tblW w:w="15439" w:type="dxa"/>
        <w:tblLook w:val="04A0"/>
      </w:tblPr>
      <w:tblGrid>
        <w:gridCol w:w="8330"/>
        <w:gridCol w:w="7109"/>
      </w:tblGrid>
      <w:tr w:rsidR="0081072D" w:rsidRPr="00CB636F" w:rsidTr="00CB636F">
        <w:tc>
          <w:tcPr>
            <w:tcW w:w="8330" w:type="dxa"/>
          </w:tcPr>
          <w:p w:rsidR="0081072D" w:rsidRPr="00CB636F" w:rsidRDefault="0081072D" w:rsidP="0081072D">
            <w:pPr>
              <w:rPr>
                <w:rStyle w:val="af8"/>
                <w:i w:val="0"/>
                <w:szCs w:val="28"/>
              </w:rPr>
            </w:pPr>
          </w:p>
        </w:tc>
        <w:tc>
          <w:tcPr>
            <w:tcW w:w="7109" w:type="dxa"/>
          </w:tcPr>
          <w:p w:rsidR="0081072D" w:rsidRPr="00CB636F" w:rsidRDefault="0081072D" w:rsidP="0081072D">
            <w:pPr>
              <w:rPr>
                <w:rStyle w:val="af8"/>
                <w:i w:val="0"/>
                <w:szCs w:val="28"/>
              </w:rPr>
            </w:pPr>
            <w:r w:rsidRPr="00CB636F">
              <w:rPr>
                <w:rStyle w:val="af8"/>
                <w:i w:val="0"/>
                <w:szCs w:val="28"/>
              </w:rPr>
              <w:t xml:space="preserve">Приложение </w:t>
            </w:r>
          </w:p>
          <w:p w:rsidR="0081072D" w:rsidRPr="00CB636F" w:rsidRDefault="0081072D" w:rsidP="0081072D">
            <w:pPr>
              <w:rPr>
                <w:rStyle w:val="af8"/>
                <w:i w:val="0"/>
                <w:szCs w:val="28"/>
              </w:rPr>
            </w:pPr>
            <w:r w:rsidRPr="00CB636F">
              <w:rPr>
                <w:rStyle w:val="af8"/>
                <w:i w:val="0"/>
                <w:szCs w:val="28"/>
              </w:rPr>
              <w:t xml:space="preserve">к постановлению администрации </w:t>
            </w:r>
          </w:p>
          <w:p w:rsidR="0081072D" w:rsidRPr="00CB636F" w:rsidRDefault="0081072D" w:rsidP="0081072D">
            <w:pPr>
              <w:rPr>
                <w:rStyle w:val="af8"/>
                <w:i w:val="0"/>
                <w:szCs w:val="28"/>
              </w:rPr>
            </w:pPr>
            <w:r w:rsidRPr="00CB636F">
              <w:rPr>
                <w:rStyle w:val="af8"/>
                <w:i w:val="0"/>
                <w:szCs w:val="28"/>
              </w:rPr>
              <w:t xml:space="preserve">Кировского муниципального района </w:t>
            </w:r>
          </w:p>
          <w:p w:rsidR="0081072D" w:rsidRPr="00CB636F" w:rsidRDefault="0081072D" w:rsidP="0081072D">
            <w:pPr>
              <w:rPr>
                <w:rStyle w:val="af8"/>
                <w:i w:val="0"/>
                <w:szCs w:val="28"/>
              </w:rPr>
            </w:pPr>
            <w:r w:rsidRPr="00CB636F">
              <w:rPr>
                <w:rStyle w:val="af8"/>
                <w:i w:val="0"/>
                <w:szCs w:val="28"/>
              </w:rPr>
              <w:t>Ленинградской области</w:t>
            </w:r>
          </w:p>
          <w:p w:rsidR="0081072D" w:rsidRPr="00CB636F" w:rsidRDefault="0081072D" w:rsidP="0081072D">
            <w:pPr>
              <w:rPr>
                <w:rStyle w:val="af8"/>
                <w:i w:val="0"/>
                <w:szCs w:val="28"/>
              </w:rPr>
            </w:pPr>
            <w:r w:rsidRPr="00CB636F">
              <w:rPr>
                <w:rStyle w:val="af8"/>
                <w:i w:val="0"/>
                <w:szCs w:val="28"/>
              </w:rPr>
              <w:t xml:space="preserve">от  </w:t>
            </w:r>
            <w:r w:rsidR="00D15152">
              <w:rPr>
                <w:rStyle w:val="af8"/>
                <w:i w:val="0"/>
                <w:szCs w:val="28"/>
              </w:rPr>
              <w:t>13 марта 2019 г.   № 223</w:t>
            </w:r>
          </w:p>
          <w:p w:rsidR="0081072D" w:rsidRPr="00CB636F" w:rsidRDefault="0081072D" w:rsidP="0081072D">
            <w:pPr>
              <w:rPr>
                <w:rStyle w:val="af8"/>
                <w:i w:val="0"/>
                <w:szCs w:val="28"/>
              </w:rPr>
            </w:pPr>
          </w:p>
        </w:tc>
      </w:tr>
    </w:tbl>
    <w:p w:rsidR="0041014C" w:rsidRPr="00BD5703" w:rsidRDefault="0041014C" w:rsidP="0041014C">
      <w:pPr>
        <w:jc w:val="right"/>
        <w:rPr>
          <w:rStyle w:val="af8"/>
          <w:i w:val="0"/>
          <w:szCs w:val="28"/>
        </w:rPr>
      </w:pPr>
    </w:p>
    <w:p w:rsidR="0041014C" w:rsidRPr="00F753A6" w:rsidRDefault="0041014C" w:rsidP="0041014C">
      <w:pPr>
        <w:jc w:val="center"/>
        <w:rPr>
          <w:color w:val="000000"/>
          <w:szCs w:val="28"/>
        </w:rPr>
      </w:pPr>
      <w:r w:rsidRPr="00F753A6">
        <w:rPr>
          <w:color w:val="000000"/>
          <w:szCs w:val="28"/>
        </w:rPr>
        <w:t>ИЗМЕНЕНИЯ</w:t>
      </w:r>
    </w:p>
    <w:p w:rsidR="0041014C" w:rsidRPr="00F753A6" w:rsidRDefault="0041014C" w:rsidP="0041014C">
      <w:pPr>
        <w:jc w:val="center"/>
        <w:rPr>
          <w:color w:val="000000"/>
          <w:szCs w:val="28"/>
        </w:rPr>
      </w:pPr>
      <w:r w:rsidRPr="00F753A6">
        <w:rPr>
          <w:color w:val="000000"/>
          <w:szCs w:val="28"/>
        </w:rPr>
        <w:t>в муниципальную программу Кировского муниципального района Ленинградской области</w:t>
      </w:r>
    </w:p>
    <w:p w:rsidR="0041014C" w:rsidRDefault="0041014C" w:rsidP="0041014C">
      <w:pPr>
        <w:jc w:val="center"/>
        <w:rPr>
          <w:color w:val="000000"/>
          <w:szCs w:val="28"/>
        </w:rPr>
      </w:pPr>
      <w:r w:rsidRPr="00F753A6">
        <w:rPr>
          <w:color w:val="000000"/>
          <w:szCs w:val="28"/>
        </w:rPr>
        <w:t xml:space="preserve"> «</w:t>
      </w:r>
      <w:r>
        <w:rPr>
          <w:color w:val="000000"/>
          <w:szCs w:val="28"/>
        </w:rPr>
        <w:t>Развитие к</w:t>
      </w:r>
      <w:r w:rsidRPr="00F753A6">
        <w:rPr>
          <w:color w:val="000000"/>
          <w:szCs w:val="28"/>
        </w:rPr>
        <w:t>ультур</w:t>
      </w:r>
      <w:r>
        <w:rPr>
          <w:color w:val="000000"/>
          <w:szCs w:val="28"/>
        </w:rPr>
        <w:t>ы</w:t>
      </w:r>
      <w:r w:rsidRPr="00F753A6">
        <w:rPr>
          <w:color w:val="000000"/>
          <w:szCs w:val="28"/>
        </w:rPr>
        <w:t xml:space="preserve"> Кировского района Ленинградской области»</w:t>
      </w:r>
    </w:p>
    <w:p w:rsidR="0041014C" w:rsidRPr="000870B8" w:rsidRDefault="0041014C" w:rsidP="0041014C">
      <w:pPr>
        <w:jc w:val="center"/>
        <w:rPr>
          <w:color w:val="000000"/>
          <w:szCs w:val="28"/>
        </w:rPr>
      </w:pPr>
    </w:p>
    <w:p w:rsidR="0041014C" w:rsidRDefault="0041014C" w:rsidP="0041014C">
      <w:pPr>
        <w:rPr>
          <w:color w:val="000000"/>
          <w:szCs w:val="28"/>
        </w:rPr>
      </w:pPr>
      <w:r w:rsidRPr="000870B8">
        <w:rPr>
          <w:color w:val="000000"/>
          <w:szCs w:val="28"/>
        </w:rPr>
        <w:t xml:space="preserve">     1.  В паспорте муниципальной программы «Развитие культуры Кировского района Ленинградской области»</w:t>
      </w:r>
      <w:r w:rsidR="00C0547A">
        <w:rPr>
          <w:color w:val="000000"/>
          <w:szCs w:val="28"/>
        </w:rPr>
        <w:t xml:space="preserve"> </w:t>
      </w:r>
      <w:r>
        <w:rPr>
          <w:color w:val="000000"/>
          <w:szCs w:val="28"/>
        </w:rPr>
        <w:t xml:space="preserve">строку </w:t>
      </w:r>
      <w:r w:rsidRPr="00F753A6">
        <w:rPr>
          <w:color w:val="000000"/>
          <w:szCs w:val="28"/>
        </w:rPr>
        <w:t xml:space="preserve">«Источники финансирования муниципальной программы, в том числе по годам» изложить в следующей редакции: </w:t>
      </w:r>
    </w:p>
    <w:tbl>
      <w:tblPr>
        <w:tblW w:w="4926" w:type="pct"/>
        <w:tblCellMar>
          <w:left w:w="75" w:type="dxa"/>
          <w:right w:w="75" w:type="dxa"/>
        </w:tblCellMar>
        <w:tblLook w:val="00A0"/>
      </w:tblPr>
      <w:tblGrid>
        <w:gridCol w:w="3806"/>
        <w:gridCol w:w="1718"/>
        <w:gridCol w:w="1580"/>
        <w:gridCol w:w="2012"/>
        <w:gridCol w:w="1862"/>
        <w:gridCol w:w="1802"/>
        <w:gridCol w:w="1612"/>
      </w:tblGrid>
      <w:tr w:rsidR="0041014C" w:rsidRPr="005F65B4" w:rsidTr="00543093">
        <w:trPr>
          <w:trHeight w:val="273"/>
        </w:trPr>
        <w:tc>
          <w:tcPr>
            <w:tcW w:w="1322" w:type="pct"/>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5"/>
              <w:spacing w:before="0" w:after="0" w:line="240" w:lineRule="auto"/>
              <w:rPr>
                <w:rFonts w:ascii="Times New Roman" w:hAnsi="Times New Roman"/>
                <w:b w:val="0"/>
                <w:i w:val="0"/>
                <w:sz w:val="24"/>
                <w:szCs w:val="24"/>
              </w:rPr>
            </w:pPr>
            <w:r w:rsidRPr="005F65B4">
              <w:rPr>
                <w:rFonts w:ascii="Times New Roman" w:hAnsi="Times New Roman"/>
                <w:b w:val="0"/>
                <w:i w:val="0"/>
                <w:sz w:val="24"/>
                <w:szCs w:val="24"/>
              </w:rPr>
              <w:t xml:space="preserve">Источники финансирования муниципальной программы,  в том числе по годам:      </w:t>
            </w:r>
          </w:p>
        </w:tc>
        <w:tc>
          <w:tcPr>
            <w:tcW w:w="3678" w:type="pct"/>
            <w:gridSpan w:val="6"/>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5"/>
              <w:spacing w:before="0" w:after="0" w:line="240" w:lineRule="auto"/>
              <w:rPr>
                <w:rFonts w:ascii="Times New Roman" w:hAnsi="Times New Roman"/>
                <w:b w:val="0"/>
                <w:i w:val="0"/>
                <w:sz w:val="24"/>
                <w:szCs w:val="24"/>
              </w:rPr>
            </w:pPr>
            <w:r w:rsidRPr="005F65B4">
              <w:rPr>
                <w:rFonts w:ascii="Times New Roman" w:hAnsi="Times New Roman"/>
                <w:b w:val="0"/>
                <w:i w:val="0"/>
                <w:sz w:val="24"/>
                <w:szCs w:val="24"/>
              </w:rPr>
              <w:t>Расходы (тыс. рублей)</w:t>
            </w:r>
          </w:p>
        </w:tc>
      </w:tr>
      <w:tr w:rsidR="0041014C" w:rsidRPr="005F65B4" w:rsidTr="00543093">
        <w:trPr>
          <w:trHeight w:val="480"/>
        </w:trPr>
        <w:tc>
          <w:tcPr>
            <w:tcW w:w="1322" w:type="pct"/>
            <w:vMerge/>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5"/>
              <w:spacing w:before="0" w:after="0" w:line="240" w:lineRule="auto"/>
              <w:rPr>
                <w:rFonts w:ascii="Times New Roman" w:hAnsi="Times New Roman"/>
                <w:b w:val="0"/>
                <w:i w:val="0"/>
                <w:sz w:val="24"/>
                <w:szCs w:val="24"/>
              </w:rPr>
            </w:pPr>
          </w:p>
        </w:tc>
        <w:tc>
          <w:tcPr>
            <w:tcW w:w="597" w:type="pct"/>
            <w:tcBorders>
              <w:top w:val="nil"/>
              <w:left w:val="single" w:sz="4" w:space="0" w:color="auto"/>
              <w:bottom w:val="single" w:sz="4" w:space="0" w:color="auto"/>
              <w:right w:val="single" w:sz="4" w:space="0" w:color="auto"/>
            </w:tcBorders>
          </w:tcPr>
          <w:p w:rsidR="0041014C" w:rsidRPr="005F65B4" w:rsidRDefault="0041014C" w:rsidP="00DE4E34">
            <w:pPr>
              <w:pStyle w:val="5"/>
              <w:spacing w:before="0" w:after="0" w:line="240" w:lineRule="auto"/>
              <w:rPr>
                <w:rFonts w:ascii="Times New Roman" w:hAnsi="Times New Roman"/>
                <w:b w:val="0"/>
                <w:i w:val="0"/>
                <w:sz w:val="24"/>
                <w:szCs w:val="24"/>
              </w:rPr>
            </w:pPr>
            <w:r w:rsidRPr="005F65B4">
              <w:rPr>
                <w:rFonts w:ascii="Times New Roman" w:hAnsi="Times New Roman"/>
                <w:b w:val="0"/>
                <w:i w:val="0"/>
                <w:sz w:val="24"/>
                <w:szCs w:val="24"/>
              </w:rPr>
              <w:t>Всего</w:t>
            </w:r>
          </w:p>
        </w:tc>
        <w:tc>
          <w:tcPr>
            <w:tcW w:w="549" w:type="pct"/>
            <w:tcBorders>
              <w:top w:val="nil"/>
              <w:left w:val="single" w:sz="4" w:space="0" w:color="auto"/>
              <w:bottom w:val="single" w:sz="4" w:space="0" w:color="auto"/>
              <w:right w:val="single" w:sz="4" w:space="0" w:color="auto"/>
            </w:tcBorders>
          </w:tcPr>
          <w:p w:rsidR="0041014C" w:rsidRPr="005F65B4" w:rsidRDefault="0041014C" w:rsidP="00DE4E34">
            <w:pPr>
              <w:pStyle w:val="5"/>
              <w:spacing w:before="0" w:after="0" w:line="240" w:lineRule="auto"/>
              <w:rPr>
                <w:rFonts w:ascii="Times New Roman" w:hAnsi="Times New Roman"/>
                <w:b w:val="0"/>
                <w:i w:val="0"/>
                <w:sz w:val="24"/>
                <w:szCs w:val="24"/>
              </w:rPr>
            </w:pPr>
            <w:r w:rsidRPr="005F65B4">
              <w:rPr>
                <w:rFonts w:ascii="Times New Roman" w:hAnsi="Times New Roman"/>
                <w:b w:val="0"/>
                <w:i w:val="0"/>
                <w:sz w:val="24"/>
                <w:szCs w:val="24"/>
              </w:rPr>
              <w:t>2019</w:t>
            </w:r>
          </w:p>
          <w:p w:rsidR="0041014C" w:rsidRPr="005F65B4" w:rsidRDefault="0041014C" w:rsidP="00DE4E34">
            <w:pPr>
              <w:pStyle w:val="5"/>
              <w:spacing w:before="0" w:after="0" w:line="240" w:lineRule="auto"/>
              <w:rPr>
                <w:rFonts w:ascii="Times New Roman" w:hAnsi="Times New Roman"/>
                <w:b w:val="0"/>
                <w:i w:val="0"/>
                <w:sz w:val="24"/>
                <w:szCs w:val="24"/>
              </w:rPr>
            </w:pPr>
            <w:r w:rsidRPr="005F65B4">
              <w:rPr>
                <w:rFonts w:ascii="Times New Roman" w:hAnsi="Times New Roman"/>
                <w:b w:val="0"/>
                <w:i w:val="0"/>
                <w:sz w:val="24"/>
                <w:szCs w:val="24"/>
              </w:rPr>
              <w:t>год</w:t>
            </w:r>
          </w:p>
        </w:tc>
        <w:tc>
          <w:tcPr>
            <w:tcW w:w="699" w:type="pct"/>
            <w:tcBorders>
              <w:top w:val="nil"/>
              <w:left w:val="single" w:sz="4" w:space="0" w:color="auto"/>
              <w:bottom w:val="single" w:sz="4" w:space="0" w:color="auto"/>
              <w:right w:val="single" w:sz="4" w:space="0" w:color="auto"/>
            </w:tcBorders>
          </w:tcPr>
          <w:p w:rsidR="0041014C" w:rsidRPr="005F65B4" w:rsidRDefault="0041014C" w:rsidP="00DE4E34">
            <w:pPr>
              <w:pStyle w:val="5"/>
              <w:spacing w:before="0" w:after="0" w:line="240" w:lineRule="auto"/>
              <w:rPr>
                <w:rFonts w:ascii="Times New Roman" w:hAnsi="Times New Roman"/>
                <w:b w:val="0"/>
                <w:i w:val="0"/>
                <w:sz w:val="24"/>
                <w:szCs w:val="24"/>
              </w:rPr>
            </w:pPr>
            <w:r w:rsidRPr="005F65B4">
              <w:rPr>
                <w:rFonts w:ascii="Times New Roman" w:hAnsi="Times New Roman"/>
                <w:b w:val="0"/>
                <w:i w:val="0"/>
                <w:sz w:val="24"/>
                <w:szCs w:val="24"/>
              </w:rPr>
              <w:t>2020</w:t>
            </w:r>
          </w:p>
          <w:p w:rsidR="0041014C" w:rsidRPr="005F65B4" w:rsidRDefault="0041014C" w:rsidP="00DE4E34">
            <w:pPr>
              <w:pStyle w:val="5"/>
              <w:spacing w:before="0" w:after="0" w:line="240" w:lineRule="auto"/>
              <w:rPr>
                <w:rFonts w:ascii="Times New Roman" w:hAnsi="Times New Roman"/>
                <w:b w:val="0"/>
                <w:i w:val="0"/>
                <w:sz w:val="24"/>
                <w:szCs w:val="24"/>
              </w:rPr>
            </w:pPr>
            <w:r w:rsidRPr="005F65B4">
              <w:rPr>
                <w:rFonts w:ascii="Times New Roman" w:hAnsi="Times New Roman"/>
                <w:b w:val="0"/>
                <w:i w:val="0"/>
                <w:sz w:val="24"/>
                <w:szCs w:val="24"/>
              </w:rPr>
              <w:t>год</w:t>
            </w:r>
          </w:p>
        </w:tc>
        <w:tc>
          <w:tcPr>
            <w:tcW w:w="647" w:type="pct"/>
            <w:tcBorders>
              <w:top w:val="nil"/>
              <w:left w:val="single" w:sz="4" w:space="0" w:color="auto"/>
              <w:bottom w:val="single" w:sz="4" w:space="0" w:color="auto"/>
              <w:right w:val="single" w:sz="4" w:space="0" w:color="auto"/>
            </w:tcBorders>
          </w:tcPr>
          <w:p w:rsidR="0041014C" w:rsidRPr="005F65B4" w:rsidRDefault="0041014C" w:rsidP="00DE4E34">
            <w:pPr>
              <w:pStyle w:val="5"/>
              <w:spacing w:before="0" w:after="0" w:line="240" w:lineRule="auto"/>
              <w:rPr>
                <w:rFonts w:ascii="Times New Roman" w:hAnsi="Times New Roman"/>
                <w:b w:val="0"/>
                <w:i w:val="0"/>
                <w:sz w:val="24"/>
                <w:szCs w:val="24"/>
              </w:rPr>
            </w:pPr>
            <w:r w:rsidRPr="005F65B4">
              <w:rPr>
                <w:rFonts w:ascii="Times New Roman" w:hAnsi="Times New Roman"/>
                <w:b w:val="0"/>
                <w:i w:val="0"/>
                <w:sz w:val="24"/>
                <w:szCs w:val="24"/>
              </w:rPr>
              <w:t>2021</w:t>
            </w:r>
          </w:p>
          <w:p w:rsidR="0041014C" w:rsidRPr="005F65B4" w:rsidRDefault="0041014C" w:rsidP="00DE4E34">
            <w:pPr>
              <w:pStyle w:val="5"/>
              <w:spacing w:before="0" w:after="0" w:line="240" w:lineRule="auto"/>
              <w:rPr>
                <w:rFonts w:ascii="Times New Roman" w:hAnsi="Times New Roman"/>
                <w:b w:val="0"/>
                <w:i w:val="0"/>
                <w:sz w:val="24"/>
                <w:szCs w:val="24"/>
              </w:rPr>
            </w:pPr>
            <w:r w:rsidRPr="005F65B4">
              <w:rPr>
                <w:rFonts w:ascii="Times New Roman" w:hAnsi="Times New Roman"/>
                <w:b w:val="0"/>
                <w:i w:val="0"/>
                <w:sz w:val="24"/>
                <w:szCs w:val="24"/>
              </w:rPr>
              <w:t>год</w:t>
            </w:r>
          </w:p>
        </w:tc>
        <w:tc>
          <w:tcPr>
            <w:tcW w:w="626" w:type="pct"/>
            <w:tcBorders>
              <w:top w:val="nil"/>
              <w:left w:val="single" w:sz="4" w:space="0" w:color="auto"/>
              <w:bottom w:val="single" w:sz="4" w:space="0" w:color="auto"/>
              <w:right w:val="single" w:sz="4" w:space="0" w:color="auto"/>
            </w:tcBorders>
          </w:tcPr>
          <w:p w:rsidR="0041014C" w:rsidRPr="005F65B4" w:rsidRDefault="0041014C" w:rsidP="00DE4E34">
            <w:pPr>
              <w:pStyle w:val="5"/>
              <w:spacing w:before="0" w:after="0" w:line="240" w:lineRule="auto"/>
              <w:rPr>
                <w:rFonts w:ascii="Times New Roman" w:hAnsi="Times New Roman"/>
                <w:b w:val="0"/>
                <w:i w:val="0"/>
                <w:sz w:val="24"/>
                <w:szCs w:val="24"/>
              </w:rPr>
            </w:pPr>
            <w:r w:rsidRPr="005F65B4">
              <w:rPr>
                <w:rFonts w:ascii="Times New Roman" w:hAnsi="Times New Roman"/>
                <w:b w:val="0"/>
                <w:i w:val="0"/>
                <w:sz w:val="24"/>
                <w:szCs w:val="24"/>
              </w:rPr>
              <w:t>2022</w:t>
            </w:r>
          </w:p>
          <w:p w:rsidR="0041014C" w:rsidRPr="005F65B4" w:rsidRDefault="0041014C" w:rsidP="00DE4E34">
            <w:pPr>
              <w:pStyle w:val="5"/>
              <w:spacing w:before="0" w:after="0" w:line="240" w:lineRule="auto"/>
              <w:rPr>
                <w:rFonts w:ascii="Times New Roman" w:hAnsi="Times New Roman"/>
                <w:b w:val="0"/>
                <w:i w:val="0"/>
                <w:sz w:val="24"/>
                <w:szCs w:val="24"/>
              </w:rPr>
            </w:pPr>
            <w:r w:rsidRPr="005F65B4">
              <w:rPr>
                <w:rFonts w:ascii="Times New Roman" w:hAnsi="Times New Roman"/>
                <w:b w:val="0"/>
                <w:i w:val="0"/>
                <w:sz w:val="24"/>
                <w:szCs w:val="24"/>
              </w:rPr>
              <w:t>год</w:t>
            </w:r>
          </w:p>
        </w:tc>
        <w:tc>
          <w:tcPr>
            <w:tcW w:w="560" w:type="pct"/>
            <w:tcBorders>
              <w:top w:val="nil"/>
              <w:left w:val="single" w:sz="4" w:space="0" w:color="auto"/>
              <w:bottom w:val="single" w:sz="4" w:space="0" w:color="auto"/>
              <w:right w:val="single" w:sz="4" w:space="0" w:color="auto"/>
            </w:tcBorders>
          </w:tcPr>
          <w:p w:rsidR="0041014C" w:rsidRPr="005F65B4" w:rsidRDefault="0041014C" w:rsidP="00DE4E34">
            <w:pPr>
              <w:pStyle w:val="5"/>
              <w:spacing w:before="0" w:after="0" w:line="240" w:lineRule="auto"/>
              <w:rPr>
                <w:rFonts w:ascii="Times New Roman" w:hAnsi="Times New Roman"/>
                <w:b w:val="0"/>
                <w:i w:val="0"/>
                <w:sz w:val="24"/>
                <w:szCs w:val="24"/>
              </w:rPr>
            </w:pPr>
            <w:r w:rsidRPr="005F65B4">
              <w:rPr>
                <w:rFonts w:ascii="Times New Roman" w:hAnsi="Times New Roman"/>
                <w:b w:val="0"/>
                <w:i w:val="0"/>
                <w:sz w:val="24"/>
                <w:szCs w:val="24"/>
              </w:rPr>
              <w:t>2023</w:t>
            </w:r>
          </w:p>
          <w:p w:rsidR="0041014C" w:rsidRPr="005F65B4" w:rsidRDefault="0041014C" w:rsidP="00DE4E34">
            <w:pPr>
              <w:pStyle w:val="5"/>
              <w:spacing w:before="0" w:after="0" w:line="240" w:lineRule="auto"/>
              <w:rPr>
                <w:rFonts w:ascii="Times New Roman" w:hAnsi="Times New Roman"/>
                <w:b w:val="0"/>
                <w:i w:val="0"/>
                <w:sz w:val="24"/>
                <w:szCs w:val="24"/>
              </w:rPr>
            </w:pPr>
            <w:r w:rsidRPr="005F65B4">
              <w:rPr>
                <w:rFonts w:ascii="Times New Roman" w:hAnsi="Times New Roman"/>
                <w:b w:val="0"/>
                <w:i w:val="0"/>
                <w:sz w:val="24"/>
                <w:szCs w:val="24"/>
              </w:rPr>
              <w:t>год</w:t>
            </w:r>
          </w:p>
        </w:tc>
      </w:tr>
      <w:tr w:rsidR="0041014C" w:rsidRPr="000870B8" w:rsidTr="00543093">
        <w:trPr>
          <w:trHeight w:val="420"/>
        </w:trPr>
        <w:tc>
          <w:tcPr>
            <w:tcW w:w="1322"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Средства бюджета района</w:t>
            </w:r>
          </w:p>
        </w:tc>
        <w:tc>
          <w:tcPr>
            <w:tcW w:w="597"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757871,6</w:t>
            </w:r>
          </w:p>
        </w:tc>
        <w:tc>
          <w:tcPr>
            <w:tcW w:w="549"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149950,6</w:t>
            </w:r>
          </w:p>
        </w:tc>
        <w:tc>
          <w:tcPr>
            <w:tcW w:w="699"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150214,5</w:t>
            </w:r>
          </w:p>
        </w:tc>
        <w:tc>
          <w:tcPr>
            <w:tcW w:w="647" w:type="pct"/>
            <w:tcBorders>
              <w:top w:val="single" w:sz="4" w:space="0" w:color="auto"/>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150241,7</w:t>
            </w:r>
          </w:p>
          <w:p w:rsidR="0041014C" w:rsidRPr="000870B8" w:rsidRDefault="0041014C" w:rsidP="00DE4E34">
            <w:pPr>
              <w:pStyle w:val="4"/>
              <w:spacing w:before="0" w:after="0" w:line="240" w:lineRule="auto"/>
              <w:rPr>
                <w:rFonts w:ascii="Times New Roman" w:hAnsi="Times New Roman"/>
                <w:b w:val="0"/>
                <w:sz w:val="24"/>
                <w:szCs w:val="24"/>
              </w:rPr>
            </w:pPr>
          </w:p>
        </w:tc>
        <w:tc>
          <w:tcPr>
            <w:tcW w:w="626" w:type="pct"/>
            <w:tcBorders>
              <w:top w:val="single" w:sz="4" w:space="0" w:color="auto"/>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153732,4</w:t>
            </w:r>
          </w:p>
        </w:tc>
        <w:tc>
          <w:tcPr>
            <w:tcW w:w="560" w:type="pct"/>
            <w:tcBorders>
              <w:top w:val="single" w:sz="4" w:space="0" w:color="auto"/>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153732,4</w:t>
            </w:r>
          </w:p>
        </w:tc>
      </w:tr>
      <w:tr w:rsidR="0041014C" w:rsidRPr="000870B8" w:rsidTr="00543093">
        <w:trPr>
          <w:trHeight w:val="527"/>
        </w:trPr>
        <w:tc>
          <w:tcPr>
            <w:tcW w:w="1322"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Средства бюджета ЛО</w:t>
            </w:r>
          </w:p>
        </w:tc>
        <w:tc>
          <w:tcPr>
            <w:tcW w:w="597"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28041,5</w:t>
            </w:r>
          </w:p>
        </w:tc>
        <w:tc>
          <w:tcPr>
            <w:tcW w:w="549"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91</w:t>
            </w:r>
            <w:r w:rsidRPr="000870B8">
              <w:rPr>
                <w:rFonts w:ascii="Times New Roman" w:hAnsi="Times New Roman"/>
                <w:b w:val="0"/>
                <w:sz w:val="24"/>
                <w:szCs w:val="24"/>
                <w:lang w:val="en-US"/>
              </w:rPr>
              <w:t>14</w:t>
            </w:r>
            <w:r w:rsidRPr="000870B8">
              <w:rPr>
                <w:rFonts w:ascii="Times New Roman" w:hAnsi="Times New Roman"/>
                <w:b w:val="0"/>
                <w:sz w:val="24"/>
                <w:szCs w:val="24"/>
              </w:rPr>
              <w:t>,1</w:t>
            </w:r>
          </w:p>
        </w:tc>
        <w:tc>
          <w:tcPr>
            <w:tcW w:w="699"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9463,7</w:t>
            </w:r>
          </w:p>
        </w:tc>
        <w:tc>
          <w:tcPr>
            <w:tcW w:w="647" w:type="pct"/>
            <w:tcBorders>
              <w:top w:val="single" w:sz="4" w:space="0" w:color="auto"/>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9463,7</w:t>
            </w:r>
          </w:p>
        </w:tc>
        <w:tc>
          <w:tcPr>
            <w:tcW w:w="626" w:type="pct"/>
            <w:tcBorders>
              <w:top w:val="single" w:sz="4" w:space="0" w:color="auto"/>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0,0</w:t>
            </w:r>
          </w:p>
        </w:tc>
        <w:tc>
          <w:tcPr>
            <w:tcW w:w="560" w:type="pct"/>
            <w:tcBorders>
              <w:top w:val="single" w:sz="4" w:space="0" w:color="auto"/>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0,0</w:t>
            </w:r>
          </w:p>
        </w:tc>
      </w:tr>
      <w:tr w:rsidR="0041014C" w:rsidRPr="000870B8" w:rsidTr="00543093">
        <w:trPr>
          <w:trHeight w:val="320"/>
        </w:trPr>
        <w:tc>
          <w:tcPr>
            <w:tcW w:w="1322"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 xml:space="preserve">Средства федерального  бюджета                    </w:t>
            </w:r>
          </w:p>
        </w:tc>
        <w:tc>
          <w:tcPr>
            <w:tcW w:w="597"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0,0</w:t>
            </w:r>
          </w:p>
        </w:tc>
        <w:tc>
          <w:tcPr>
            <w:tcW w:w="549"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0,0</w:t>
            </w:r>
          </w:p>
        </w:tc>
        <w:tc>
          <w:tcPr>
            <w:tcW w:w="699"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0,0</w:t>
            </w:r>
          </w:p>
        </w:tc>
        <w:tc>
          <w:tcPr>
            <w:tcW w:w="647" w:type="pct"/>
            <w:tcBorders>
              <w:top w:val="single" w:sz="4" w:space="0" w:color="auto"/>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0,0</w:t>
            </w:r>
          </w:p>
        </w:tc>
        <w:tc>
          <w:tcPr>
            <w:tcW w:w="626" w:type="pct"/>
            <w:tcBorders>
              <w:top w:val="single" w:sz="4" w:space="0" w:color="auto"/>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0,0</w:t>
            </w:r>
          </w:p>
        </w:tc>
        <w:tc>
          <w:tcPr>
            <w:tcW w:w="560" w:type="pct"/>
            <w:tcBorders>
              <w:top w:val="single" w:sz="4" w:space="0" w:color="auto"/>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0,0</w:t>
            </w:r>
          </w:p>
        </w:tc>
      </w:tr>
      <w:tr w:rsidR="0041014C" w:rsidRPr="000870B8" w:rsidTr="00543093">
        <w:trPr>
          <w:trHeight w:val="320"/>
        </w:trPr>
        <w:tc>
          <w:tcPr>
            <w:tcW w:w="1322"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ИТОГО</w:t>
            </w:r>
          </w:p>
        </w:tc>
        <w:tc>
          <w:tcPr>
            <w:tcW w:w="597"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785913,1</w:t>
            </w:r>
          </w:p>
        </w:tc>
        <w:tc>
          <w:tcPr>
            <w:tcW w:w="549"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159064,7</w:t>
            </w:r>
          </w:p>
        </w:tc>
        <w:tc>
          <w:tcPr>
            <w:tcW w:w="699" w:type="pct"/>
            <w:tcBorders>
              <w:top w:val="nil"/>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159678,2</w:t>
            </w:r>
          </w:p>
        </w:tc>
        <w:tc>
          <w:tcPr>
            <w:tcW w:w="647" w:type="pct"/>
            <w:tcBorders>
              <w:top w:val="single" w:sz="4" w:space="0" w:color="auto"/>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159705,4</w:t>
            </w:r>
          </w:p>
        </w:tc>
        <w:tc>
          <w:tcPr>
            <w:tcW w:w="626" w:type="pct"/>
            <w:tcBorders>
              <w:top w:val="single" w:sz="4" w:space="0" w:color="auto"/>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153732,4</w:t>
            </w:r>
          </w:p>
        </w:tc>
        <w:tc>
          <w:tcPr>
            <w:tcW w:w="560" w:type="pct"/>
            <w:tcBorders>
              <w:top w:val="single" w:sz="4" w:space="0" w:color="auto"/>
              <w:left w:val="single" w:sz="4" w:space="0" w:color="auto"/>
              <w:bottom w:val="single" w:sz="4" w:space="0" w:color="auto"/>
              <w:right w:val="single" w:sz="4" w:space="0" w:color="auto"/>
            </w:tcBorders>
          </w:tcPr>
          <w:p w:rsidR="0041014C" w:rsidRPr="000870B8" w:rsidRDefault="0041014C" w:rsidP="00DE4E34">
            <w:pPr>
              <w:pStyle w:val="4"/>
              <w:spacing w:before="0" w:after="0" w:line="240" w:lineRule="auto"/>
              <w:rPr>
                <w:rFonts w:ascii="Times New Roman" w:hAnsi="Times New Roman"/>
                <w:b w:val="0"/>
                <w:sz w:val="24"/>
                <w:szCs w:val="24"/>
              </w:rPr>
            </w:pPr>
            <w:r w:rsidRPr="000870B8">
              <w:rPr>
                <w:rFonts w:ascii="Times New Roman" w:hAnsi="Times New Roman"/>
                <w:b w:val="0"/>
                <w:sz w:val="24"/>
                <w:szCs w:val="24"/>
              </w:rPr>
              <w:t>153732,4</w:t>
            </w:r>
          </w:p>
        </w:tc>
      </w:tr>
    </w:tbl>
    <w:p w:rsidR="0041014C" w:rsidRDefault="0041014C" w:rsidP="0041014C">
      <w:pPr>
        <w:tabs>
          <w:tab w:val="left" w:pos="0"/>
          <w:tab w:val="left" w:pos="7668"/>
        </w:tabs>
        <w:rPr>
          <w:b/>
          <w:szCs w:val="28"/>
        </w:rPr>
      </w:pPr>
    </w:p>
    <w:p w:rsidR="0041014C" w:rsidRDefault="0041014C" w:rsidP="0081072D">
      <w:pPr>
        <w:tabs>
          <w:tab w:val="left" w:pos="0"/>
          <w:tab w:val="left" w:pos="7668"/>
        </w:tabs>
        <w:rPr>
          <w:szCs w:val="28"/>
        </w:rPr>
      </w:pPr>
      <w:r w:rsidRPr="00B76FB4">
        <w:rPr>
          <w:b/>
          <w:szCs w:val="28"/>
        </w:rPr>
        <w:t xml:space="preserve">По подпрограмме «Развитие библиотечного обслуживания»: </w:t>
      </w:r>
    </w:p>
    <w:p w:rsidR="0041014C" w:rsidRDefault="0041014C" w:rsidP="0041014C">
      <w:pPr>
        <w:pStyle w:val="ConsPlusNormal"/>
        <w:ind w:firstLine="0"/>
        <w:jc w:val="both"/>
        <w:rPr>
          <w:rFonts w:ascii="Times New Roman" w:hAnsi="Times New Roman"/>
          <w:color w:val="000000"/>
          <w:sz w:val="28"/>
          <w:szCs w:val="28"/>
        </w:rPr>
      </w:pPr>
      <w:r>
        <w:rPr>
          <w:rFonts w:ascii="Times New Roman" w:hAnsi="Times New Roman"/>
          <w:sz w:val="28"/>
          <w:szCs w:val="28"/>
        </w:rPr>
        <w:t xml:space="preserve">2. </w:t>
      </w:r>
      <w:r w:rsidRPr="00DE77C2">
        <w:rPr>
          <w:rFonts w:ascii="Times New Roman" w:hAnsi="Times New Roman"/>
          <w:sz w:val="28"/>
          <w:szCs w:val="28"/>
        </w:rPr>
        <w:t xml:space="preserve">В паспорте </w:t>
      </w:r>
      <w:r w:rsidRPr="00DE77C2">
        <w:rPr>
          <w:rFonts w:ascii="Times New Roman" w:hAnsi="Times New Roman"/>
          <w:color w:val="000000"/>
          <w:sz w:val="28"/>
          <w:szCs w:val="28"/>
        </w:rPr>
        <w:t>подпрограммы №1 «Развитие библиотечного обслуживания»</w:t>
      </w:r>
      <w:r>
        <w:rPr>
          <w:rFonts w:ascii="Times New Roman" w:hAnsi="Times New Roman"/>
          <w:color w:val="000000"/>
          <w:sz w:val="28"/>
          <w:szCs w:val="28"/>
        </w:rPr>
        <w:t>:</w:t>
      </w:r>
    </w:p>
    <w:p w:rsidR="0041014C" w:rsidRDefault="0041014C" w:rsidP="0041014C">
      <w:pPr>
        <w:pStyle w:val="ConsPlusNormal"/>
        <w:ind w:firstLine="0"/>
        <w:jc w:val="both"/>
        <w:rPr>
          <w:rFonts w:ascii="Times New Roman" w:hAnsi="Times New Roman"/>
          <w:color w:val="000000"/>
          <w:sz w:val="28"/>
          <w:szCs w:val="28"/>
        </w:rPr>
      </w:pPr>
      <w:r>
        <w:rPr>
          <w:rFonts w:ascii="Times New Roman" w:hAnsi="Times New Roman"/>
          <w:sz w:val="28"/>
          <w:szCs w:val="28"/>
        </w:rPr>
        <w:t>2.1.</w:t>
      </w:r>
      <w:r w:rsidRPr="00A8751D">
        <w:rPr>
          <w:rFonts w:ascii="Times New Roman" w:hAnsi="Times New Roman"/>
          <w:color w:val="000000"/>
          <w:sz w:val="28"/>
          <w:szCs w:val="28"/>
        </w:rPr>
        <w:t xml:space="preserve"> </w:t>
      </w:r>
      <w:r>
        <w:rPr>
          <w:rFonts w:ascii="Times New Roman" w:hAnsi="Times New Roman"/>
          <w:color w:val="000000"/>
          <w:sz w:val="28"/>
          <w:szCs w:val="28"/>
        </w:rPr>
        <w:t>С</w:t>
      </w:r>
      <w:r w:rsidRPr="00A8751D">
        <w:rPr>
          <w:rFonts w:ascii="Times New Roman" w:hAnsi="Times New Roman"/>
          <w:color w:val="000000"/>
          <w:sz w:val="28"/>
          <w:szCs w:val="28"/>
        </w:rPr>
        <w:t>троку «Источники финансирования</w:t>
      </w:r>
      <w:r>
        <w:rPr>
          <w:rFonts w:ascii="Times New Roman" w:hAnsi="Times New Roman"/>
          <w:color w:val="000000"/>
          <w:sz w:val="28"/>
          <w:szCs w:val="28"/>
        </w:rPr>
        <w:t xml:space="preserve"> </w:t>
      </w:r>
      <w:r w:rsidRPr="00A8751D">
        <w:rPr>
          <w:rFonts w:ascii="Times New Roman" w:hAnsi="Times New Roman"/>
          <w:color w:val="000000"/>
          <w:sz w:val="28"/>
          <w:szCs w:val="28"/>
        </w:rPr>
        <w:t xml:space="preserve">подпрограммы по годам реализации и главным распорядителям бюджетных средств, в том числе по годам» изложить в следующей редакции: </w:t>
      </w:r>
    </w:p>
    <w:tbl>
      <w:tblPr>
        <w:tblW w:w="14459" w:type="dxa"/>
        <w:tblInd w:w="75" w:type="dxa"/>
        <w:tblLayout w:type="fixed"/>
        <w:tblCellMar>
          <w:left w:w="75" w:type="dxa"/>
          <w:right w:w="75" w:type="dxa"/>
        </w:tblCellMar>
        <w:tblLook w:val="00A0"/>
      </w:tblPr>
      <w:tblGrid>
        <w:gridCol w:w="1985"/>
        <w:gridCol w:w="1417"/>
        <w:gridCol w:w="1985"/>
        <w:gridCol w:w="2268"/>
        <w:gridCol w:w="992"/>
        <w:gridCol w:w="1134"/>
        <w:gridCol w:w="1134"/>
        <w:gridCol w:w="1276"/>
        <w:gridCol w:w="1134"/>
        <w:gridCol w:w="1134"/>
      </w:tblGrid>
      <w:tr w:rsidR="0041014C" w:rsidRPr="008D5A90" w:rsidTr="00C0547A">
        <w:trPr>
          <w:trHeight w:val="360"/>
        </w:trPr>
        <w:tc>
          <w:tcPr>
            <w:tcW w:w="1985" w:type="dxa"/>
            <w:vMerge w:val="restart"/>
            <w:tcBorders>
              <w:top w:val="single" w:sz="4" w:space="0" w:color="auto"/>
              <w:left w:val="single" w:sz="4" w:space="0" w:color="auto"/>
              <w:bottom w:val="single" w:sz="4" w:space="0" w:color="auto"/>
              <w:right w:val="single" w:sz="4" w:space="0" w:color="auto"/>
            </w:tcBorders>
          </w:tcPr>
          <w:p w:rsidR="0041014C" w:rsidRPr="008D5A90" w:rsidRDefault="0041014C" w:rsidP="00F074D9">
            <w:pPr>
              <w:pStyle w:val="1"/>
              <w:jc w:val="left"/>
              <w:rPr>
                <w:b w:val="0"/>
                <w:szCs w:val="24"/>
              </w:rPr>
            </w:pPr>
            <w:r w:rsidRPr="008D5A90">
              <w:rPr>
                <w:b w:val="0"/>
                <w:szCs w:val="24"/>
              </w:rPr>
              <w:lastRenderedPageBreak/>
              <w:t xml:space="preserve">Источники            </w:t>
            </w:r>
            <w:r w:rsidRPr="008D5A90">
              <w:rPr>
                <w:b w:val="0"/>
                <w:szCs w:val="24"/>
              </w:rPr>
              <w:br/>
              <w:t xml:space="preserve">финансирования       </w:t>
            </w:r>
            <w:r w:rsidRPr="008D5A90">
              <w:rPr>
                <w:b w:val="0"/>
                <w:szCs w:val="24"/>
              </w:rPr>
              <w:br/>
              <w:t xml:space="preserve">подпрограммы по годам реализации и главным </w:t>
            </w:r>
            <w:r w:rsidRPr="008D5A90">
              <w:rPr>
                <w:b w:val="0"/>
                <w:szCs w:val="24"/>
              </w:rPr>
              <w:br/>
              <w:t xml:space="preserve">распорядителям       </w:t>
            </w:r>
            <w:r w:rsidRPr="008D5A90">
              <w:rPr>
                <w:b w:val="0"/>
                <w:szCs w:val="24"/>
              </w:rPr>
              <w:br/>
              <w:t xml:space="preserve">бюджетных средств,   </w:t>
            </w:r>
            <w:r w:rsidRPr="008D5A90">
              <w:rPr>
                <w:b w:val="0"/>
                <w:szCs w:val="24"/>
              </w:rPr>
              <w:b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tcPr>
          <w:p w:rsidR="0041014C" w:rsidRPr="008D5A90" w:rsidRDefault="0041014C" w:rsidP="00F074D9">
            <w:pPr>
              <w:pStyle w:val="2"/>
              <w:spacing w:before="0" w:after="0"/>
              <w:rPr>
                <w:rFonts w:ascii="Times New Roman" w:hAnsi="Times New Roman"/>
                <w:b w:val="0"/>
                <w:i w:val="0"/>
                <w:sz w:val="24"/>
                <w:szCs w:val="24"/>
              </w:rPr>
            </w:pPr>
            <w:r w:rsidRPr="008D5A90">
              <w:rPr>
                <w:rFonts w:ascii="Times New Roman" w:hAnsi="Times New Roman"/>
                <w:b w:val="0"/>
                <w:i w:val="0"/>
                <w:sz w:val="24"/>
                <w:szCs w:val="24"/>
              </w:rPr>
              <w:t>Наименова-ние 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41014C" w:rsidRPr="008D5A90" w:rsidRDefault="0041014C" w:rsidP="0081072D">
            <w:pPr>
              <w:pStyle w:val="1"/>
              <w:ind w:firstLine="0"/>
              <w:jc w:val="left"/>
              <w:rPr>
                <w:b w:val="0"/>
                <w:szCs w:val="24"/>
              </w:rPr>
            </w:pPr>
            <w:r w:rsidRPr="008D5A90">
              <w:rPr>
                <w:b w:val="0"/>
                <w:szCs w:val="24"/>
              </w:rPr>
              <w:t xml:space="preserve">Главный      </w:t>
            </w:r>
            <w:r w:rsidRPr="008D5A90">
              <w:rPr>
                <w:b w:val="0"/>
                <w:szCs w:val="24"/>
              </w:rPr>
              <w:br/>
              <w:t>распорядитель</w:t>
            </w:r>
            <w:r w:rsidRPr="008D5A90">
              <w:rPr>
                <w:b w:val="0"/>
                <w:szCs w:val="24"/>
              </w:rPr>
              <w:br/>
              <w:t xml:space="preserve">бюджетных    </w:t>
            </w:r>
            <w:r w:rsidRPr="008D5A90">
              <w:rPr>
                <w:b w:val="0"/>
                <w:szCs w:val="24"/>
              </w:rPr>
              <w:br/>
              <w:t xml:space="preserve">средств      </w:t>
            </w:r>
          </w:p>
        </w:tc>
        <w:tc>
          <w:tcPr>
            <w:tcW w:w="2268" w:type="dxa"/>
            <w:vMerge w:val="restart"/>
            <w:tcBorders>
              <w:top w:val="single" w:sz="4" w:space="0" w:color="auto"/>
              <w:left w:val="single" w:sz="4" w:space="0" w:color="auto"/>
              <w:bottom w:val="single" w:sz="4" w:space="0" w:color="auto"/>
              <w:right w:val="single" w:sz="4" w:space="0" w:color="auto"/>
            </w:tcBorders>
          </w:tcPr>
          <w:p w:rsidR="0041014C" w:rsidRPr="00543093" w:rsidRDefault="0041014C" w:rsidP="0081072D">
            <w:pPr>
              <w:pStyle w:val="1"/>
              <w:ind w:firstLine="0"/>
              <w:jc w:val="left"/>
              <w:rPr>
                <w:b w:val="0"/>
                <w:szCs w:val="24"/>
              </w:rPr>
            </w:pPr>
            <w:r w:rsidRPr="008D5A90">
              <w:rPr>
                <w:b w:val="0"/>
                <w:szCs w:val="24"/>
              </w:rPr>
              <w:t xml:space="preserve">Источник      </w:t>
            </w:r>
            <w:r w:rsidRPr="008D5A90">
              <w:rPr>
                <w:b w:val="0"/>
                <w:szCs w:val="24"/>
              </w:rPr>
              <w:br/>
              <w:t>финансирования</w:t>
            </w:r>
          </w:p>
        </w:tc>
        <w:tc>
          <w:tcPr>
            <w:tcW w:w="6804" w:type="dxa"/>
            <w:gridSpan w:val="6"/>
            <w:tcBorders>
              <w:top w:val="single" w:sz="4" w:space="0" w:color="auto"/>
              <w:left w:val="single" w:sz="4" w:space="0" w:color="auto"/>
              <w:bottom w:val="single" w:sz="4" w:space="0" w:color="auto"/>
              <w:right w:val="single" w:sz="4" w:space="0" w:color="auto"/>
            </w:tcBorders>
          </w:tcPr>
          <w:p w:rsidR="0041014C" w:rsidRPr="008D5A90" w:rsidRDefault="0041014C" w:rsidP="00F074D9">
            <w:pPr>
              <w:pStyle w:val="1"/>
              <w:jc w:val="left"/>
              <w:rPr>
                <w:b w:val="0"/>
                <w:szCs w:val="24"/>
              </w:rPr>
            </w:pPr>
            <w:r w:rsidRPr="008D5A90">
              <w:rPr>
                <w:b w:val="0"/>
                <w:szCs w:val="24"/>
              </w:rPr>
              <w:t>Расходы (тыс. рублей)</w:t>
            </w:r>
          </w:p>
        </w:tc>
      </w:tr>
      <w:tr w:rsidR="0041014C" w:rsidRPr="008D5A90" w:rsidTr="00C0547A">
        <w:trPr>
          <w:trHeight w:val="720"/>
        </w:trPr>
        <w:tc>
          <w:tcPr>
            <w:tcW w:w="1985" w:type="dxa"/>
            <w:vMerge/>
            <w:tcBorders>
              <w:top w:val="single" w:sz="4" w:space="0" w:color="auto"/>
              <w:left w:val="single" w:sz="4" w:space="0" w:color="auto"/>
              <w:bottom w:val="single" w:sz="4" w:space="0" w:color="auto"/>
              <w:right w:val="single" w:sz="4" w:space="0" w:color="auto"/>
            </w:tcBorders>
            <w:vAlign w:val="center"/>
          </w:tcPr>
          <w:p w:rsidR="0041014C" w:rsidRPr="008D5A90" w:rsidRDefault="0041014C" w:rsidP="00F074D9">
            <w:pPr>
              <w:pStyle w:val="1"/>
              <w:jc w:val="left"/>
              <w:rPr>
                <w:b w:val="0"/>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1014C" w:rsidRPr="008D5A90" w:rsidRDefault="0041014C" w:rsidP="00F074D9">
            <w:pPr>
              <w:pStyle w:val="1"/>
              <w:jc w:val="left"/>
              <w:rPr>
                <w:b w:val="0"/>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1014C" w:rsidRPr="008D5A90" w:rsidRDefault="0041014C" w:rsidP="00F074D9">
            <w:pPr>
              <w:pStyle w:val="1"/>
              <w:jc w:val="left"/>
              <w:rPr>
                <w:b w:val="0"/>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1014C" w:rsidRPr="008D5A90" w:rsidRDefault="0041014C" w:rsidP="00F074D9">
            <w:pPr>
              <w:pStyle w:val="1"/>
              <w:jc w:val="left"/>
              <w:rPr>
                <w:b w:val="0"/>
                <w:szCs w:val="24"/>
              </w:rPr>
            </w:pPr>
          </w:p>
        </w:tc>
        <w:tc>
          <w:tcPr>
            <w:tcW w:w="992" w:type="dxa"/>
            <w:tcBorders>
              <w:top w:val="nil"/>
              <w:left w:val="single" w:sz="4" w:space="0" w:color="auto"/>
              <w:bottom w:val="single" w:sz="4" w:space="0" w:color="auto"/>
              <w:right w:val="single" w:sz="4" w:space="0" w:color="auto"/>
            </w:tcBorders>
          </w:tcPr>
          <w:p w:rsidR="0041014C" w:rsidRPr="008D5A90" w:rsidRDefault="0041014C" w:rsidP="0081072D">
            <w:pPr>
              <w:pStyle w:val="1"/>
              <w:ind w:firstLine="0"/>
              <w:jc w:val="left"/>
              <w:rPr>
                <w:b w:val="0"/>
                <w:szCs w:val="24"/>
              </w:rPr>
            </w:pPr>
            <w:smartTag w:uri="urn:schemas-microsoft-com:office:smarttags" w:element="metricconverter">
              <w:smartTagPr>
                <w:attr w:name="ProductID" w:val="2019 г"/>
              </w:smartTagPr>
              <w:r w:rsidRPr="008D5A90">
                <w:rPr>
                  <w:b w:val="0"/>
                  <w:szCs w:val="24"/>
                </w:rPr>
                <w:t>2019 г</w:t>
              </w:r>
            </w:smartTag>
            <w:r w:rsidRPr="008D5A90">
              <w:rPr>
                <w:b w:val="0"/>
                <w:szCs w:val="24"/>
              </w:rPr>
              <w:t>.</w:t>
            </w:r>
          </w:p>
        </w:tc>
        <w:tc>
          <w:tcPr>
            <w:tcW w:w="1134" w:type="dxa"/>
            <w:tcBorders>
              <w:top w:val="nil"/>
              <w:left w:val="single" w:sz="4" w:space="0" w:color="auto"/>
              <w:bottom w:val="single" w:sz="4" w:space="0" w:color="auto"/>
              <w:right w:val="single" w:sz="4" w:space="0" w:color="auto"/>
            </w:tcBorders>
          </w:tcPr>
          <w:p w:rsidR="0041014C" w:rsidRPr="008D5A90" w:rsidRDefault="0041014C" w:rsidP="00F074D9">
            <w:pPr>
              <w:pStyle w:val="1"/>
              <w:ind w:firstLine="0"/>
              <w:jc w:val="left"/>
              <w:rPr>
                <w:b w:val="0"/>
                <w:szCs w:val="24"/>
              </w:rPr>
            </w:pPr>
            <w:smartTag w:uri="urn:schemas-microsoft-com:office:smarttags" w:element="metricconverter">
              <w:smartTagPr>
                <w:attr w:name="ProductID" w:val="2020 г"/>
              </w:smartTagPr>
              <w:r w:rsidRPr="008D5A90">
                <w:rPr>
                  <w:b w:val="0"/>
                  <w:szCs w:val="24"/>
                </w:rPr>
                <w:t>2020 г</w:t>
              </w:r>
            </w:smartTag>
            <w:r w:rsidRPr="008D5A90">
              <w:rPr>
                <w:b w:val="0"/>
                <w:szCs w:val="24"/>
              </w:rPr>
              <w:t>.</w:t>
            </w:r>
          </w:p>
        </w:tc>
        <w:tc>
          <w:tcPr>
            <w:tcW w:w="1134" w:type="dxa"/>
            <w:tcBorders>
              <w:top w:val="nil"/>
              <w:left w:val="single" w:sz="4" w:space="0" w:color="auto"/>
              <w:bottom w:val="single" w:sz="4" w:space="0" w:color="auto"/>
              <w:right w:val="single" w:sz="4" w:space="0" w:color="auto"/>
            </w:tcBorders>
          </w:tcPr>
          <w:p w:rsidR="0041014C" w:rsidRPr="008D5A90" w:rsidRDefault="0041014C" w:rsidP="00F074D9">
            <w:pPr>
              <w:pStyle w:val="1"/>
              <w:ind w:firstLine="0"/>
              <w:jc w:val="left"/>
              <w:rPr>
                <w:b w:val="0"/>
                <w:szCs w:val="24"/>
              </w:rPr>
            </w:pPr>
            <w:r w:rsidRPr="008D5A90">
              <w:rPr>
                <w:b w:val="0"/>
                <w:szCs w:val="24"/>
              </w:rPr>
              <w:t>2021 г.</w:t>
            </w:r>
          </w:p>
        </w:tc>
        <w:tc>
          <w:tcPr>
            <w:tcW w:w="1276" w:type="dxa"/>
            <w:tcBorders>
              <w:top w:val="single" w:sz="4" w:space="0" w:color="auto"/>
              <w:left w:val="single" w:sz="4" w:space="0" w:color="auto"/>
              <w:bottom w:val="single" w:sz="4" w:space="0" w:color="auto"/>
              <w:right w:val="single" w:sz="4" w:space="0" w:color="auto"/>
            </w:tcBorders>
          </w:tcPr>
          <w:p w:rsidR="0041014C" w:rsidRPr="008D5A90" w:rsidRDefault="0041014C" w:rsidP="00F074D9">
            <w:pPr>
              <w:pStyle w:val="1"/>
              <w:ind w:firstLine="0"/>
              <w:jc w:val="left"/>
              <w:rPr>
                <w:b w:val="0"/>
                <w:szCs w:val="24"/>
              </w:rPr>
            </w:pPr>
            <w:r w:rsidRPr="008D5A90">
              <w:rPr>
                <w:b w:val="0"/>
                <w:szCs w:val="24"/>
              </w:rPr>
              <w:t>2022г.</w:t>
            </w:r>
          </w:p>
        </w:tc>
        <w:tc>
          <w:tcPr>
            <w:tcW w:w="1134" w:type="dxa"/>
            <w:tcBorders>
              <w:top w:val="nil"/>
              <w:left w:val="single" w:sz="4" w:space="0" w:color="auto"/>
              <w:bottom w:val="single" w:sz="4" w:space="0" w:color="auto"/>
              <w:right w:val="single" w:sz="4" w:space="0" w:color="auto"/>
            </w:tcBorders>
          </w:tcPr>
          <w:p w:rsidR="0041014C" w:rsidRPr="008D5A90" w:rsidRDefault="0041014C" w:rsidP="00F074D9">
            <w:pPr>
              <w:pStyle w:val="1"/>
              <w:ind w:firstLine="0"/>
              <w:jc w:val="left"/>
              <w:rPr>
                <w:b w:val="0"/>
                <w:szCs w:val="24"/>
              </w:rPr>
            </w:pPr>
            <w:r w:rsidRPr="008D5A90">
              <w:rPr>
                <w:b w:val="0"/>
                <w:szCs w:val="24"/>
              </w:rPr>
              <w:t>2023 г.</w:t>
            </w:r>
          </w:p>
          <w:p w:rsidR="0041014C" w:rsidRPr="008D5A90" w:rsidRDefault="0041014C" w:rsidP="00F074D9">
            <w:pPr>
              <w:pStyle w:val="1"/>
              <w:jc w:val="left"/>
              <w:rPr>
                <w:b w:val="0"/>
                <w:szCs w:val="24"/>
              </w:rPr>
            </w:pPr>
          </w:p>
        </w:tc>
        <w:tc>
          <w:tcPr>
            <w:tcW w:w="1134" w:type="dxa"/>
            <w:tcBorders>
              <w:top w:val="nil"/>
              <w:left w:val="single" w:sz="4" w:space="0" w:color="auto"/>
              <w:bottom w:val="single" w:sz="4" w:space="0" w:color="auto"/>
              <w:right w:val="single" w:sz="4" w:space="0" w:color="auto"/>
            </w:tcBorders>
          </w:tcPr>
          <w:p w:rsidR="0041014C" w:rsidRPr="008D5A90" w:rsidRDefault="0041014C" w:rsidP="00F074D9">
            <w:pPr>
              <w:pStyle w:val="1"/>
              <w:ind w:firstLine="0"/>
              <w:jc w:val="left"/>
              <w:rPr>
                <w:b w:val="0"/>
                <w:szCs w:val="24"/>
              </w:rPr>
            </w:pPr>
            <w:r w:rsidRPr="008D5A90">
              <w:rPr>
                <w:b w:val="0"/>
                <w:szCs w:val="24"/>
              </w:rPr>
              <w:t>Итого</w:t>
            </w:r>
          </w:p>
        </w:tc>
      </w:tr>
      <w:tr w:rsidR="0041014C" w:rsidRPr="008D5A90" w:rsidTr="00C0547A">
        <w:trPr>
          <w:trHeight w:val="360"/>
        </w:trPr>
        <w:tc>
          <w:tcPr>
            <w:tcW w:w="1985" w:type="dxa"/>
            <w:vMerge/>
            <w:tcBorders>
              <w:top w:val="single" w:sz="4" w:space="0" w:color="auto"/>
              <w:left w:val="single" w:sz="4" w:space="0" w:color="auto"/>
              <w:bottom w:val="single" w:sz="4" w:space="0" w:color="auto"/>
              <w:right w:val="single" w:sz="4" w:space="0" w:color="auto"/>
            </w:tcBorders>
            <w:vAlign w:val="center"/>
          </w:tcPr>
          <w:p w:rsidR="0041014C" w:rsidRPr="008D5A90" w:rsidRDefault="0041014C" w:rsidP="00F074D9">
            <w:pPr>
              <w:pStyle w:val="1"/>
              <w:jc w:val="left"/>
              <w:rPr>
                <w:b w:val="0"/>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41014C" w:rsidRPr="008D5A90" w:rsidRDefault="0041014C" w:rsidP="0081072D">
            <w:pPr>
              <w:pStyle w:val="1"/>
              <w:ind w:firstLine="0"/>
              <w:jc w:val="left"/>
              <w:rPr>
                <w:b w:val="0"/>
                <w:szCs w:val="24"/>
              </w:rPr>
            </w:pPr>
            <w:r w:rsidRPr="008D5A90">
              <w:rPr>
                <w:b w:val="0"/>
                <w:szCs w:val="24"/>
              </w:rPr>
              <w:t>Развитие библиотеч-ного дела</w:t>
            </w:r>
          </w:p>
        </w:tc>
        <w:tc>
          <w:tcPr>
            <w:tcW w:w="1985" w:type="dxa"/>
            <w:vMerge w:val="restart"/>
            <w:tcBorders>
              <w:top w:val="nil"/>
              <w:left w:val="single" w:sz="4" w:space="0" w:color="auto"/>
              <w:right w:val="single" w:sz="4" w:space="0" w:color="auto"/>
            </w:tcBorders>
          </w:tcPr>
          <w:p w:rsidR="0081072D" w:rsidRDefault="0041014C" w:rsidP="0081072D">
            <w:pPr>
              <w:pStyle w:val="1"/>
              <w:ind w:firstLine="0"/>
              <w:jc w:val="left"/>
              <w:rPr>
                <w:b w:val="0"/>
                <w:szCs w:val="24"/>
              </w:rPr>
            </w:pPr>
            <w:r w:rsidRPr="008D5A90">
              <w:rPr>
                <w:b w:val="0"/>
                <w:szCs w:val="24"/>
              </w:rPr>
              <w:t xml:space="preserve">Управление культуры администрации </w:t>
            </w:r>
          </w:p>
          <w:p w:rsidR="0041014C" w:rsidRPr="00C0547A" w:rsidRDefault="0041014C" w:rsidP="0052029A">
            <w:pPr>
              <w:pStyle w:val="1"/>
              <w:ind w:firstLine="0"/>
              <w:jc w:val="left"/>
              <w:rPr>
                <w:b w:val="0"/>
                <w:szCs w:val="24"/>
              </w:rPr>
            </w:pPr>
            <w:r w:rsidRPr="008D5A90">
              <w:rPr>
                <w:b w:val="0"/>
                <w:szCs w:val="24"/>
              </w:rPr>
              <w:t>Кировского муниципального района Ленинградской области</w:t>
            </w:r>
          </w:p>
        </w:tc>
        <w:tc>
          <w:tcPr>
            <w:tcW w:w="2268" w:type="dxa"/>
            <w:tcBorders>
              <w:top w:val="nil"/>
              <w:left w:val="single" w:sz="4" w:space="0" w:color="auto"/>
              <w:bottom w:val="single" w:sz="4" w:space="0" w:color="auto"/>
              <w:right w:val="single" w:sz="4" w:space="0" w:color="auto"/>
            </w:tcBorders>
          </w:tcPr>
          <w:p w:rsidR="0041014C" w:rsidRPr="008D5A90" w:rsidRDefault="0041014C" w:rsidP="0052029A">
            <w:pPr>
              <w:pStyle w:val="1"/>
              <w:ind w:firstLine="0"/>
              <w:jc w:val="left"/>
              <w:rPr>
                <w:b w:val="0"/>
                <w:szCs w:val="24"/>
              </w:rPr>
            </w:pPr>
            <w:r w:rsidRPr="008D5A90">
              <w:rPr>
                <w:b w:val="0"/>
                <w:szCs w:val="24"/>
              </w:rPr>
              <w:t>Всего</w:t>
            </w:r>
          </w:p>
        </w:tc>
        <w:tc>
          <w:tcPr>
            <w:tcW w:w="992" w:type="dxa"/>
            <w:tcBorders>
              <w:top w:val="nil"/>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32024,7</w:t>
            </w:r>
          </w:p>
        </w:tc>
        <w:tc>
          <w:tcPr>
            <w:tcW w:w="1134" w:type="dxa"/>
            <w:tcBorders>
              <w:top w:val="nil"/>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32609,4</w:t>
            </w:r>
          </w:p>
        </w:tc>
        <w:tc>
          <w:tcPr>
            <w:tcW w:w="1134" w:type="dxa"/>
            <w:tcBorders>
              <w:top w:val="nil"/>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32617.4</w:t>
            </w:r>
          </w:p>
        </w:tc>
        <w:tc>
          <w:tcPr>
            <w:tcW w:w="1276" w:type="dxa"/>
            <w:tcBorders>
              <w:top w:val="nil"/>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29 560,1</w:t>
            </w:r>
          </w:p>
        </w:tc>
        <w:tc>
          <w:tcPr>
            <w:tcW w:w="1134" w:type="dxa"/>
            <w:tcBorders>
              <w:top w:val="nil"/>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29 560,1</w:t>
            </w:r>
          </w:p>
        </w:tc>
        <w:tc>
          <w:tcPr>
            <w:tcW w:w="1134" w:type="dxa"/>
            <w:tcBorders>
              <w:top w:val="nil"/>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156 371,7</w:t>
            </w:r>
          </w:p>
        </w:tc>
      </w:tr>
      <w:tr w:rsidR="0041014C" w:rsidRPr="008D5A90" w:rsidTr="00C0547A">
        <w:trPr>
          <w:trHeight w:val="168"/>
        </w:trPr>
        <w:tc>
          <w:tcPr>
            <w:tcW w:w="1985" w:type="dxa"/>
            <w:vMerge/>
            <w:tcBorders>
              <w:top w:val="single" w:sz="4" w:space="0" w:color="auto"/>
              <w:left w:val="single" w:sz="4" w:space="0" w:color="auto"/>
              <w:bottom w:val="single" w:sz="4" w:space="0" w:color="auto"/>
              <w:right w:val="single" w:sz="4" w:space="0" w:color="auto"/>
            </w:tcBorders>
            <w:vAlign w:val="center"/>
          </w:tcPr>
          <w:p w:rsidR="0041014C" w:rsidRPr="008D5A90" w:rsidRDefault="0041014C" w:rsidP="00F074D9">
            <w:pPr>
              <w:pStyle w:val="1"/>
              <w:jc w:val="left"/>
              <w:rPr>
                <w:b w:val="0"/>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1014C" w:rsidRPr="008D5A90" w:rsidRDefault="0041014C" w:rsidP="00F074D9">
            <w:pPr>
              <w:pStyle w:val="1"/>
              <w:jc w:val="left"/>
              <w:rPr>
                <w:b w:val="0"/>
                <w:szCs w:val="24"/>
              </w:rPr>
            </w:pPr>
          </w:p>
        </w:tc>
        <w:tc>
          <w:tcPr>
            <w:tcW w:w="1985" w:type="dxa"/>
            <w:vMerge/>
            <w:tcBorders>
              <w:left w:val="single" w:sz="4" w:space="0" w:color="auto"/>
              <w:right w:val="single" w:sz="4" w:space="0" w:color="auto"/>
            </w:tcBorders>
            <w:vAlign w:val="center"/>
          </w:tcPr>
          <w:p w:rsidR="0041014C" w:rsidRPr="008D5A90" w:rsidRDefault="0041014C" w:rsidP="00F074D9">
            <w:pPr>
              <w:pStyle w:val="1"/>
              <w:jc w:val="left"/>
              <w:rPr>
                <w:b w:val="0"/>
                <w:szCs w:val="24"/>
              </w:rPr>
            </w:pPr>
          </w:p>
        </w:tc>
        <w:tc>
          <w:tcPr>
            <w:tcW w:w="2268" w:type="dxa"/>
            <w:tcBorders>
              <w:top w:val="nil"/>
              <w:left w:val="single" w:sz="4" w:space="0" w:color="auto"/>
              <w:bottom w:val="single" w:sz="4" w:space="0" w:color="auto"/>
              <w:right w:val="single" w:sz="4" w:space="0" w:color="auto"/>
            </w:tcBorders>
          </w:tcPr>
          <w:p w:rsidR="0041014C" w:rsidRPr="008D5A90" w:rsidRDefault="0041014C" w:rsidP="0052029A">
            <w:pPr>
              <w:pStyle w:val="1"/>
              <w:ind w:firstLine="0"/>
              <w:jc w:val="left"/>
              <w:rPr>
                <w:b w:val="0"/>
                <w:szCs w:val="24"/>
              </w:rPr>
            </w:pPr>
            <w:r w:rsidRPr="008D5A90">
              <w:rPr>
                <w:b w:val="0"/>
                <w:szCs w:val="24"/>
              </w:rPr>
              <w:t xml:space="preserve">В том числе:  </w:t>
            </w:r>
          </w:p>
        </w:tc>
        <w:tc>
          <w:tcPr>
            <w:tcW w:w="992" w:type="dxa"/>
            <w:tcBorders>
              <w:top w:val="nil"/>
              <w:left w:val="single" w:sz="4" w:space="0" w:color="auto"/>
              <w:bottom w:val="single" w:sz="4" w:space="0" w:color="auto"/>
              <w:right w:val="single" w:sz="4" w:space="0" w:color="auto"/>
            </w:tcBorders>
          </w:tcPr>
          <w:p w:rsidR="0041014C" w:rsidRPr="008D5A90" w:rsidRDefault="0041014C" w:rsidP="0052029A">
            <w:pPr>
              <w:pStyle w:val="1"/>
              <w:jc w:val="center"/>
              <w:rPr>
                <w:b w:val="0"/>
                <w:szCs w:val="24"/>
              </w:rPr>
            </w:pPr>
          </w:p>
        </w:tc>
        <w:tc>
          <w:tcPr>
            <w:tcW w:w="1134" w:type="dxa"/>
            <w:tcBorders>
              <w:top w:val="nil"/>
              <w:left w:val="single" w:sz="4" w:space="0" w:color="auto"/>
              <w:bottom w:val="single" w:sz="4" w:space="0" w:color="auto"/>
              <w:right w:val="single" w:sz="4" w:space="0" w:color="auto"/>
            </w:tcBorders>
          </w:tcPr>
          <w:p w:rsidR="0041014C" w:rsidRPr="008D5A90" w:rsidRDefault="0041014C" w:rsidP="0052029A">
            <w:pPr>
              <w:pStyle w:val="1"/>
              <w:jc w:val="center"/>
              <w:rPr>
                <w:b w:val="0"/>
                <w:szCs w:val="24"/>
              </w:rPr>
            </w:pPr>
          </w:p>
        </w:tc>
        <w:tc>
          <w:tcPr>
            <w:tcW w:w="1134" w:type="dxa"/>
            <w:tcBorders>
              <w:top w:val="nil"/>
              <w:left w:val="single" w:sz="4" w:space="0" w:color="auto"/>
              <w:bottom w:val="single" w:sz="4" w:space="0" w:color="auto"/>
              <w:right w:val="single" w:sz="4" w:space="0" w:color="auto"/>
            </w:tcBorders>
          </w:tcPr>
          <w:p w:rsidR="0041014C" w:rsidRPr="008D5A90" w:rsidRDefault="0041014C" w:rsidP="0052029A">
            <w:pPr>
              <w:pStyle w:val="1"/>
              <w:jc w:val="center"/>
              <w:rPr>
                <w:b w:val="0"/>
                <w:szCs w:val="24"/>
              </w:rPr>
            </w:pPr>
          </w:p>
        </w:tc>
        <w:tc>
          <w:tcPr>
            <w:tcW w:w="1276" w:type="dxa"/>
            <w:tcBorders>
              <w:top w:val="nil"/>
              <w:left w:val="single" w:sz="4" w:space="0" w:color="auto"/>
              <w:bottom w:val="single" w:sz="4" w:space="0" w:color="auto"/>
              <w:right w:val="single" w:sz="4" w:space="0" w:color="auto"/>
            </w:tcBorders>
          </w:tcPr>
          <w:p w:rsidR="0041014C" w:rsidRPr="008D5A90" w:rsidRDefault="0041014C" w:rsidP="0052029A">
            <w:pPr>
              <w:pStyle w:val="1"/>
              <w:jc w:val="center"/>
              <w:rPr>
                <w:b w:val="0"/>
                <w:szCs w:val="24"/>
              </w:rPr>
            </w:pPr>
          </w:p>
        </w:tc>
        <w:tc>
          <w:tcPr>
            <w:tcW w:w="1134" w:type="dxa"/>
            <w:tcBorders>
              <w:top w:val="nil"/>
              <w:left w:val="single" w:sz="4" w:space="0" w:color="auto"/>
              <w:bottom w:val="single" w:sz="4" w:space="0" w:color="auto"/>
              <w:right w:val="single" w:sz="4" w:space="0" w:color="auto"/>
            </w:tcBorders>
          </w:tcPr>
          <w:p w:rsidR="0041014C" w:rsidRPr="008D5A90" w:rsidRDefault="0041014C" w:rsidP="0052029A">
            <w:pPr>
              <w:pStyle w:val="1"/>
              <w:jc w:val="center"/>
              <w:rPr>
                <w:b w:val="0"/>
                <w:szCs w:val="24"/>
              </w:rPr>
            </w:pPr>
          </w:p>
        </w:tc>
        <w:tc>
          <w:tcPr>
            <w:tcW w:w="1134" w:type="dxa"/>
            <w:tcBorders>
              <w:top w:val="nil"/>
              <w:left w:val="single" w:sz="4" w:space="0" w:color="auto"/>
              <w:bottom w:val="single" w:sz="4" w:space="0" w:color="auto"/>
              <w:right w:val="single" w:sz="4" w:space="0" w:color="auto"/>
            </w:tcBorders>
          </w:tcPr>
          <w:p w:rsidR="0041014C" w:rsidRPr="008D5A90" w:rsidRDefault="0041014C" w:rsidP="0052029A">
            <w:pPr>
              <w:pStyle w:val="1"/>
              <w:jc w:val="center"/>
              <w:rPr>
                <w:b w:val="0"/>
                <w:szCs w:val="24"/>
              </w:rPr>
            </w:pPr>
          </w:p>
        </w:tc>
      </w:tr>
      <w:tr w:rsidR="0041014C" w:rsidRPr="008D5A90" w:rsidTr="00C0547A">
        <w:trPr>
          <w:trHeight w:val="413"/>
        </w:trPr>
        <w:tc>
          <w:tcPr>
            <w:tcW w:w="1985" w:type="dxa"/>
            <w:vMerge/>
            <w:tcBorders>
              <w:top w:val="single" w:sz="4" w:space="0" w:color="auto"/>
              <w:left w:val="single" w:sz="4" w:space="0" w:color="auto"/>
              <w:bottom w:val="single" w:sz="4" w:space="0" w:color="auto"/>
              <w:right w:val="single" w:sz="4" w:space="0" w:color="auto"/>
            </w:tcBorders>
            <w:vAlign w:val="center"/>
          </w:tcPr>
          <w:p w:rsidR="0041014C" w:rsidRPr="008D5A90" w:rsidRDefault="0041014C" w:rsidP="00F074D9">
            <w:pPr>
              <w:pStyle w:val="1"/>
              <w:jc w:val="left"/>
              <w:rPr>
                <w:b w:val="0"/>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1014C" w:rsidRPr="008D5A90" w:rsidRDefault="0041014C" w:rsidP="00F074D9">
            <w:pPr>
              <w:pStyle w:val="1"/>
              <w:jc w:val="left"/>
              <w:rPr>
                <w:b w:val="0"/>
                <w:szCs w:val="24"/>
              </w:rPr>
            </w:pPr>
          </w:p>
        </w:tc>
        <w:tc>
          <w:tcPr>
            <w:tcW w:w="1985" w:type="dxa"/>
            <w:vMerge/>
            <w:tcBorders>
              <w:left w:val="single" w:sz="4" w:space="0" w:color="auto"/>
              <w:right w:val="single" w:sz="4" w:space="0" w:color="auto"/>
            </w:tcBorders>
            <w:vAlign w:val="center"/>
          </w:tcPr>
          <w:p w:rsidR="0041014C" w:rsidRPr="008D5A90" w:rsidRDefault="0041014C" w:rsidP="00F074D9">
            <w:pPr>
              <w:pStyle w:val="1"/>
              <w:jc w:val="left"/>
              <w:rPr>
                <w:b w:val="0"/>
                <w:szCs w:val="24"/>
              </w:rPr>
            </w:pPr>
          </w:p>
        </w:tc>
        <w:tc>
          <w:tcPr>
            <w:tcW w:w="2268" w:type="dxa"/>
            <w:tcBorders>
              <w:top w:val="nil"/>
              <w:left w:val="single" w:sz="4" w:space="0" w:color="auto"/>
              <w:bottom w:val="single" w:sz="4" w:space="0" w:color="auto"/>
              <w:right w:val="single" w:sz="4" w:space="0" w:color="auto"/>
            </w:tcBorders>
          </w:tcPr>
          <w:p w:rsidR="0041014C" w:rsidRPr="008D5A90" w:rsidRDefault="00C0547A" w:rsidP="00C0547A">
            <w:pPr>
              <w:pStyle w:val="1"/>
              <w:ind w:firstLine="0"/>
              <w:rPr>
                <w:b w:val="0"/>
                <w:szCs w:val="24"/>
              </w:rPr>
            </w:pPr>
            <w:r>
              <w:rPr>
                <w:b w:val="0"/>
                <w:szCs w:val="24"/>
              </w:rPr>
              <w:t xml:space="preserve">средства   </w:t>
            </w:r>
            <w:r w:rsidR="0041014C" w:rsidRPr="008D5A90">
              <w:rPr>
                <w:b w:val="0"/>
                <w:szCs w:val="24"/>
              </w:rPr>
              <w:t>федераль</w:t>
            </w:r>
            <w:r>
              <w:rPr>
                <w:b w:val="0"/>
                <w:szCs w:val="24"/>
              </w:rPr>
              <w:t>-</w:t>
            </w:r>
            <w:r w:rsidR="0041014C" w:rsidRPr="008D5A90">
              <w:rPr>
                <w:b w:val="0"/>
                <w:szCs w:val="24"/>
              </w:rPr>
              <w:t xml:space="preserve">ного бюджета     </w:t>
            </w:r>
          </w:p>
        </w:tc>
        <w:tc>
          <w:tcPr>
            <w:tcW w:w="992" w:type="dxa"/>
            <w:tcBorders>
              <w:top w:val="nil"/>
              <w:left w:val="single" w:sz="4" w:space="0" w:color="auto"/>
              <w:bottom w:val="single" w:sz="4" w:space="0" w:color="auto"/>
              <w:right w:val="single" w:sz="4" w:space="0" w:color="auto"/>
            </w:tcBorders>
          </w:tcPr>
          <w:p w:rsidR="0041014C" w:rsidRPr="008D5A90" w:rsidRDefault="0041014C" w:rsidP="0052029A">
            <w:pPr>
              <w:pStyle w:val="1"/>
              <w:jc w:val="center"/>
              <w:rPr>
                <w:b w:val="0"/>
                <w:szCs w:val="24"/>
              </w:rPr>
            </w:pPr>
            <w:r w:rsidRPr="008D5A90">
              <w:rPr>
                <w:b w:val="0"/>
                <w:szCs w:val="24"/>
              </w:rPr>
              <w:t>0,0</w:t>
            </w:r>
          </w:p>
        </w:tc>
        <w:tc>
          <w:tcPr>
            <w:tcW w:w="1134" w:type="dxa"/>
            <w:tcBorders>
              <w:top w:val="nil"/>
              <w:left w:val="single" w:sz="4" w:space="0" w:color="auto"/>
              <w:bottom w:val="single" w:sz="4" w:space="0" w:color="auto"/>
              <w:right w:val="single" w:sz="4" w:space="0" w:color="auto"/>
            </w:tcBorders>
          </w:tcPr>
          <w:p w:rsidR="0041014C" w:rsidRPr="008D5A90" w:rsidRDefault="0041014C" w:rsidP="0052029A">
            <w:pPr>
              <w:pStyle w:val="1"/>
              <w:jc w:val="center"/>
              <w:rPr>
                <w:b w:val="0"/>
                <w:szCs w:val="24"/>
              </w:rPr>
            </w:pPr>
            <w:r w:rsidRPr="008D5A90">
              <w:rPr>
                <w:b w:val="0"/>
                <w:szCs w:val="24"/>
              </w:rPr>
              <w:t>0,0</w:t>
            </w:r>
          </w:p>
        </w:tc>
        <w:tc>
          <w:tcPr>
            <w:tcW w:w="1134" w:type="dxa"/>
            <w:tcBorders>
              <w:top w:val="nil"/>
              <w:left w:val="single" w:sz="4" w:space="0" w:color="auto"/>
              <w:bottom w:val="single" w:sz="4" w:space="0" w:color="auto"/>
              <w:right w:val="single" w:sz="4" w:space="0" w:color="auto"/>
            </w:tcBorders>
          </w:tcPr>
          <w:p w:rsidR="0041014C" w:rsidRPr="008D5A90" w:rsidRDefault="0041014C" w:rsidP="0052029A">
            <w:pPr>
              <w:pStyle w:val="1"/>
              <w:jc w:val="center"/>
              <w:rPr>
                <w:b w:val="0"/>
                <w:szCs w:val="24"/>
              </w:rPr>
            </w:pPr>
            <w:r w:rsidRPr="008D5A90">
              <w:rPr>
                <w:b w:val="0"/>
                <w:szCs w:val="24"/>
              </w:rPr>
              <w:t>0,0</w:t>
            </w:r>
          </w:p>
        </w:tc>
        <w:tc>
          <w:tcPr>
            <w:tcW w:w="1276" w:type="dxa"/>
            <w:tcBorders>
              <w:top w:val="single" w:sz="4" w:space="0" w:color="auto"/>
              <w:left w:val="single" w:sz="4" w:space="0" w:color="auto"/>
              <w:bottom w:val="single" w:sz="4" w:space="0" w:color="auto"/>
              <w:right w:val="single" w:sz="4" w:space="0" w:color="auto"/>
            </w:tcBorders>
          </w:tcPr>
          <w:p w:rsidR="0041014C" w:rsidRPr="008D5A90" w:rsidRDefault="0041014C" w:rsidP="0052029A">
            <w:pPr>
              <w:pStyle w:val="1"/>
              <w:jc w:val="center"/>
              <w:rPr>
                <w:b w:val="0"/>
                <w:szCs w:val="24"/>
              </w:rPr>
            </w:pPr>
            <w:r w:rsidRPr="008D5A90">
              <w:rPr>
                <w:b w:val="0"/>
                <w:szCs w:val="24"/>
              </w:rPr>
              <w:t>0,0</w:t>
            </w:r>
          </w:p>
        </w:tc>
        <w:tc>
          <w:tcPr>
            <w:tcW w:w="1134" w:type="dxa"/>
            <w:tcBorders>
              <w:top w:val="single" w:sz="4" w:space="0" w:color="auto"/>
              <w:left w:val="single" w:sz="4" w:space="0" w:color="auto"/>
              <w:bottom w:val="single" w:sz="4" w:space="0" w:color="auto"/>
              <w:right w:val="single" w:sz="4" w:space="0" w:color="auto"/>
            </w:tcBorders>
          </w:tcPr>
          <w:p w:rsidR="0041014C" w:rsidRPr="008D5A90" w:rsidRDefault="0041014C" w:rsidP="0052029A">
            <w:pPr>
              <w:pStyle w:val="1"/>
              <w:jc w:val="center"/>
              <w:rPr>
                <w:b w:val="0"/>
                <w:szCs w:val="24"/>
              </w:rPr>
            </w:pPr>
            <w:r w:rsidRPr="008D5A90">
              <w:rPr>
                <w:b w:val="0"/>
                <w:szCs w:val="24"/>
              </w:rPr>
              <w:t>0,0</w:t>
            </w:r>
          </w:p>
        </w:tc>
        <w:tc>
          <w:tcPr>
            <w:tcW w:w="1134" w:type="dxa"/>
            <w:tcBorders>
              <w:top w:val="single" w:sz="4" w:space="0" w:color="auto"/>
              <w:left w:val="single" w:sz="4" w:space="0" w:color="auto"/>
              <w:bottom w:val="single" w:sz="4" w:space="0" w:color="auto"/>
              <w:right w:val="single" w:sz="4" w:space="0" w:color="auto"/>
            </w:tcBorders>
          </w:tcPr>
          <w:p w:rsidR="0041014C" w:rsidRPr="008D5A90" w:rsidRDefault="0041014C" w:rsidP="0052029A">
            <w:pPr>
              <w:pStyle w:val="1"/>
              <w:jc w:val="center"/>
              <w:rPr>
                <w:b w:val="0"/>
                <w:szCs w:val="24"/>
              </w:rPr>
            </w:pPr>
            <w:r w:rsidRPr="008D5A90">
              <w:rPr>
                <w:b w:val="0"/>
                <w:szCs w:val="24"/>
              </w:rPr>
              <w:t>0,0</w:t>
            </w:r>
          </w:p>
        </w:tc>
      </w:tr>
      <w:tr w:rsidR="0041014C" w:rsidRPr="008D5A90" w:rsidTr="00C0547A">
        <w:trPr>
          <w:trHeight w:val="491"/>
        </w:trPr>
        <w:tc>
          <w:tcPr>
            <w:tcW w:w="1985" w:type="dxa"/>
            <w:vMerge/>
            <w:tcBorders>
              <w:top w:val="single" w:sz="4" w:space="0" w:color="auto"/>
              <w:left w:val="single" w:sz="4" w:space="0" w:color="auto"/>
              <w:bottom w:val="single" w:sz="4" w:space="0" w:color="auto"/>
              <w:right w:val="single" w:sz="4" w:space="0" w:color="auto"/>
            </w:tcBorders>
            <w:vAlign w:val="center"/>
          </w:tcPr>
          <w:p w:rsidR="0041014C" w:rsidRPr="008D5A90" w:rsidRDefault="0041014C" w:rsidP="00F074D9">
            <w:pPr>
              <w:pStyle w:val="1"/>
              <w:jc w:val="left"/>
              <w:rPr>
                <w:b w:val="0"/>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1014C" w:rsidRPr="008D5A90" w:rsidRDefault="0041014C" w:rsidP="00F074D9">
            <w:pPr>
              <w:pStyle w:val="1"/>
              <w:jc w:val="left"/>
              <w:rPr>
                <w:b w:val="0"/>
                <w:szCs w:val="24"/>
              </w:rPr>
            </w:pPr>
          </w:p>
        </w:tc>
        <w:tc>
          <w:tcPr>
            <w:tcW w:w="1985" w:type="dxa"/>
            <w:vMerge/>
            <w:tcBorders>
              <w:left w:val="single" w:sz="4" w:space="0" w:color="auto"/>
              <w:right w:val="single" w:sz="4" w:space="0" w:color="auto"/>
            </w:tcBorders>
          </w:tcPr>
          <w:p w:rsidR="0041014C" w:rsidRPr="008D5A90" w:rsidRDefault="0041014C" w:rsidP="00F074D9">
            <w:pPr>
              <w:pStyle w:val="1"/>
              <w:jc w:val="left"/>
              <w:rPr>
                <w:b w:val="0"/>
                <w:szCs w:val="24"/>
              </w:rPr>
            </w:pPr>
          </w:p>
        </w:tc>
        <w:tc>
          <w:tcPr>
            <w:tcW w:w="2268" w:type="dxa"/>
            <w:tcBorders>
              <w:top w:val="nil"/>
              <w:left w:val="single" w:sz="4" w:space="0" w:color="auto"/>
              <w:bottom w:val="single" w:sz="4" w:space="0" w:color="auto"/>
              <w:right w:val="single" w:sz="4" w:space="0" w:color="auto"/>
            </w:tcBorders>
          </w:tcPr>
          <w:p w:rsidR="0041014C" w:rsidRPr="008D5A90" w:rsidRDefault="00C0547A" w:rsidP="00C0547A">
            <w:pPr>
              <w:pStyle w:val="1"/>
              <w:ind w:firstLine="0"/>
              <w:rPr>
                <w:b w:val="0"/>
                <w:szCs w:val="24"/>
              </w:rPr>
            </w:pPr>
            <w:r>
              <w:rPr>
                <w:b w:val="0"/>
                <w:szCs w:val="24"/>
              </w:rPr>
              <w:t xml:space="preserve">Средства    бюджета   </w:t>
            </w:r>
            <w:r w:rsidR="0041014C" w:rsidRPr="008D5A90">
              <w:rPr>
                <w:b w:val="0"/>
                <w:szCs w:val="24"/>
              </w:rPr>
              <w:t>ЛО</w:t>
            </w:r>
          </w:p>
        </w:tc>
        <w:tc>
          <w:tcPr>
            <w:tcW w:w="992" w:type="dxa"/>
            <w:tcBorders>
              <w:top w:val="nil"/>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6 944,3</w:t>
            </w:r>
          </w:p>
        </w:tc>
        <w:tc>
          <w:tcPr>
            <w:tcW w:w="1134" w:type="dxa"/>
            <w:tcBorders>
              <w:top w:val="nil"/>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7293,9</w:t>
            </w:r>
          </w:p>
        </w:tc>
        <w:tc>
          <w:tcPr>
            <w:tcW w:w="1134" w:type="dxa"/>
            <w:tcBorders>
              <w:top w:val="nil"/>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7293,9</w:t>
            </w:r>
          </w:p>
        </w:tc>
        <w:tc>
          <w:tcPr>
            <w:tcW w:w="1276" w:type="dxa"/>
            <w:tcBorders>
              <w:top w:val="single" w:sz="4" w:space="0" w:color="auto"/>
              <w:left w:val="single" w:sz="4" w:space="0" w:color="auto"/>
              <w:bottom w:val="single" w:sz="4" w:space="0" w:color="auto"/>
              <w:right w:val="single" w:sz="4" w:space="0" w:color="auto"/>
            </w:tcBorders>
          </w:tcPr>
          <w:p w:rsidR="0041014C" w:rsidRPr="008D5A90" w:rsidRDefault="0041014C" w:rsidP="0052029A">
            <w:pPr>
              <w:pStyle w:val="1"/>
              <w:jc w:val="center"/>
              <w:rPr>
                <w:b w:val="0"/>
                <w:szCs w:val="24"/>
              </w:rPr>
            </w:pPr>
            <w:r w:rsidRPr="008D5A90">
              <w:rPr>
                <w:b w:val="0"/>
                <w:szCs w:val="24"/>
              </w:rPr>
              <w:t>0,0</w:t>
            </w:r>
          </w:p>
        </w:tc>
        <w:tc>
          <w:tcPr>
            <w:tcW w:w="1134" w:type="dxa"/>
            <w:tcBorders>
              <w:top w:val="single" w:sz="4" w:space="0" w:color="auto"/>
              <w:left w:val="single" w:sz="4" w:space="0" w:color="auto"/>
              <w:bottom w:val="single" w:sz="4" w:space="0" w:color="auto"/>
              <w:right w:val="single" w:sz="4" w:space="0" w:color="auto"/>
            </w:tcBorders>
          </w:tcPr>
          <w:p w:rsidR="0041014C" w:rsidRPr="008D5A90" w:rsidRDefault="0041014C" w:rsidP="0052029A">
            <w:pPr>
              <w:pStyle w:val="1"/>
              <w:jc w:val="center"/>
              <w:rPr>
                <w:b w:val="0"/>
                <w:szCs w:val="24"/>
              </w:rPr>
            </w:pPr>
            <w:r w:rsidRPr="008D5A90">
              <w:rPr>
                <w:b w:val="0"/>
                <w:szCs w:val="24"/>
              </w:rPr>
              <w:t>0,0</w:t>
            </w:r>
          </w:p>
        </w:tc>
        <w:tc>
          <w:tcPr>
            <w:tcW w:w="1134" w:type="dxa"/>
            <w:tcBorders>
              <w:top w:val="single" w:sz="4" w:space="0" w:color="auto"/>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21 532,1</w:t>
            </w:r>
          </w:p>
        </w:tc>
      </w:tr>
      <w:tr w:rsidR="0041014C" w:rsidRPr="008D5A90" w:rsidTr="00C0547A">
        <w:trPr>
          <w:trHeight w:val="443"/>
        </w:trPr>
        <w:tc>
          <w:tcPr>
            <w:tcW w:w="1985" w:type="dxa"/>
            <w:vMerge/>
            <w:tcBorders>
              <w:top w:val="single" w:sz="4" w:space="0" w:color="auto"/>
              <w:left w:val="single" w:sz="4" w:space="0" w:color="auto"/>
              <w:bottom w:val="single" w:sz="4" w:space="0" w:color="auto"/>
              <w:right w:val="single" w:sz="4" w:space="0" w:color="auto"/>
            </w:tcBorders>
            <w:vAlign w:val="center"/>
          </w:tcPr>
          <w:p w:rsidR="0041014C" w:rsidRPr="008D5A90" w:rsidRDefault="0041014C" w:rsidP="00F074D9">
            <w:pPr>
              <w:pStyle w:val="1"/>
              <w:jc w:val="left"/>
              <w:rPr>
                <w:b w:val="0"/>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1014C" w:rsidRPr="008D5A90" w:rsidRDefault="0041014C" w:rsidP="00F074D9">
            <w:pPr>
              <w:pStyle w:val="1"/>
              <w:jc w:val="left"/>
              <w:rPr>
                <w:b w:val="0"/>
                <w:szCs w:val="24"/>
              </w:rPr>
            </w:pPr>
          </w:p>
        </w:tc>
        <w:tc>
          <w:tcPr>
            <w:tcW w:w="1985" w:type="dxa"/>
            <w:vMerge/>
            <w:tcBorders>
              <w:left w:val="single" w:sz="4" w:space="0" w:color="auto"/>
              <w:bottom w:val="single" w:sz="4" w:space="0" w:color="auto"/>
              <w:right w:val="single" w:sz="4" w:space="0" w:color="auto"/>
            </w:tcBorders>
          </w:tcPr>
          <w:p w:rsidR="0041014C" w:rsidRPr="008D5A90" w:rsidRDefault="0041014C" w:rsidP="00F074D9">
            <w:pPr>
              <w:pStyle w:val="1"/>
              <w:jc w:val="left"/>
              <w:rPr>
                <w:b w:val="0"/>
                <w:szCs w:val="24"/>
              </w:rPr>
            </w:pPr>
          </w:p>
        </w:tc>
        <w:tc>
          <w:tcPr>
            <w:tcW w:w="2268" w:type="dxa"/>
            <w:tcBorders>
              <w:top w:val="nil"/>
              <w:left w:val="single" w:sz="4" w:space="0" w:color="auto"/>
              <w:bottom w:val="single" w:sz="4" w:space="0" w:color="auto"/>
              <w:right w:val="single" w:sz="4" w:space="0" w:color="auto"/>
            </w:tcBorders>
          </w:tcPr>
          <w:p w:rsidR="0041014C" w:rsidRPr="008D5A90" w:rsidRDefault="0041014C" w:rsidP="00C0547A">
            <w:pPr>
              <w:pStyle w:val="1"/>
              <w:ind w:firstLine="0"/>
              <w:rPr>
                <w:b w:val="0"/>
                <w:szCs w:val="24"/>
              </w:rPr>
            </w:pPr>
            <w:r w:rsidRPr="008D5A90">
              <w:rPr>
                <w:b w:val="0"/>
                <w:szCs w:val="24"/>
              </w:rPr>
              <w:t xml:space="preserve">Средства    бюджета       </w:t>
            </w:r>
            <w:r w:rsidRPr="008D5A90">
              <w:rPr>
                <w:b w:val="0"/>
                <w:szCs w:val="24"/>
              </w:rPr>
              <w:br/>
              <w:t xml:space="preserve">района        </w:t>
            </w:r>
          </w:p>
        </w:tc>
        <w:tc>
          <w:tcPr>
            <w:tcW w:w="992" w:type="dxa"/>
            <w:tcBorders>
              <w:top w:val="nil"/>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25 080,4</w:t>
            </w:r>
          </w:p>
        </w:tc>
        <w:tc>
          <w:tcPr>
            <w:tcW w:w="1134" w:type="dxa"/>
            <w:tcBorders>
              <w:top w:val="nil"/>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25 315,5</w:t>
            </w:r>
          </w:p>
        </w:tc>
        <w:tc>
          <w:tcPr>
            <w:tcW w:w="1134" w:type="dxa"/>
            <w:tcBorders>
              <w:top w:val="nil"/>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25 323,5</w:t>
            </w:r>
          </w:p>
        </w:tc>
        <w:tc>
          <w:tcPr>
            <w:tcW w:w="1276" w:type="dxa"/>
            <w:tcBorders>
              <w:top w:val="single" w:sz="4" w:space="0" w:color="auto"/>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29 560,1</w:t>
            </w:r>
          </w:p>
        </w:tc>
        <w:tc>
          <w:tcPr>
            <w:tcW w:w="1134" w:type="dxa"/>
            <w:tcBorders>
              <w:top w:val="single" w:sz="4" w:space="0" w:color="auto"/>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29 560,1</w:t>
            </w:r>
          </w:p>
        </w:tc>
        <w:tc>
          <w:tcPr>
            <w:tcW w:w="1134" w:type="dxa"/>
            <w:tcBorders>
              <w:top w:val="single" w:sz="4" w:space="0" w:color="auto"/>
              <w:left w:val="single" w:sz="4" w:space="0" w:color="auto"/>
              <w:bottom w:val="single" w:sz="4" w:space="0" w:color="auto"/>
              <w:right w:val="single" w:sz="4" w:space="0" w:color="auto"/>
            </w:tcBorders>
          </w:tcPr>
          <w:p w:rsidR="0041014C" w:rsidRPr="008D5A90" w:rsidRDefault="0041014C" w:rsidP="0052029A">
            <w:pPr>
              <w:pStyle w:val="1"/>
              <w:ind w:firstLine="0"/>
              <w:jc w:val="center"/>
              <w:rPr>
                <w:b w:val="0"/>
                <w:szCs w:val="24"/>
              </w:rPr>
            </w:pPr>
            <w:r w:rsidRPr="008D5A90">
              <w:rPr>
                <w:b w:val="0"/>
                <w:szCs w:val="24"/>
              </w:rPr>
              <w:t>134 839,6</w:t>
            </w:r>
          </w:p>
        </w:tc>
      </w:tr>
    </w:tbl>
    <w:p w:rsidR="0041014C" w:rsidRPr="00C0547A" w:rsidRDefault="0041014C" w:rsidP="0041014C">
      <w:pPr>
        <w:pStyle w:val="a7"/>
        <w:rPr>
          <w:rFonts w:ascii="Times New Roman" w:hAnsi="Times New Roman"/>
          <w:color w:val="000000"/>
          <w:sz w:val="16"/>
          <w:szCs w:val="16"/>
        </w:rPr>
      </w:pPr>
      <w:r>
        <w:rPr>
          <w:rFonts w:ascii="Times New Roman" w:eastAsia="Calibri" w:hAnsi="Times New Roman"/>
          <w:color w:val="000000"/>
          <w:sz w:val="28"/>
          <w:szCs w:val="28"/>
        </w:rPr>
        <w:t xml:space="preserve"> </w:t>
      </w:r>
    </w:p>
    <w:p w:rsidR="0081072D" w:rsidRPr="00C0547A" w:rsidRDefault="0041014C" w:rsidP="00C0547A">
      <w:pPr>
        <w:pStyle w:val="a7"/>
        <w:numPr>
          <w:ilvl w:val="0"/>
          <w:numId w:val="17"/>
        </w:numPr>
        <w:rPr>
          <w:rFonts w:ascii="Times New Roman" w:hAnsi="Times New Roman"/>
          <w:sz w:val="28"/>
          <w:szCs w:val="28"/>
        </w:rPr>
      </w:pPr>
      <w:r w:rsidRPr="001739EB">
        <w:rPr>
          <w:rFonts w:ascii="Times New Roman" w:hAnsi="Times New Roman"/>
          <w:color w:val="000000"/>
          <w:sz w:val="28"/>
          <w:szCs w:val="28"/>
        </w:rPr>
        <w:t>В п</w:t>
      </w:r>
      <w:r w:rsidRPr="001739EB">
        <w:rPr>
          <w:rFonts w:ascii="Times New Roman" w:hAnsi="Times New Roman"/>
          <w:sz w:val="28"/>
          <w:szCs w:val="28"/>
        </w:rPr>
        <w:t>ланируемых результатах реализации подпрограммы № 1 «Развитие библиотечного дела»</w:t>
      </w:r>
    </w:p>
    <w:p w:rsidR="0041014C" w:rsidRPr="001739EB" w:rsidRDefault="0041014C" w:rsidP="0041014C">
      <w:pPr>
        <w:pStyle w:val="a7"/>
        <w:rPr>
          <w:rFonts w:ascii="Times New Roman" w:hAnsi="Times New Roman"/>
          <w:sz w:val="28"/>
          <w:szCs w:val="28"/>
        </w:rPr>
      </w:pPr>
      <w:r w:rsidRPr="001739EB">
        <w:rPr>
          <w:rFonts w:ascii="Times New Roman" w:hAnsi="Times New Roman"/>
          <w:color w:val="000000"/>
          <w:sz w:val="28"/>
          <w:szCs w:val="28"/>
        </w:rPr>
        <w:t>3.1. Строку «</w:t>
      </w:r>
      <w:r w:rsidRPr="001739EB">
        <w:rPr>
          <w:rFonts w:ascii="Times New Roman" w:hAnsi="Times New Roman"/>
          <w:sz w:val="28"/>
          <w:szCs w:val="28"/>
        </w:rPr>
        <w:t>Обеспечение    содержательной  деятельности библиотек,  в св</w:t>
      </w:r>
      <w:r w:rsidR="00DE68F6">
        <w:rPr>
          <w:rFonts w:ascii="Times New Roman" w:hAnsi="Times New Roman"/>
          <w:sz w:val="28"/>
          <w:szCs w:val="28"/>
        </w:rPr>
        <w:t xml:space="preserve">язи  с изменением  интересов  и </w:t>
      </w:r>
      <w:r w:rsidRPr="001739EB">
        <w:rPr>
          <w:rFonts w:ascii="Times New Roman" w:hAnsi="Times New Roman"/>
          <w:sz w:val="28"/>
          <w:szCs w:val="28"/>
        </w:rPr>
        <w:t xml:space="preserve">потребностей пользователей» </w:t>
      </w:r>
      <w:r w:rsidRPr="001739EB">
        <w:rPr>
          <w:rFonts w:ascii="Times New Roman" w:hAnsi="Times New Roman"/>
          <w:color w:val="000000"/>
          <w:sz w:val="28"/>
          <w:szCs w:val="28"/>
        </w:rPr>
        <w:t>изложить в следующей редакции</w:t>
      </w:r>
    </w:p>
    <w:tbl>
      <w:tblPr>
        <w:tblW w:w="5072" w:type="pct"/>
        <w:tblLayout w:type="fixed"/>
        <w:tblCellMar>
          <w:left w:w="75" w:type="dxa"/>
          <w:right w:w="75" w:type="dxa"/>
        </w:tblCellMar>
        <w:tblLook w:val="04A0"/>
      </w:tblPr>
      <w:tblGrid>
        <w:gridCol w:w="492"/>
        <w:gridCol w:w="3390"/>
        <w:gridCol w:w="1088"/>
        <w:gridCol w:w="827"/>
        <w:gridCol w:w="3894"/>
        <w:gridCol w:w="590"/>
        <w:gridCol w:w="732"/>
        <w:gridCol w:w="735"/>
        <w:gridCol w:w="732"/>
        <w:gridCol w:w="732"/>
        <w:gridCol w:w="871"/>
        <w:gridCol w:w="735"/>
      </w:tblGrid>
      <w:tr w:rsidR="00DE68F6" w:rsidRPr="000870B8" w:rsidTr="00DE68F6">
        <w:trPr>
          <w:trHeight w:val="1621"/>
        </w:trPr>
        <w:tc>
          <w:tcPr>
            <w:tcW w:w="166" w:type="pct"/>
            <w:tcBorders>
              <w:top w:val="single" w:sz="4" w:space="0" w:color="auto"/>
              <w:left w:val="single" w:sz="4" w:space="0" w:color="auto"/>
              <w:bottom w:val="single" w:sz="4" w:space="0" w:color="auto"/>
              <w:right w:val="single" w:sz="4" w:space="0" w:color="auto"/>
            </w:tcBorders>
            <w:hideMark/>
          </w:tcPr>
          <w:p w:rsidR="0041014C" w:rsidRPr="000870B8" w:rsidRDefault="0041014C" w:rsidP="00DE4E34">
            <w:pPr>
              <w:rPr>
                <w:sz w:val="24"/>
                <w:szCs w:val="24"/>
              </w:rPr>
            </w:pPr>
            <w:r w:rsidRPr="000870B8">
              <w:rPr>
                <w:sz w:val="24"/>
                <w:szCs w:val="24"/>
              </w:rPr>
              <w:t xml:space="preserve">1. </w:t>
            </w:r>
          </w:p>
        </w:tc>
        <w:tc>
          <w:tcPr>
            <w:tcW w:w="1144" w:type="pct"/>
            <w:tcBorders>
              <w:top w:val="single" w:sz="4" w:space="0" w:color="auto"/>
              <w:left w:val="single" w:sz="4" w:space="0" w:color="auto"/>
              <w:bottom w:val="single" w:sz="4" w:space="0" w:color="auto"/>
              <w:right w:val="single" w:sz="4" w:space="0" w:color="auto"/>
            </w:tcBorders>
            <w:hideMark/>
          </w:tcPr>
          <w:p w:rsidR="0041014C" w:rsidRPr="000870B8" w:rsidRDefault="0041014C" w:rsidP="00DE4E34">
            <w:pPr>
              <w:rPr>
                <w:sz w:val="24"/>
                <w:szCs w:val="24"/>
              </w:rPr>
            </w:pPr>
            <w:r w:rsidRPr="000870B8">
              <w:rPr>
                <w:sz w:val="24"/>
                <w:szCs w:val="24"/>
              </w:rPr>
              <w:t>Обеспечение    содержательной  деятельности библиотек,  в связи  с изменением  интересов  и потребностей пользователей</w:t>
            </w:r>
          </w:p>
        </w:tc>
        <w:tc>
          <w:tcPr>
            <w:tcW w:w="367" w:type="pct"/>
            <w:tcBorders>
              <w:top w:val="single" w:sz="4" w:space="0" w:color="auto"/>
              <w:left w:val="single" w:sz="4" w:space="0" w:color="auto"/>
              <w:bottom w:val="single" w:sz="4" w:space="0" w:color="auto"/>
              <w:right w:val="single" w:sz="4" w:space="0" w:color="auto"/>
            </w:tcBorders>
            <w:hideMark/>
          </w:tcPr>
          <w:p w:rsidR="0041014C" w:rsidRPr="000870B8" w:rsidRDefault="0041014C" w:rsidP="00DE4E34">
            <w:pPr>
              <w:rPr>
                <w:sz w:val="24"/>
                <w:szCs w:val="24"/>
              </w:rPr>
            </w:pPr>
            <w:r w:rsidRPr="000870B8">
              <w:rPr>
                <w:sz w:val="24"/>
                <w:szCs w:val="24"/>
              </w:rPr>
              <w:t>96530,5</w:t>
            </w:r>
          </w:p>
        </w:tc>
        <w:tc>
          <w:tcPr>
            <w:tcW w:w="279" w:type="pct"/>
            <w:tcBorders>
              <w:top w:val="single" w:sz="4" w:space="0" w:color="auto"/>
              <w:left w:val="single" w:sz="4" w:space="0" w:color="auto"/>
              <w:bottom w:val="single" w:sz="4" w:space="0" w:color="auto"/>
              <w:right w:val="single" w:sz="4" w:space="0" w:color="auto"/>
            </w:tcBorders>
            <w:hideMark/>
          </w:tcPr>
          <w:p w:rsidR="0041014C" w:rsidRPr="000870B8" w:rsidRDefault="0041014C" w:rsidP="00DE4E34">
            <w:pPr>
              <w:rPr>
                <w:sz w:val="24"/>
                <w:szCs w:val="24"/>
              </w:rPr>
            </w:pPr>
            <w:r w:rsidRPr="000870B8">
              <w:rPr>
                <w:sz w:val="24"/>
                <w:szCs w:val="24"/>
              </w:rPr>
              <w:t>0</w:t>
            </w:r>
          </w:p>
        </w:tc>
        <w:tc>
          <w:tcPr>
            <w:tcW w:w="1314" w:type="pct"/>
            <w:tcBorders>
              <w:top w:val="single" w:sz="4" w:space="0" w:color="auto"/>
              <w:left w:val="single" w:sz="4" w:space="0" w:color="auto"/>
              <w:bottom w:val="single" w:sz="4" w:space="0" w:color="auto"/>
              <w:right w:val="single" w:sz="4" w:space="0" w:color="auto"/>
            </w:tcBorders>
          </w:tcPr>
          <w:p w:rsidR="0041014C" w:rsidRPr="000870B8" w:rsidRDefault="0041014C" w:rsidP="00DE4E34">
            <w:pPr>
              <w:rPr>
                <w:sz w:val="24"/>
                <w:szCs w:val="24"/>
              </w:rPr>
            </w:pPr>
            <w:r w:rsidRPr="000870B8">
              <w:rPr>
                <w:sz w:val="24"/>
                <w:szCs w:val="24"/>
              </w:rPr>
              <w:t>Количество городских и сельских поселений, входящих в состав Кировского муниципального района, обеспеченных библиотечными услугами</w:t>
            </w:r>
          </w:p>
        </w:tc>
        <w:tc>
          <w:tcPr>
            <w:tcW w:w="199" w:type="pct"/>
            <w:tcBorders>
              <w:top w:val="single" w:sz="4" w:space="0" w:color="auto"/>
              <w:left w:val="single" w:sz="4" w:space="0" w:color="auto"/>
              <w:bottom w:val="single" w:sz="4" w:space="0" w:color="auto"/>
              <w:right w:val="single" w:sz="4" w:space="0" w:color="auto"/>
            </w:tcBorders>
          </w:tcPr>
          <w:p w:rsidR="0041014C" w:rsidRPr="000870B8" w:rsidRDefault="0041014C" w:rsidP="00DE4E34">
            <w:pPr>
              <w:rPr>
                <w:sz w:val="24"/>
                <w:szCs w:val="24"/>
              </w:rPr>
            </w:pPr>
            <w:r w:rsidRPr="000870B8">
              <w:rPr>
                <w:sz w:val="24"/>
                <w:szCs w:val="24"/>
              </w:rPr>
              <w:t>Ед.</w:t>
            </w:r>
          </w:p>
        </w:tc>
        <w:tc>
          <w:tcPr>
            <w:tcW w:w="247" w:type="pct"/>
            <w:tcBorders>
              <w:top w:val="single" w:sz="4" w:space="0" w:color="auto"/>
              <w:left w:val="single" w:sz="4" w:space="0" w:color="auto"/>
              <w:bottom w:val="single" w:sz="4" w:space="0" w:color="auto"/>
              <w:right w:val="single" w:sz="4" w:space="0" w:color="auto"/>
            </w:tcBorders>
          </w:tcPr>
          <w:p w:rsidR="0041014C" w:rsidRPr="00681681" w:rsidRDefault="0041014C" w:rsidP="00DE4E34">
            <w:pPr>
              <w:rPr>
                <w:sz w:val="24"/>
                <w:szCs w:val="24"/>
              </w:rPr>
            </w:pPr>
            <w:r w:rsidRPr="000870B8">
              <w:rPr>
                <w:sz w:val="24"/>
                <w:szCs w:val="24"/>
              </w:rPr>
              <w:t>9</w:t>
            </w:r>
          </w:p>
        </w:tc>
        <w:tc>
          <w:tcPr>
            <w:tcW w:w="248" w:type="pct"/>
            <w:tcBorders>
              <w:top w:val="single" w:sz="4" w:space="0" w:color="auto"/>
              <w:left w:val="single" w:sz="4" w:space="0" w:color="auto"/>
              <w:bottom w:val="single" w:sz="4" w:space="0" w:color="auto"/>
              <w:right w:val="single" w:sz="4" w:space="0" w:color="auto"/>
            </w:tcBorders>
            <w:hideMark/>
          </w:tcPr>
          <w:p w:rsidR="0041014C" w:rsidRPr="000870B8" w:rsidRDefault="0041014C" w:rsidP="00DE4E34">
            <w:pPr>
              <w:rPr>
                <w:sz w:val="24"/>
                <w:szCs w:val="24"/>
              </w:rPr>
            </w:pPr>
            <w:r w:rsidRPr="000870B8">
              <w:rPr>
                <w:sz w:val="24"/>
                <w:szCs w:val="24"/>
              </w:rPr>
              <w:t>9</w:t>
            </w:r>
          </w:p>
        </w:tc>
        <w:tc>
          <w:tcPr>
            <w:tcW w:w="247" w:type="pct"/>
            <w:tcBorders>
              <w:top w:val="single" w:sz="4" w:space="0" w:color="auto"/>
              <w:left w:val="single" w:sz="4" w:space="0" w:color="auto"/>
              <w:bottom w:val="single" w:sz="4" w:space="0" w:color="auto"/>
              <w:right w:val="single" w:sz="4" w:space="0" w:color="auto"/>
            </w:tcBorders>
            <w:hideMark/>
          </w:tcPr>
          <w:p w:rsidR="0041014C" w:rsidRPr="000870B8" w:rsidRDefault="0041014C" w:rsidP="00DE4E34">
            <w:pPr>
              <w:rPr>
                <w:sz w:val="24"/>
                <w:szCs w:val="24"/>
              </w:rPr>
            </w:pPr>
            <w:r w:rsidRPr="000870B8">
              <w:rPr>
                <w:sz w:val="24"/>
                <w:szCs w:val="24"/>
              </w:rPr>
              <w:t>9</w:t>
            </w:r>
          </w:p>
        </w:tc>
        <w:tc>
          <w:tcPr>
            <w:tcW w:w="247" w:type="pct"/>
            <w:tcBorders>
              <w:top w:val="single" w:sz="4" w:space="0" w:color="auto"/>
              <w:left w:val="single" w:sz="4" w:space="0" w:color="auto"/>
              <w:bottom w:val="single" w:sz="4" w:space="0" w:color="auto"/>
              <w:right w:val="single" w:sz="4" w:space="0" w:color="auto"/>
            </w:tcBorders>
            <w:hideMark/>
          </w:tcPr>
          <w:p w:rsidR="0041014C" w:rsidRPr="000870B8" w:rsidRDefault="0041014C" w:rsidP="00DE4E34">
            <w:pPr>
              <w:rPr>
                <w:sz w:val="24"/>
                <w:szCs w:val="24"/>
              </w:rPr>
            </w:pPr>
            <w:r w:rsidRPr="000870B8">
              <w:rPr>
                <w:sz w:val="24"/>
                <w:szCs w:val="24"/>
              </w:rPr>
              <w:t>9</w:t>
            </w:r>
          </w:p>
        </w:tc>
        <w:tc>
          <w:tcPr>
            <w:tcW w:w="294" w:type="pct"/>
            <w:tcBorders>
              <w:top w:val="single" w:sz="4" w:space="0" w:color="auto"/>
              <w:left w:val="single" w:sz="4" w:space="0" w:color="auto"/>
              <w:bottom w:val="single" w:sz="4" w:space="0" w:color="auto"/>
              <w:right w:val="single" w:sz="4" w:space="0" w:color="auto"/>
            </w:tcBorders>
            <w:hideMark/>
          </w:tcPr>
          <w:p w:rsidR="0041014C" w:rsidRPr="000870B8" w:rsidRDefault="0041014C" w:rsidP="00DE4E34">
            <w:pPr>
              <w:rPr>
                <w:sz w:val="24"/>
                <w:szCs w:val="24"/>
              </w:rPr>
            </w:pPr>
            <w:r w:rsidRPr="000870B8">
              <w:rPr>
                <w:sz w:val="24"/>
                <w:szCs w:val="24"/>
              </w:rPr>
              <w:t>9</w:t>
            </w:r>
          </w:p>
        </w:tc>
        <w:tc>
          <w:tcPr>
            <w:tcW w:w="248" w:type="pct"/>
            <w:tcBorders>
              <w:top w:val="single" w:sz="4" w:space="0" w:color="auto"/>
              <w:left w:val="single" w:sz="4" w:space="0" w:color="auto"/>
              <w:bottom w:val="single" w:sz="4" w:space="0" w:color="auto"/>
              <w:right w:val="single" w:sz="4" w:space="0" w:color="auto"/>
            </w:tcBorders>
            <w:hideMark/>
          </w:tcPr>
          <w:p w:rsidR="0041014C" w:rsidRPr="000870B8" w:rsidRDefault="0041014C" w:rsidP="00DE4E34">
            <w:pPr>
              <w:rPr>
                <w:sz w:val="24"/>
                <w:szCs w:val="24"/>
              </w:rPr>
            </w:pPr>
            <w:r w:rsidRPr="000870B8">
              <w:rPr>
                <w:sz w:val="24"/>
                <w:szCs w:val="24"/>
              </w:rPr>
              <w:t>9</w:t>
            </w:r>
          </w:p>
        </w:tc>
      </w:tr>
    </w:tbl>
    <w:p w:rsidR="0041014C" w:rsidRPr="00C0547A" w:rsidRDefault="0041014C" w:rsidP="0041014C">
      <w:pPr>
        <w:pStyle w:val="a7"/>
        <w:rPr>
          <w:rFonts w:ascii="Times New Roman" w:hAnsi="Times New Roman"/>
          <w:sz w:val="16"/>
          <w:szCs w:val="16"/>
        </w:rPr>
      </w:pPr>
    </w:p>
    <w:p w:rsidR="0041014C" w:rsidRPr="005F65B4" w:rsidRDefault="0041014C" w:rsidP="0041014C">
      <w:pPr>
        <w:pStyle w:val="ConsPlusNonformat"/>
        <w:rPr>
          <w:rFonts w:ascii="Times New Roman" w:hAnsi="Times New Roman" w:cs="Times New Roman"/>
          <w:sz w:val="28"/>
          <w:szCs w:val="28"/>
        </w:rPr>
      </w:pPr>
      <w:r w:rsidRPr="005F65B4">
        <w:rPr>
          <w:rFonts w:ascii="Times New Roman" w:hAnsi="Times New Roman"/>
          <w:sz w:val="28"/>
          <w:szCs w:val="28"/>
        </w:rPr>
        <w:t>3.2. Строку «</w:t>
      </w:r>
      <w:r w:rsidRPr="005F65B4">
        <w:rPr>
          <w:rFonts w:ascii="Times New Roman" w:hAnsi="Times New Roman" w:cs="Times New Roman"/>
          <w:sz w:val="28"/>
          <w:szCs w:val="28"/>
        </w:rPr>
        <w:t>Сохранение и привлечение квалифицированных кадров</w:t>
      </w:r>
      <w:r w:rsidRPr="005F65B4">
        <w:rPr>
          <w:rFonts w:ascii="Times New Roman" w:hAnsi="Times New Roman"/>
          <w:sz w:val="28"/>
          <w:szCs w:val="28"/>
        </w:rPr>
        <w:t>» изложить в следующей редакции:</w:t>
      </w:r>
    </w:p>
    <w:tbl>
      <w:tblPr>
        <w:tblW w:w="5067" w:type="pct"/>
        <w:tblLayout w:type="fixed"/>
        <w:tblCellMar>
          <w:left w:w="75" w:type="dxa"/>
          <w:right w:w="75" w:type="dxa"/>
        </w:tblCellMar>
        <w:tblLook w:val="04A0"/>
      </w:tblPr>
      <w:tblGrid>
        <w:gridCol w:w="497"/>
        <w:gridCol w:w="3301"/>
        <w:gridCol w:w="1137"/>
        <w:gridCol w:w="998"/>
        <w:gridCol w:w="4184"/>
        <w:gridCol w:w="574"/>
        <w:gridCol w:w="568"/>
        <w:gridCol w:w="705"/>
        <w:gridCol w:w="714"/>
        <w:gridCol w:w="711"/>
        <w:gridCol w:w="722"/>
        <w:gridCol w:w="693"/>
      </w:tblGrid>
      <w:tr w:rsidR="00DE68F6" w:rsidRPr="005F65B4" w:rsidTr="00DE68F6">
        <w:trPr>
          <w:trHeight w:val="967"/>
        </w:trPr>
        <w:tc>
          <w:tcPr>
            <w:tcW w:w="168" w:type="pct"/>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4.</w:t>
            </w:r>
          </w:p>
        </w:tc>
        <w:tc>
          <w:tcPr>
            <w:tcW w:w="1115" w:type="pct"/>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Сохранение и привлечение квалифицирован</w:t>
            </w:r>
            <w:r w:rsidR="00543093">
              <w:rPr>
                <w:sz w:val="24"/>
                <w:szCs w:val="24"/>
              </w:rPr>
              <w:t>ных кадров</w:t>
            </w:r>
          </w:p>
        </w:tc>
        <w:tc>
          <w:tcPr>
            <w:tcW w:w="384" w:type="pct"/>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36 947,6</w:t>
            </w:r>
          </w:p>
        </w:tc>
        <w:tc>
          <w:tcPr>
            <w:tcW w:w="337" w:type="pct"/>
            <w:tcBorders>
              <w:top w:val="single" w:sz="4" w:space="0" w:color="auto"/>
              <w:left w:val="single" w:sz="4" w:space="0" w:color="auto"/>
              <w:bottom w:val="single" w:sz="4" w:space="0" w:color="auto"/>
              <w:right w:val="single" w:sz="4" w:space="0" w:color="auto"/>
            </w:tcBorders>
            <w:hideMark/>
          </w:tcPr>
          <w:p w:rsidR="0041014C" w:rsidRPr="005F65B4" w:rsidRDefault="0041014C" w:rsidP="00DE68F6">
            <w:pPr>
              <w:ind w:right="-86"/>
              <w:rPr>
                <w:sz w:val="24"/>
                <w:szCs w:val="24"/>
              </w:rPr>
            </w:pPr>
            <w:r w:rsidRPr="005F65B4">
              <w:rPr>
                <w:sz w:val="24"/>
                <w:szCs w:val="24"/>
              </w:rPr>
              <w:t>19 259,4</w:t>
            </w:r>
          </w:p>
        </w:tc>
        <w:tc>
          <w:tcPr>
            <w:tcW w:w="1413" w:type="pct"/>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Соотношение уровня средней заработ</w:t>
            </w:r>
            <w:r w:rsidR="00DE68F6">
              <w:rPr>
                <w:sz w:val="24"/>
                <w:szCs w:val="24"/>
              </w:rPr>
              <w:t>-</w:t>
            </w:r>
            <w:r w:rsidRPr="005F65B4">
              <w:rPr>
                <w:sz w:val="24"/>
                <w:szCs w:val="24"/>
              </w:rPr>
              <w:t>ной платы работников муниципаль</w:t>
            </w:r>
            <w:r w:rsidR="00DE68F6">
              <w:rPr>
                <w:sz w:val="24"/>
                <w:szCs w:val="24"/>
              </w:rPr>
              <w:t>-</w:t>
            </w:r>
            <w:r w:rsidRPr="005F65B4">
              <w:rPr>
                <w:sz w:val="24"/>
                <w:szCs w:val="24"/>
              </w:rPr>
              <w:t>ных библиотек к средней заработной плате в Ленинградской области</w:t>
            </w:r>
          </w:p>
        </w:tc>
        <w:tc>
          <w:tcPr>
            <w:tcW w:w="194" w:type="pct"/>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99</w:t>
            </w:r>
          </w:p>
        </w:tc>
        <w:tc>
          <w:tcPr>
            <w:tcW w:w="238" w:type="pct"/>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100</w:t>
            </w:r>
          </w:p>
        </w:tc>
        <w:tc>
          <w:tcPr>
            <w:tcW w:w="241" w:type="pct"/>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100</w:t>
            </w:r>
          </w:p>
        </w:tc>
        <w:tc>
          <w:tcPr>
            <w:tcW w:w="240" w:type="pct"/>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100</w:t>
            </w:r>
          </w:p>
        </w:tc>
        <w:tc>
          <w:tcPr>
            <w:tcW w:w="244" w:type="pct"/>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100</w:t>
            </w:r>
          </w:p>
        </w:tc>
        <w:tc>
          <w:tcPr>
            <w:tcW w:w="235" w:type="pct"/>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100</w:t>
            </w:r>
          </w:p>
        </w:tc>
      </w:tr>
    </w:tbl>
    <w:p w:rsidR="0041014C" w:rsidRPr="005F65B4" w:rsidRDefault="0041014C" w:rsidP="0041014C">
      <w:pPr>
        <w:pStyle w:val="ConsPlusNonformat"/>
        <w:rPr>
          <w:rFonts w:ascii="Times New Roman" w:hAnsi="Times New Roman" w:cs="Times New Roman"/>
          <w:sz w:val="28"/>
          <w:szCs w:val="28"/>
        </w:rPr>
      </w:pPr>
    </w:p>
    <w:p w:rsidR="0041014C" w:rsidRPr="005F65B4" w:rsidRDefault="0041014C" w:rsidP="0041014C">
      <w:pPr>
        <w:pStyle w:val="ConsPlusNonformat"/>
        <w:tabs>
          <w:tab w:val="left" w:pos="709"/>
        </w:tabs>
        <w:rPr>
          <w:rFonts w:ascii="Times New Roman" w:hAnsi="Times New Roman" w:cs="Times New Roman"/>
          <w:sz w:val="28"/>
          <w:szCs w:val="28"/>
        </w:rPr>
      </w:pPr>
      <w:r w:rsidRPr="005F65B4">
        <w:rPr>
          <w:rFonts w:ascii="Times New Roman" w:hAnsi="Times New Roman"/>
          <w:sz w:val="28"/>
          <w:szCs w:val="28"/>
        </w:rPr>
        <w:t xml:space="preserve">4. В перечне мероприятий </w:t>
      </w:r>
      <w:r w:rsidRPr="005F65B4">
        <w:rPr>
          <w:rFonts w:ascii="Times New Roman" w:hAnsi="Times New Roman" w:cs="Times New Roman"/>
          <w:sz w:val="28"/>
          <w:szCs w:val="28"/>
        </w:rPr>
        <w:t xml:space="preserve">подпрограммы №1 «Развитие библиотечного обслуживания»: </w:t>
      </w:r>
    </w:p>
    <w:p w:rsidR="0041014C" w:rsidRPr="005F65B4" w:rsidRDefault="0041014C" w:rsidP="0041014C">
      <w:pPr>
        <w:pStyle w:val="ConsPlusNonformat"/>
        <w:tabs>
          <w:tab w:val="left" w:pos="709"/>
        </w:tabs>
        <w:rPr>
          <w:rFonts w:ascii="Times New Roman" w:hAnsi="Times New Roman" w:cs="Times New Roman"/>
          <w:sz w:val="28"/>
          <w:szCs w:val="28"/>
        </w:rPr>
      </w:pPr>
      <w:r w:rsidRPr="005F65B4">
        <w:rPr>
          <w:rFonts w:ascii="Times New Roman" w:hAnsi="Times New Roman"/>
          <w:sz w:val="28"/>
          <w:szCs w:val="28"/>
        </w:rPr>
        <w:t>4.1. Строку «</w:t>
      </w:r>
      <w:r w:rsidRPr="005F65B4">
        <w:rPr>
          <w:rFonts w:ascii="Times New Roman" w:hAnsi="Times New Roman" w:cs="Times New Roman"/>
          <w:sz w:val="28"/>
          <w:szCs w:val="28"/>
        </w:rPr>
        <w:t>Обес</w:t>
      </w:r>
      <w:r>
        <w:rPr>
          <w:rFonts w:ascii="Times New Roman" w:hAnsi="Times New Roman" w:cs="Times New Roman"/>
          <w:sz w:val="28"/>
          <w:szCs w:val="28"/>
        </w:rPr>
        <w:t>печение деятельности МКУК «ЦМБ» изложить в следующей редакции:</w:t>
      </w:r>
    </w:p>
    <w:tbl>
      <w:tblPr>
        <w:tblW w:w="14743" w:type="dxa"/>
        <w:tblInd w:w="-67" w:type="dxa"/>
        <w:tblLayout w:type="fixed"/>
        <w:tblCellMar>
          <w:left w:w="75" w:type="dxa"/>
          <w:right w:w="75" w:type="dxa"/>
        </w:tblCellMar>
        <w:tblLook w:val="04A0"/>
      </w:tblPr>
      <w:tblGrid>
        <w:gridCol w:w="426"/>
        <w:gridCol w:w="1984"/>
        <w:gridCol w:w="1134"/>
        <w:gridCol w:w="851"/>
        <w:gridCol w:w="1134"/>
        <w:gridCol w:w="1134"/>
        <w:gridCol w:w="1134"/>
        <w:gridCol w:w="1134"/>
        <w:gridCol w:w="992"/>
        <w:gridCol w:w="1134"/>
        <w:gridCol w:w="1276"/>
        <w:gridCol w:w="2410"/>
      </w:tblGrid>
      <w:tr w:rsidR="0041014C" w:rsidRPr="005F65B4" w:rsidTr="00C0547A">
        <w:trPr>
          <w:trHeight w:val="320"/>
        </w:trPr>
        <w:tc>
          <w:tcPr>
            <w:tcW w:w="426"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lastRenderedPageBreak/>
              <w:t xml:space="preserve">1.  </w:t>
            </w:r>
          </w:p>
        </w:tc>
        <w:tc>
          <w:tcPr>
            <w:tcW w:w="1984"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 xml:space="preserve"> Обеспечение деятельности МКУК «ЦМБ»</w:t>
            </w:r>
          </w:p>
        </w:tc>
        <w:tc>
          <w:tcPr>
            <w:tcW w:w="1134"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 xml:space="preserve">Средства      </w:t>
            </w:r>
            <w:r w:rsidRPr="005F65B4">
              <w:rPr>
                <w:sz w:val="24"/>
                <w:szCs w:val="24"/>
              </w:rPr>
              <w:br/>
              <w:t xml:space="preserve">бюджета района          </w:t>
            </w:r>
          </w:p>
        </w:tc>
        <w:tc>
          <w:tcPr>
            <w:tcW w:w="851"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2019 -2023 годы</w:t>
            </w:r>
          </w:p>
        </w:tc>
        <w:tc>
          <w:tcPr>
            <w:tcW w:w="1134"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96530,5</w:t>
            </w:r>
          </w:p>
        </w:tc>
        <w:tc>
          <w:tcPr>
            <w:tcW w:w="1134"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18433,3</w:t>
            </w:r>
          </w:p>
        </w:tc>
        <w:tc>
          <w:tcPr>
            <w:tcW w:w="1134"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19828,9</w:t>
            </w:r>
          </w:p>
        </w:tc>
        <w:tc>
          <w:tcPr>
            <w:tcW w:w="1134"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19828,9</w:t>
            </w:r>
          </w:p>
        </w:tc>
        <w:tc>
          <w:tcPr>
            <w:tcW w:w="992"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19 219,7</w:t>
            </w:r>
          </w:p>
        </w:tc>
        <w:tc>
          <w:tcPr>
            <w:tcW w:w="1134"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19 219,7</w:t>
            </w:r>
          </w:p>
        </w:tc>
        <w:tc>
          <w:tcPr>
            <w:tcW w:w="1276"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Упр.</w:t>
            </w:r>
          </w:p>
          <w:p w:rsidR="0041014C" w:rsidRPr="005F65B4" w:rsidRDefault="0041014C" w:rsidP="00DE4E34">
            <w:pPr>
              <w:rPr>
                <w:sz w:val="24"/>
                <w:szCs w:val="24"/>
              </w:rPr>
            </w:pPr>
            <w:r w:rsidRPr="005F65B4">
              <w:rPr>
                <w:sz w:val="24"/>
                <w:szCs w:val="24"/>
              </w:rPr>
              <w:t>культуры</w:t>
            </w:r>
          </w:p>
        </w:tc>
        <w:tc>
          <w:tcPr>
            <w:tcW w:w="2410"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100% обеспечение деятельности муни</w:t>
            </w:r>
            <w:r w:rsidR="00DE68F6">
              <w:rPr>
                <w:sz w:val="24"/>
                <w:szCs w:val="24"/>
              </w:rPr>
              <w:t>-</w:t>
            </w:r>
            <w:r w:rsidRPr="005F65B4">
              <w:rPr>
                <w:sz w:val="24"/>
                <w:szCs w:val="24"/>
              </w:rPr>
              <w:t>ципальных библио</w:t>
            </w:r>
            <w:r w:rsidR="00DE68F6">
              <w:rPr>
                <w:sz w:val="24"/>
                <w:szCs w:val="24"/>
              </w:rPr>
              <w:t>-</w:t>
            </w:r>
            <w:r w:rsidRPr="005F65B4">
              <w:rPr>
                <w:sz w:val="24"/>
                <w:szCs w:val="24"/>
              </w:rPr>
              <w:t>тек, входящих в состав МКУК «ЦМБ»</w:t>
            </w:r>
          </w:p>
        </w:tc>
      </w:tr>
    </w:tbl>
    <w:p w:rsidR="0041014C" w:rsidRPr="00DE68F6" w:rsidRDefault="0041014C" w:rsidP="0041014C">
      <w:pPr>
        <w:pStyle w:val="ConsPlusNonformat"/>
        <w:tabs>
          <w:tab w:val="left" w:pos="709"/>
        </w:tabs>
        <w:rPr>
          <w:rFonts w:ascii="Times New Roman" w:hAnsi="Times New Roman" w:cs="Times New Roman"/>
          <w:sz w:val="16"/>
          <w:szCs w:val="16"/>
        </w:rPr>
      </w:pPr>
    </w:p>
    <w:p w:rsidR="0041014C" w:rsidRPr="00126F9E" w:rsidRDefault="0041014C" w:rsidP="0041014C">
      <w:pPr>
        <w:pStyle w:val="ConsPlusNonformat"/>
        <w:tabs>
          <w:tab w:val="left" w:pos="709"/>
        </w:tabs>
        <w:rPr>
          <w:rFonts w:ascii="Times New Roman" w:hAnsi="Times New Roman" w:cs="Times New Roman"/>
          <w:sz w:val="28"/>
          <w:szCs w:val="28"/>
        </w:rPr>
      </w:pPr>
      <w:r>
        <w:rPr>
          <w:rFonts w:ascii="Times New Roman" w:hAnsi="Times New Roman" w:cs="Times New Roman"/>
          <w:sz w:val="28"/>
          <w:szCs w:val="28"/>
        </w:rPr>
        <w:t>4.2</w:t>
      </w:r>
      <w:r w:rsidRPr="003810BA">
        <w:rPr>
          <w:rFonts w:ascii="Times New Roman" w:hAnsi="Times New Roman" w:cs="Times New Roman"/>
          <w:sz w:val="28"/>
          <w:szCs w:val="28"/>
        </w:rPr>
        <w:t xml:space="preserve">. Строку </w:t>
      </w:r>
      <w:r>
        <w:rPr>
          <w:rFonts w:ascii="Times New Roman" w:hAnsi="Times New Roman" w:cs="Times New Roman"/>
          <w:sz w:val="28"/>
          <w:szCs w:val="28"/>
        </w:rPr>
        <w:t>«</w:t>
      </w:r>
      <w:r w:rsidRPr="0049439C">
        <w:rPr>
          <w:rFonts w:ascii="Times New Roman" w:hAnsi="Times New Roman" w:cs="Times New Roman"/>
          <w:sz w:val="28"/>
          <w:szCs w:val="28"/>
        </w:rPr>
        <w:t>Обеспечение выплат стимулирующего характера работникам МКУК «ЦМБ</w:t>
      </w:r>
      <w:r>
        <w:rPr>
          <w:rFonts w:ascii="Times New Roman" w:hAnsi="Times New Roman" w:cs="Times New Roman"/>
          <w:sz w:val="28"/>
          <w:szCs w:val="28"/>
        </w:rPr>
        <w:t>»</w:t>
      </w:r>
      <w:r w:rsidRPr="003810BA">
        <w:rPr>
          <w:rFonts w:ascii="Times New Roman" w:hAnsi="Times New Roman" w:cs="Times New Roman"/>
          <w:sz w:val="28"/>
          <w:szCs w:val="28"/>
        </w:rPr>
        <w:t xml:space="preserve"> </w:t>
      </w:r>
      <w:r w:rsidRPr="00A8751D">
        <w:rPr>
          <w:rFonts w:ascii="Times New Roman" w:hAnsi="Times New Roman"/>
          <w:color w:val="000000"/>
          <w:sz w:val="28"/>
          <w:szCs w:val="28"/>
        </w:rPr>
        <w:t>изложить в следующей редакции:</w:t>
      </w:r>
    </w:p>
    <w:tbl>
      <w:tblPr>
        <w:tblW w:w="14743" w:type="dxa"/>
        <w:tblInd w:w="-67" w:type="dxa"/>
        <w:tblLayout w:type="fixed"/>
        <w:tblCellMar>
          <w:left w:w="75" w:type="dxa"/>
          <w:right w:w="75" w:type="dxa"/>
        </w:tblCellMar>
        <w:tblLook w:val="04A0"/>
      </w:tblPr>
      <w:tblGrid>
        <w:gridCol w:w="426"/>
        <w:gridCol w:w="1984"/>
        <w:gridCol w:w="1276"/>
        <w:gridCol w:w="850"/>
        <w:gridCol w:w="1135"/>
        <w:gridCol w:w="992"/>
        <w:gridCol w:w="1134"/>
        <w:gridCol w:w="1134"/>
        <w:gridCol w:w="1134"/>
        <w:gridCol w:w="992"/>
        <w:gridCol w:w="1134"/>
        <w:gridCol w:w="2552"/>
      </w:tblGrid>
      <w:tr w:rsidR="0041014C" w:rsidRPr="005F65B4" w:rsidTr="00DE68F6">
        <w:trPr>
          <w:trHeight w:val="2250"/>
        </w:trPr>
        <w:tc>
          <w:tcPr>
            <w:tcW w:w="426"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EC6CE7" w:rsidRDefault="0041014C" w:rsidP="00DE4E34">
            <w:pPr>
              <w:rPr>
                <w:sz w:val="24"/>
                <w:szCs w:val="24"/>
              </w:rPr>
            </w:pPr>
            <w:r w:rsidRPr="005F65B4">
              <w:rPr>
                <w:sz w:val="24"/>
                <w:szCs w:val="24"/>
              </w:rPr>
              <w:t xml:space="preserve">Обеспечение выплат </w:t>
            </w:r>
          </w:p>
          <w:p w:rsidR="0041014C" w:rsidRPr="005F65B4" w:rsidRDefault="0041014C" w:rsidP="00EC6CE7">
            <w:pPr>
              <w:rPr>
                <w:sz w:val="24"/>
                <w:szCs w:val="24"/>
              </w:rPr>
            </w:pPr>
            <w:r w:rsidRPr="005F65B4">
              <w:rPr>
                <w:sz w:val="24"/>
                <w:szCs w:val="24"/>
              </w:rPr>
              <w:t xml:space="preserve">стимулирующего характера работникам МКУК «ЦМБ» </w:t>
            </w:r>
          </w:p>
        </w:tc>
        <w:tc>
          <w:tcPr>
            <w:tcW w:w="1276"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 xml:space="preserve">Итого   </w:t>
            </w:r>
          </w:p>
          <w:p w:rsidR="0041014C" w:rsidRPr="005F65B4" w:rsidRDefault="0041014C" w:rsidP="00DE4E34">
            <w:pPr>
              <w:rPr>
                <w:sz w:val="24"/>
                <w:szCs w:val="24"/>
              </w:rPr>
            </w:pPr>
          </w:p>
          <w:p w:rsidR="0041014C" w:rsidRPr="005F65B4" w:rsidRDefault="0041014C" w:rsidP="00DE4E34">
            <w:pPr>
              <w:rPr>
                <w:sz w:val="24"/>
                <w:szCs w:val="24"/>
              </w:rPr>
            </w:pPr>
            <w:r w:rsidRPr="005F65B4">
              <w:rPr>
                <w:sz w:val="24"/>
                <w:szCs w:val="24"/>
              </w:rPr>
              <w:t xml:space="preserve">Средства  </w:t>
            </w:r>
            <w:r w:rsidRPr="005F65B4">
              <w:rPr>
                <w:sz w:val="24"/>
                <w:szCs w:val="24"/>
              </w:rPr>
              <w:br/>
              <w:t xml:space="preserve">бюджета       </w:t>
            </w:r>
            <w:r w:rsidRPr="005F65B4">
              <w:rPr>
                <w:sz w:val="24"/>
                <w:szCs w:val="24"/>
              </w:rPr>
              <w:br/>
              <w:t>ЛО</w:t>
            </w:r>
          </w:p>
          <w:p w:rsidR="0041014C" w:rsidRPr="005F65B4" w:rsidRDefault="0041014C" w:rsidP="00DE4E34">
            <w:pPr>
              <w:rPr>
                <w:sz w:val="24"/>
                <w:szCs w:val="24"/>
              </w:rPr>
            </w:pPr>
            <w:r w:rsidRPr="005F65B4">
              <w:rPr>
                <w:sz w:val="24"/>
                <w:szCs w:val="24"/>
              </w:rPr>
              <w:t xml:space="preserve">Средства бюджета района </w:t>
            </w:r>
          </w:p>
        </w:tc>
        <w:tc>
          <w:tcPr>
            <w:tcW w:w="850"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2019 -2023 годы</w:t>
            </w:r>
          </w:p>
        </w:tc>
        <w:tc>
          <w:tcPr>
            <w:tcW w:w="1135"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56 207,0</w:t>
            </w:r>
          </w:p>
          <w:p w:rsidR="0041014C" w:rsidRPr="005F65B4" w:rsidRDefault="0041014C" w:rsidP="00DE4E34">
            <w:pPr>
              <w:rPr>
                <w:sz w:val="24"/>
                <w:szCs w:val="24"/>
              </w:rPr>
            </w:pPr>
          </w:p>
          <w:p w:rsidR="0041014C" w:rsidRPr="005F65B4" w:rsidRDefault="0041014C" w:rsidP="00DE4E34">
            <w:pPr>
              <w:rPr>
                <w:sz w:val="24"/>
                <w:szCs w:val="24"/>
              </w:rPr>
            </w:pPr>
            <w:r w:rsidRPr="005F65B4">
              <w:rPr>
                <w:sz w:val="24"/>
                <w:szCs w:val="24"/>
              </w:rPr>
              <w:t>19 259,4</w:t>
            </w:r>
          </w:p>
          <w:p w:rsidR="00F074D9" w:rsidRDefault="00F074D9" w:rsidP="00DE4E34">
            <w:pPr>
              <w:rPr>
                <w:sz w:val="24"/>
                <w:szCs w:val="24"/>
              </w:rPr>
            </w:pPr>
          </w:p>
          <w:p w:rsidR="00F074D9" w:rsidRDefault="00F074D9" w:rsidP="00DE4E34">
            <w:pPr>
              <w:rPr>
                <w:sz w:val="24"/>
                <w:szCs w:val="24"/>
              </w:rPr>
            </w:pPr>
          </w:p>
          <w:p w:rsidR="0041014C" w:rsidRPr="005F65B4" w:rsidRDefault="0041014C" w:rsidP="00DE4E34">
            <w:pPr>
              <w:rPr>
                <w:sz w:val="24"/>
                <w:szCs w:val="24"/>
              </w:rPr>
            </w:pPr>
            <w:r w:rsidRPr="005F65B4">
              <w:rPr>
                <w:sz w:val="24"/>
                <w:szCs w:val="24"/>
              </w:rPr>
              <w:t>36 947,6</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12839,6</w:t>
            </w:r>
          </w:p>
          <w:p w:rsidR="0041014C" w:rsidRPr="005F65B4" w:rsidRDefault="0041014C" w:rsidP="00DE4E34">
            <w:pPr>
              <w:rPr>
                <w:sz w:val="24"/>
                <w:szCs w:val="24"/>
              </w:rPr>
            </w:pPr>
          </w:p>
          <w:p w:rsidR="0041014C" w:rsidRPr="005F65B4" w:rsidRDefault="0041014C" w:rsidP="00DE4E34">
            <w:pPr>
              <w:rPr>
                <w:sz w:val="24"/>
                <w:szCs w:val="24"/>
              </w:rPr>
            </w:pPr>
            <w:r w:rsidRPr="005F65B4">
              <w:rPr>
                <w:sz w:val="24"/>
                <w:szCs w:val="24"/>
              </w:rPr>
              <w:t>6419,8</w:t>
            </w:r>
          </w:p>
          <w:p w:rsidR="0041014C" w:rsidRPr="005F65B4" w:rsidRDefault="0041014C" w:rsidP="00DE4E34">
            <w:pPr>
              <w:rPr>
                <w:sz w:val="24"/>
                <w:szCs w:val="24"/>
              </w:rPr>
            </w:pPr>
          </w:p>
          <w:p w:rsidR="00F074D9" w:rsidRDefault="00F074D9" w:rsidP="00DE4E34">
            <w:pPr>
              <w:rPr>
                <w:sz w:val="24"/>
                <w:szCs w:val="24"/>
              </w:rPr>
            </w:pPr>
          </w:p>
          <w:p w:rsidR="0041014C" w:rsidRPr="005F65B4" w:rsidRDefault="0041014C" w:rsidP="00DE4E34">
            <w:pPr>
              <w:rPr>
                <w:sz w:val="24"/>
                <w:szCs w:val="24"/>
              </w:rPr>
            </w:pPr>
            <w:r w:rsidRPr="005F65B4">
              <w:rPr>
                <w:sz w:val="24"/>
                <w:szCs w:val="24"/>
              </w:rPr>
              <w:t>6419,8</w:t>
            </w:r>
          </w:p>
        </w:tc>
        <w:tc>
          <w:tcPr>
            <w:tcW w:w="1134"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11640,3</w:t>
            </w:r>
          </w:p>
          <w:p w:rsidR="0041014C" w:rsidRPr="005F65B4" w:rsidRDefault="0041014C" w:rsidP="00DE4E34">
            <w:pPr>
              <w:rPr>
                <w:sz w:val="24"/>
                <w:szCs w:val="24"/>
              </w:rPr>
            </w:pPr>
          </w:p>
          <w:p w:rsidR="0041014C" w:rsidRPr="005F65B4" w:rsidRDefault="0041014C" w:rsidP="00DE4E34">
            <w:pPr>
              <w:rPr>
                <w:sz w:val="24"/>
                <w:szCs w:val="24"/>
              </w:rPr>
            </w:pPr>
            <w:r w:rsidRPr="005F65B4">
              <w:rPr>
                <w:sz w:val="24"/>
                <w:szCs w:val="24"/>
              </w:rPr>
              <w:t>6419,8</w:t>
            </w:r>
          </w:p>
          <w:p w:rsidR="0041014C" w:rsidRPr="005F65B4" w:rsidRDefault="0041014C" w:rsidP="00DE4E34">
            <w:pPr>
              <w:rPr>
                <w:sz w:val="24"/>
                <w:szCs w:val="24"/>
              </w:rPr>
            </w:pPr>
          </w:p>
          <w:p w:rsidR="00F074D9" w:rsidRDefault="00F074D9" w:rsidP="00DE4E34">
            <w:pPr>
              <w:rPr>
                <w:sz w:val="24"/>
                <w:szCs w:val="24"/>
              </w:rPr>
            </w:pPr>
          </w:p>
          <w:p w:rsidR="0041014C" w:rsidRPr="005F65B4" w:rsidRDefault="0041014C" w:rsidP="00DE4E34">
            <w:pPr>
              <w:rPr>
                <w:sz w:val="24"/>
                <w:szCs w:val="24"/>
              </w:rPr>
            </w:pPr>
            <w:r w:rsidRPr="005F65B4">
              <w:rPr>
                <w:sz w:val="24"/>
                <w:szCs w:val="24"/>
              </w:rPr>
              <w:t>5220,5</w:t>
            </w:r>
          </w:p>
          <w:p w:rsidR="0041014C" w:rsidRPr="005F65B4" w:rsidRDefault="0041014C" w:rsidP="00DE4E34">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11648,3</w:t>
            </w:r>
          </w:p>
          <w:p w:rsidR="0041014C" w:rsidRPr="005F65B4" w:rsidRDefault="0041014C" w:rsidP="00DE4E34">
            <w:pPr>
              <w:rPr>
                <w:sz w:val="24"/>
                <w:szCs w:val="24"/>
              </w:rPr>
            </w:pPr>
          </w:p>
          <w:p w:rsidR="0041014C" w:rsidRPr="005F65B4" w:rsidRDefault="0041014C" w:rsidP="00DE4E34">
            <w:pPr>
              <w:rPr>
                <w:sz w:val="24"/>
                <w:szCs w:val="24"/>
              </w:rPr>
            </w:pPr>
            <w:r w:rsidRPr="005F65B4">
              <w:rPr>
                <w:sz w:val="24"/>
                <w:szCs w:val="24"/>
              </w:rPr>
              <w:t>6419,8</w:t>
            </w:r>
          </w:p>
          <w:p w:rsidR="0041014C" w:rsidRPr="005F65B4" w:rsidRDefault="0041014C" w:rsidP="00DE4E34">
            <w:pPr>
              <w:rPr>
                <w:sz w:val="24"/>
                <w:szCs w:val="24"/>
              </w:rPr>
            </w:pPr>
          </w:p>
          <w:p w:rsidR="00F074D9" w:rsidRDefault="00F074D9" w:rsidP="00DE4E34">
            <w:pPr>
              <w:rPr>
                <w:sz w:val="24"/>
                <w:szCs w:val="24"/>
              </w:rPr>
            </w:pPr>
          </w:p>
          <w:p w:rsidR="0041014C" w:rsidRPr="005F65B4" w:rsidRDefault="007C40B9" w:rsidP="00DE4E34">
            <w:pPr>
              <w:rPr>
                <w:sz w:val="24"/>
                <w:szCs w:val="24"/>
              </w:rPr>
            </w:pPr>
            <w:r>
              <w:rPr>
                <w:sz w:val="24"/>
                <w:szCs w:val="24"/>
              </w:rPr>
              <w:t>5228,5</w:t>
            </w:r>
          </w:p>
        </w:tc>
        <w:tc>
          <w:tcPr>
            <w:tcW w:w="1134"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10 039,4</w:t>
            </w:r>
          </w:p>
          <w:p w:rsidR="0041014C" w:rsidRPr="005F65B4" w:rsidRDefault="0041014C" w:rsidP="00DE4E34">
            <w:pPr>
              <w:rPr>
                <w:sz w:val="24"/>
                <w:szCs w:val="24"/>
              </w:rPr>
            </w:pPr>
          </w:p>
          <w:p w:rsidR="0041014C" w:rsidRPr="005F65B4" w:rsidRDefault="0041014C" w:rsidP="00DE4E34">
            <w:pPr>
              <w:rPr>
                <w:sz w:val="24"/>
                <w:szCs w:val="24"/>
              </w:rPr>
            </w:pPr>
            <w:r w:rsidRPr="005F65B4">
              <w:rPr>
                <w:sz w:val="24"/>
                <w:szCs w:val="24"/>
              </w:rPr>
              <w:t>0</w:t>
            </w:r>
          </w:p>
          <w:p w:rsidR="0041014C" w:rsidRPr="005F65B4" w:rsidRDefault="0041014C" w:rsidP="00DE4E34">
            <w:pPr>
              <w:rPr>
                <w:sz w:val="24"/>
                <w:szCs w:val="24"/>
              </w:rPr>
            </w:pPr>
          </w:p>
          <w:p w:rsidR="00F074D9" w:rsidRDefault="00F074D9" w:rsidP="00DE4E34">
            <w:pPr>
              <w:rPr>
                <w:sz w:val="24"/>
                <w:szCs w:val="24"/>
              </w:rPr>
            </w:pPr>
          </w:p>
          <w:p w:rsidR="0041014C" w:rsidRPr="005F65B4" w:rsidRDefault="0041014C" w:rsidP="00DE4E34">
            <w:pPr>
              <w:rPr>
                <w:sz w:val="24"/>
                <w:szCs w:val="24"/>
              </w:rPr>
            </w:pPr>
            <w:r w:rsidRPr="005F65B4">
              <w:rPr>
                <w:sz w:val="24"/>
                <w:szCs w:val="24"/>
              </w:rPr>
              <w:t>10 039,4</w:t>
            </w:r>
          </w:p>
        </w:tc>
        <w:tc>
          <w:tcPr>
            <w:tcW w:w="992"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10 039,4</w:t>
            </w:r>
          </w:p>
          <w:p w:rsidR="0041014C" w:rsidRPr="005F65B4" w:rsidRDefault="0041014C" w:rsidP="00DE4E34">
            <w:pPr>
              <w:rPr>
                <w:sz w:val="24"/>
                <w:szCs w:val="24"/>
              </w:rPr>
            </w:pPr>
          </w:p>
          <w:p w:rsidR="0041014C" w:rsidRPr="005F65B4" w:rsidRDefault="0041014C" w:rsidP="00DE4E34">
            <w:pPr>
              <w:rPr>
                <w:sz w:val="24"/>
                <w:szCs w:val="24"/>
              </w:rPr>
            </w:pPr>
            <w:r w:rsidRPr="005F65B4">
              <w:rPr>
                <w:sz w:val="24"/>
                <w:szCs w:val="24"/>
              </w:rPr>
              <w:t>0</w:t>
            </w:r>
          </w:p>
          <w:p w:rsidR="0041014C" w:rsidRPr="005F65B4" w:rsidRDefault="0041014C" w:rsidP="00DE4E34">
            <w:pPr>
              <w:rPr>
                <w:sz w:val="24"/>
                <w:szCs w:val="24"/>
              </w:rPr>
            </w:pPr>
          </w:p>
          <w:p w:rsidR="00F074D9" w:rsidRDefault="00F074D9" w:rsidP="00DE4E34">
            <w:pPr>
              <w:rPr>
                <w:sz w:val="24"/>
                <w:szCs w:val="24"/>
              </w:rPr>
            </w:pPr>
          </w:p>
          <w:p w:rsidR="0041014C" w:rsidRPr="005F65B4" w:rsidRDefault="0041014C" w:rsidP="00DE4E34">
            <w:pPr>
              <w:rPr>
                <w:sz w:val="24"/>
                <w:szCs w:val="24"/>
              </w:rPr>
            </w:pPr>
            <w:r w:rsidRPr="005F65B4">
              <w:rPr>
                <w:sz w:val="24"/>
                <w:szCs w:val="24"/>
              </w:rPr>
              <w:t>10 039,4</w:t>
            </w:r>
          </w:p>
        </w:tc>
        <w:tc>
          <w:tcPr>
            <w:tcW w:w="1134"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Упр.</w:t>
            </w:r>
          </w:p>
          <w:p w:rsidR="0041014C" w:rsidRPr="005F65B4" w:rsidRDefault="0041014C" w:rsidP="00DE4E34">
            <w:pPr>
              <w:rPr>
                <w:sz w:val="24"/>
                <w:szCs w:val="24"/>
              </w:rPr>
            </w:pPr>
            <w:r w:rsidRPr="005F65B4">
              <w:rPr>
                <w:sz w:val="24"/>
                <w:szCs w:val="24"/>
              </w:rPr>
              <w:t>культуры</w:t>
            </w:r>
          </w:p>
        </w:tc>
        <w:tc>
          <w:tcPr>
            <w:tcW w:w="2552"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 xml:space="preserve">Доведение средней заработной платы работников библиотек до уровня средней заработной платы в </w:t>
            </w:r>
            <w:r w:rsidR="00C0547A">
              <w:rPr>
                <w:sz w:val="24"/>
                <w:szCs w:val="24"/>
              </w:rPr>
              <w:t>Ленинградской области</w:t>
            </w:r>
          </w:p>
        </w:tc>
      </w:tr>
    </w:tbl>
    <w:p w:rsidR="0041014C" w:rsidRPr="00DE68F6" w:rsidRDefault="0041014C" w:rsidP="0041014C">
      <w:pPr>
        <w:widowControl w:val="0"/>
        <w:autoSpaceDE w:val="0"/>
        <w:autoSpaceDN w:val="0"/>
        <w:adjustRightInd w:val="0"/>
        <w:rPr>
          <w:bCs/>
          <w:sz w:val="16"/>
          <w:szCs w:val="16"/>
        </w:rPr>
      </w:pPr>
    </w:p>
    <w:p w:rsidR="0041014C" w:rsidRPr="00B76FB4" w:rsidRDefault="0041014C" w:rsidP="0041014C">
      <w:pPr>
        <w:tabs>
          <w:tab w:val="left" w:pos="0"/>
          <w:tab w:val="left" w:pos="7668"/>
        </w:tabs>
        <w:rPr>
          <w:b/>
          <w:szCs w:val="28"/>
        </w:rPr>
      </w:pPr>
      <w:r>
        <w:rPr>
          <w:b/>
          <w:szCs w:val="28"/>
        </w:rPr>
        <w:t>По подпрограмме «Социокультурная деятельность</w:t>
      </w:r>
      <w:r w:rsidRPr="00B76FB4">
        <w:rPr>
          <w:b/>
          <w:szCs w:val="28"/>
        </w:rPr>
        <w:t xml:space="preserve">»: </w:t>
      </w:r>
    </w:p>
    <w:p w:rsidR="0081072D" w:rsidRDefault="0041014C" w:rsidP="0041014C">
      <w:pPr>
        <w:pStyle w:val="ConsPlusNormal"/>
        <w:ind w:firstLine="0"/>
        <w:jc w:val="both"/>
        <w:rPr>
          <w:rFonts w:ascii="Times New Roman" w:hAnsi="Times New Roman"/>
          <w:color w:val="000000"/>
          <w:sz w:val="28"/>
          <w:szCs w:val="28"/>
        </w:rPr>
      </w:pPr>
      <w:r>
        <w:rPr>
          <w:rFonts w:ascii="Times New Roman" w:hAnsi="Times New Roman"/>
          <w:sz w:val="28"/>
          <w:szCs w:val="28"/>
        </w:rPr>
        <w:t xml:space="preserve">5. </w:t>
      </w:r>
      <w:r w:rsidRPr="00DE77C2">
        <w:rPr>
          <w:rFonts w:ascii="Times New Roman" w:hAnsi="Times New Roman"/>
          <w:sz w:val="28"/>
          <w:szCs w:val="28"/>
        </w:rPr>
        <w:t xml:space="preserve">В паспорте </w:t>
      </w:r>
      <w:r>
        <w:rPr>
          <w:rFonts w:ascii="Times New Roman" w:hAnsi="Times New Roman"/>
          <w:color w:val="000000"/>
          <w:sz w:val="28"/>
          <w:szCs w:val="28"/>
        </w:rPr>
        <w:t>подпрограммы №3  «Социокультурная деятельность</w:t>
      </w:r>
      <w:r w:rsidRPr="00DE77C2">
        <w:rPr>
          <w:rFonts w:ascii="Times New Roman" w:hAnsi="Times New Roman"/>
          <w:color w:val="000000"/>
          <w:sz w:val="28"/>
          <w:szCs w:val="28"/>
        </w:rPr>
        <w:t>»</w:t>
      </w:r>
      <w:r>
        <w:rPr>
          <w:rFonts w:ascii="Times New Roman" w:hAnsi="Times New Roman"/>
          <w:color w:val="000000"/>
          <w:sz w:val="28"/>
          <w:szCs w:val="28"/>
        </w:rPr>
        <w:t>:</w:t>
      </w:r>
    </w:p>
    <w:p w:rsidR="0081072D" w:rsidRDefault="0041014C" w:rsidP="0041014C">
      <w:pPr>
        <w:pStyle w:val="ConsPlusNormal"/>
        <w:ind w:firstLine="0"/>
        <w:jc w:val="both"/>
        <w:rPr>
          <w:rFonts w:ascii="Times New Roman" w:hAnsi="Times New Roman"/>
          <w:color w:val="000000"/>
          <w:sz w:val="28"/>
          <w:szCs w:val="28"/>
        </w:rPr>
      </w:pPr>
      <w:r>
        <w:rPr>
          <w:rFonts w:ascii="Times New Roman" w:hAnsi="Times New Roman"/>
          <w:sz w:val="28"/>
          <w:szCs w:val="28"/>
        </w:rPr>
        <w:t>5.1.</w:t>
      </w:r>
      <w:r w:rsidRPr="00A8751D">
        <w:rPr>
          <w:rFonts w:ascii="Times New Roman" w:hAnsi="Times New Roman"/>
          <w:color w:val="000000"/>
          <w:sz w:val="28"/>
          <w:szCs w:val="28"/>
        </w:rPr>
        <w:t xml:space="preserve"> </w:t>
      </w:r>
      <w:r>
        <w:rPr>
          <w:rFonts w:ascii="Times New Roman" w:hAnsi="Times New Roman"/>
          <w:color w:val="000000"/>
          <w:sz w:val="28"/>
          <w:szCs w:val="28"/>
        </w:rPr>
        <w:t>С</w:t>
      </w:r>
      <w:r w:rsidRPr="00A8751D">
        <w:rPr>
          <w:rFonts w:ascii="Times New Roman" w:hAnsi="Times New Roman"/>
          <w:color w:val="000000"/>
          <w:sz w:val="28"/>
          <w:szCs w:val="28"/>
        </w:rPr>
        <w:t>троку «Источники финансирования</w:t>
      </w:r>
      <w:r>
        <w:rPr>
          <w:rFonts w:ascii="Times New Roman" w:hAnsi="Times New Roman"/>
          <w:color w:val="000000"/>
          <w:sz w:val="28"/>
          <w:szCs w:val="28"/>
        </w:rPr>
        <w:t xml:space="preserve"> </w:t>
      </w:r>
      <w:r w:rsidRPr="00A8751D">
        <w:rPr>
          <w:rFonts w:ascii="Times New Roman" w:hAnsi="Times New Roman"/>
          <w:color w:val="000000"/>
          <w:sz w:val="28"/>
          <w:szCs w:val="28"/>
        </w:rPr>
        <w:t xml:space="preserve">подпрограммы по годам реализации и главным распорядителям бюджетных средств, в том числе по годам» изложить в следующей редакции: </w:t>
      </w:r>
    </w:p>
    <w:tbl>
      <w:tblPr>
        <w:tblW w:w="14459" w:type="dxa"/>
        <w:tblInd w:w="75" w:type="dxa"/>
        <w:tblLayout w:type="fixed"/>
        <w:tblCellMar>
          <w:left w:w="75" w:type="dxa"/>
          <w:right w:w="75" w:type="dxa"/>
        </w:tblCellMar>
        <w:tblLook w:val="0080"/>
      </w:tblPr>
      <w:tblGrid>
        <w:gridCol w:w="2265"/>
        <w:gridCol w:w="1846"/>
        <w:gridCol w:w="2410"/>
        <w:gridCol w:w="1985"/>
        <w:gridCol w:w="992"/>
        <w:gridCol w:w="992"/>
        <w:gridCol w:w="992"/>
        <w:gridCol w:w="993"/>
        <w:gridCol w:w="992"/>
        <w:gridCol w:w="992"/>
      </w:tblGrid>
      <w:tr w:rsidR="0041014C" w:rsidRPr="005F65B4" w:rsidTr="00DE68F6">
        <w:trPr>
          <w:trHeight w:val="346"/>
        </w:trPr>
        <w:tc>
          <w:tcPr>
            <w:tcW w:w="2265"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Источники            </w:t>
            </w:r>
            <w:r w:rsidRPr="005F65B4">
              <w:br/>
              <w:t>финансирован</w:t>
            </w:r>
            <w:r w:rsidR="00DE68F6">
              <w:t xml:space="preserve">ия       </w:t>
            </w:r>
            <w:r w:rsidR="00DE68F6">
              <w:br/>
              <w:t xml:space="preserve">подпрограммы по годам </w:t>
            </w:r>
            <w:r w:rsidRPr="005F65B4">
              <w:t>реализа</w:t>
            </w:r>
            <w:r w:rsidR="00DE68F6">
              <w:t xml:space="preserve">ции и главным </w:t>
            </w:r>
            <w:r w:rsidRPr="005F65B4">
              <w:t>распоряди</w:t>
            </w:r>
            <w:r w:rsidR="00DE68F6">
              <w:t>-</w:t>
            </w:r>
            <w:r w:rsidRPr="005F65B4">
              <w:t>те</w:t>
            </w:r>
            <w:r w:rsidR="00DE68F6">
              <w:t xml:space="preserve">лям     </w:t>
            </w:r>
            <w:r w:rsidRPr="005F65B4">
              <w:t>бюджетных средств,   в том числе по годам:</w:t>
            </w:r>
          </w:p>
        </w:tc>
        <w:tc>
          <w:tcPr>
            <w:tcW w:w="1846"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EC6CE7">
            <w:pPr>
              <w:pStyle w:val="ConsPlusCell"/>
            </w:pPr>
            <w:r w:rsidRPr="005F65B4">
              <w:t>Наименование подпрограммы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41014C" w:rsidRPr="005F65B4" w:rsidRDefault="00DE68F6" w:rsidP="00DE4E34">
            <w:pPr>
              <w:pStyle w:val="ConsPlusCell"/>
            </w:pPr>
            <w:r>
              <w:t xml:space="preserve">Главный     </w:t>
            </w:r>
            <w:r w:rsidR="00EC6CE7">
              <w:t>распоря</w:t>
            </w:r>
            <w:r>
              <w:t>-</w:t>
            </w:r>
            <w:r w:rsidR="00EC6CE7">
              <w:t>ди</w:t>
            </w:r>
            <w:r w:rsidR="0041014C" w:rsidRPr="005F65B4">
              <w:t xml:space="preserve">тель бюджетных    </w:t>
            </w:r>
            <w:r w:rsidR="0041014C" w:rsidRPr="005F65B4">
              <w:br/>
              <w:t xml:space="preserve">средств      </w:t>
            </w:r>
          </w:p>
        </w:tc>
        <w:tc>
          <w:tcPr>
            <w:tcW w:w="1985"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Источник      </w:t>
            </w:r>
            <w:r w:rsidRPr="005F65B4">
              <w:br/>
              <w:t>финансирования</w:t>
            </w:r>
          </w:p>
        </w:tc>
        <w:tc>
          <w:tcPr>
            <w:tcW w:w="5953" w:type="dxa"/>
            <w:gridSpan w:val="6"/>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Расходы (тыс. рублей)</w:t>
            </w:r>
          </w:p>
        </w:tc>
      </w:tr>
      <w:tr w:rsidR="0041014C" w:rsidRPr="005F65B4" w:rsidTr="00DE68F6">
        <w:trPr>
          <w:trHeight w:val="528"/>
        </w:trPr>
        <w:tc>
          <w:tcPr>
            <w:tcW w:w="2265"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992"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2019</w:t>
            </w:r>
          </w:p>
          <w:p w:rsidR="0041014C" w:rsidRPr="005F65B4" w:rsidRDefault="0041014C" w:rsidP="00DE4E34">
            <w:pPr>
              <w:pStyle w:val="ConsPlusCell"/>
            </w:pPr>
            <w:r w:rsidRPr="005F65B4">
              <w:t xml:space="preserve"> год</w:t>
            </w:r>
          </w:p>
        </w:tc>
        <w:tc>
          <w:tcPr>
            <w:tcW w:w="992"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2020 </w:t>
            </w:r>
          </w:p>
          <w:p w:rsidR="0041014C" w:rsidRPr="005F65B4" w:rsidRDefault="0041014C" w:rsidP="00DE4E34">
            <w:pPr>
              <w:pStyle w:val="ConsPlusCell"/>
            </w:pPr>
            <w:r w:rsidRPr="005F65B4">
              <w:t>год</w:t>
            </w:r>
          </w:p>
        </w:tc>
        <w:tc>
          <w:tcPr>
            <w:tcW w:w="992"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2021 </w:t>
            </w:r>
          </w:p>
          <w:p w:rsidR="0041014C" w:rsidRPr="005F65B4" w:rsidRDefault="0041014C" w:rsidP="00DE4E34">
            <w:pPr>
              <w:pStyle w:val="ConsPlusCell"/>
            </w:pPr>
            <w:r w:rsidRPr="005F65B4">
              <w:t>год</w:t>
            </w:r>
          </w:p>
        </w:tc>
        <w:tc>
          <w:tcPr>
            <w:tcW w:w="993"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2022 </w:t>
            </w:r>
          </w:p>
          <w:p w:rsidR="0041014C" w:rsidRPr="005F65B4" w:rsidRDefault="0041014C" w:rsidP="00EC6CE7">
            <w:pPr>
              <w:pStyle w:val="ConsPlusCell"/>
            </w:pPr>
            <w:r w:rsidRPr="005F65B4">
              <w:t>год</w:t>
            </w:r>
          </w:p>
        </w:tc>
        <w:tc>
          <w:tcPr>
            <w:tcW w:w="992"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2023</w:t>
            </w:r>
          </w:p>
          <w:p w:rsidR="0041014C" w:rsidRPr="005F65B4" w:rsidRDefault="0041014C" w:rsidP="00EC6CE7">
            <w:pPr>
              <w:pStyle w:val="ConsPlusCell"/>
            </w:pPr>
            <w:r w:rsidRPr="005F65B4">
              <w:t xml:space="preserve"> год</w:t>
            </w:r>
          </w:p>
        </w:tc>
        <w:tc>
          <w:tcPr>
            <w:tcW w:w="992"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Итого</w:t>
            </w:r>
          </w:p>
          <w:p w:rsidR="0041014C" w:rsidRPr="005F65B4" w:rsidRDefault="0041014C" w:rsidP="00DE4E34">
            <w:pPr>
              <w:pStyle w:val="ConsPlusCell"/>
            </w:pPr>
          </w:p>
        </w:tc>
      </w:tr>
      <w:tr w:rsidR="0041014C" w:rsidRPr="005F65B4" w:rsidTr="00DE68F6">
        <w:trPr>
          <w:trHeight w:val="433"/>
        </w:trPr>
        <w:tc>
          <w:tcPr>
            <w:tcW w:w="2265"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1846"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«Социокуль-турная </w:t>
            </w:r>
          </w:p>
          <w:p w:rsidR="0041014C" w:rsidRPr="005F65B4" w:rsidRDefault="0041014C" w:rsidP="00DE4E34">
            <w:pPr>
              <w:pStyle w:val="ConsPlusCell"/>
            </w:pPr>
            <w:r w:rsidRPr="005F65B4">
              <w:t>деятельность»</w:t>
            </w:r>
          </w:p>
        </w:tc>
        <w:tc>
          <w:tcPr>
            <w:tcW w:w="2410" w:type="dxa"/>
            <w:vMerge w:val="restart"/>
            <w:tcBorders>
              <w:top w:val="nil"/>
              <w:left w:val="single" w:sz="4" w:space="0" w:color="auto"/>
              <w:right w:val="single" w:sz="4" w:space="0" w:color="auto"/>
            </w:tcBorders>
          </w:tcPr>
          <w:p w:rsidR="0041014C" w:rsidRPr="005F65B4" w:rsidRDefault="0041014C" w:rsidP="00EC6CE7">
            <w:pPr>
              <w:pStyle w:val="ConsPlusCell"/>
            </w:pPr>
            <w:r w:rsidRPr="005F65B4">
              <w:t>Управление культу</w:t>
            </w:r>
            <w:r w:rsidR="00DE68F6">
              <w:t>-</w:t>
            </w:r>
            <w:r w:rsidRPr="005F65B4">
              <w:t>ры администрации Кировского</w:t>
            </w:r>
            <w:r w:rsidR="00DE68F6">
              <w:t xml:space="preserve"> м</w:t>
            </w:r>
            <w:r w:rsidRPr="005F65B4">
              <w:t>уни</w:t>
            </w:r>
            <w:r w:rsidR="00DE68F6">
              <w:t>-</w:t>
            </w:r>
            <w:r w:rsidRPr="005F65B4">
              <w:t xml:space="preserve">ципального района Ленинградской области </w:t>
            </w:r>
          </w:p>
        </w:tc>
        <w:tc>
          <w:tcPr>
            <w:tcW w:w="1985" w:type="dxa"/>
            <w:tcBorders>
              <w:top w:val="nil"/>
              <w:left w:val="single" w:sz="4" w:space="0" w:color="auto"/>
              <w:bottom w:val="single" w:sz="4" w:space="0" w:color="auto"/>
              <w:right w:val="single" w:sz="4" w:space="0" w:color="auto"/>
            </w:tcBorders>
          </w:tcPr>
          <w:p w:rsidR="0041014C" w:rsidRPr="005F65B4" w:rsidRDefault="00DE68F6" w:rsidP="00DE68F6">
            <w:pPr>
              <w:pStyle w:val="ConsPlusCell"/>
            </w:pPr>
            <w:r>
              <w:t xml:space="preserve">Всего </w:t>
            </w:r>
          </w:p>
        </w:tc>
        <w:tc>
          <w:tcPr>
            <w:tcW w:w="992" w:type="dxa"/>
            <w:tcBorders>
              <w:top w:val="nil"/>
              <w:left w:val="single" w:sz="4" w:space="0" w:color="auto"/>
              <w:bottom w:val="single" w:sz="4" w:space="0" w:color="auto"/>
              <w:right w:val="single" w:sz="4" w:space="0" w:color="auto"/>
            </w:tcBorders>
            <w:vAlign w:val="center"/>
          </w:tcPr>
          <w:p w:rsidR="0041014C" w:rsidRPr="005F65B4" w:rsidRDefault="0041014C" w:rsidP="00DE4E34">
            <w:pPr>
              <w:pStyle w:val="ConsPlusCell"/>
            </w:pPr>
            <w:r w:rsidRPr="005F65B4">
              <w:t>5960,9</w:t>
            </w:r>
          </w:p>
        </w:tc>
        <w:tc>
          <w:tcPr>
            <w:tcW w:w="992" w:type="dxa"/>
            <w:tcBorders>
              <w:top w:val="nil"/>
              <w:left w:val="single" w:sz="4" w:space="0" w:color="auto"/>
              <w:bottom w:val="single" w:sz="4" w:space="0" w:color="auto"/>
              <w:right w:val="single" w:sz="4" w:space="0" w:color="auto"/>
            </w:tcBorders>
            <w:vAlign w:val="center"/>
          </w:tcPr>
          <w:p w:rsidR="0041014C" w:rsidRPr="005F65B4" w:rsidRDefault="0041014C" w:rsidP="00DE4E34">
            <w:pPr>
              <w:pStyle w:val="ConsPlusCell"/>
            </w:pPr>
            <w:r w:rsidRPr="005F65B4">
              <w:t xml:space="preserve">6 224,6 </w:t>
            </w:r>
          </w:p>
        </w:tc>
        <w:tc>
          <w:tcPr>
            <w:tcW w:w="992" w:type="dxa"/>
            <w:tcBorders>
              <w:top w:val="nil"/>
              <w:left w:val="single" w:sz="4" w:space="0" w:color="auto"/>
              <w:bottom w:val="single" w:sz="4" w:space="0" w:color="auto"/>
              <w:right w:val="single" w:sz="4" w:space="0" w:color="auto"/>
            </w:tcBorders>
            <w:vAlign w:val="center"/>
          </w:tcPr>
          <w:p w:rsidR="0041014C" w:rsidRPr="005F65B4" w:rsidRDefault="0041014C" w:rsidP="00DE4E34">
            <w:pPr>
              <w:pStyle w:val="ConsPlusCell"/>
            </w:pPr>
            <w:r w:rsidRPr="005F65B4">
              <w:t>6 224,6</w:t>
            </w:r>
          </w:p>
        </w:tc>
        <w:tc>
          <w:tcPr>
            <w:tcW w:w="993" w:type="dxa"/>
            <w:tcBorders>
              <w:top w:val="nil"/>
              <w:left w:val="single" w:sz="4" w:space="0" w:color="auto"/>
              <w:bottom w:val="single" w:sz="4" w:space="0" w:color="auto"/>
              <w:right w:val="single" w:sz="4" w:space="0" w:color="auto"/>
            </w:tcBorders>
            <w:vAlign w:val="center"/>
          </w:tcPr>
          <w:p w:rsidR="0041014C" w:rsidRPr="005F65B4" w:rsidRDefault="0041014C" w:rsidP="00DE4E34">
            <w:pPr>
              <w:pStyle w:val="ConsPlusCell"/>
            </w:pPr>
            <w:r w:rsidRPr="005F65B4">
              <w:t>3821,0</w:t>
            </w:r>
          </w:p>
        </w:tc>
        <w:tc>
          <w:tcPr>
            <w:tcW w:w="992" w:type="dxa"/>
            <w:tcBorders>
              <w:top w:val="nil"/>
              <w:left w:val="single" w:sz="4" w:space="0" w:color="auto"/>
              <w:bottom w:val="single" w:sz="4" w:space="0" w:color="auto"/>
              <w:right w:val="single" w:sz="4" w:space="0" w:color="auto"/>
            </w:tcBorders>
            <w:vAlign w:val="center"/>
          </w:tcPr>
          <w:p w:rsidR="0041014C" w:rsidRPr="005F65B4" w:rsidRDefault="0041014C" w:rsidP="00DE4E34">
            <w:pPr>
              <w:pStyle w:val="ConsPlusCell"/>
            </w:pPr>
            <w:r w:rsidRPr="005F65B4">
              <w:t>3821,0</w:t>
            </w:r>
          </w:p>
        </w:tc>
        <w:tc>
          <w:tcPr>
            <w:tcW w:w="992" w:type="dxa"/>
            <w:tcBorders>
              <w:top w:val="nil"/>
              <w:left w:val="single" w:sz="4" w:space="0" w:color="auto"/>
              <w:bottom w:val="single" w:sz="4" w:space="0" w:color="auto"/>
              <w:right w:val="single" w:sz="4" w:space="0" w:color="auto"/>
            </w:tcBorders>
            <w:vAlign w:val="center"/>
          </w:tcPr>
          <w:p w:rsidR="0041014C" w:rsidRPr="005F65B4" w:rsidRDefault="0041014C" w:rsidP="00DE4E34">
            <w:pPr>
              <w:pStyle w:val="ConsPlusCell"/>
            </w:pPr>
            <w:r w:rsidRPr="005F65B4">
              <w:t>26052,1</w:t>
            </w:r>
          </w:p>
        </w:tc>
      </w:tr>
      <w:tr w:rsidR="0041014C" w:rsidRPr="001739EB" w:rsidTr="00DE68F6">
        <w:trPr>
          <w:trHeight w:val="360"/>
        </w:trPr>
        <w:tc>
          <w:tcPr>
            <w:tcW w:w="2265" w:type="dxa"/>
            <w:vMerge/>
            <w:tcBorders>
              <w:top w:val="single" w:sz="4" w:space="0" w:color="auto"/>
              <w:left w:val="single" w:sz="4" w:space="0" w:color="auto"/>
              <w:bottom w:val="single" w:sz="4" w:space="0" w:color="auto"/>
              <w:right w:val="single" w:sz="4" w:space="0" w:color="auto"/>
            </w:tcBorders>
            <w:vAlign w:val="center"/>
          </w:tcPr>
          <w:p w:rsidR="0041014C" w:rsidRPr="001739EB" w:rsidRDefault="0041014C" w:rsidP="00DE4E34">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41014C" w:rsidRPr="001739EB" w:rsidRDefault="0041014C" w:rsidP="00DE4E34">
            <w:pPr>
              <w:rPr>
                <w:sz w:val="24"/>
                <w:szCs w:val="24"/>
              </w:rPr>
            </w:pPr>
          </w:p>
        </w:tc>
        <w:tc>
          <w:tcPr>
            <w:tcW w:w="2410" w:type="dxa"/>
            <w:vMerge/>
            <w:tcBorders>
              <w:left w:val="single" w:sz="4" w:space="0" w:color="auto"/>
              <w:right w:val="single" w:sz="4" w:space="0" w:color="auto"/>
            </w:tcBorders>
            <w:vAlign w:val="center"/>
          </w:tcPr>
          <w:p w:rsidR="0041014C" w:rsidRPr="001739EB" w:rsidRDefault="0041014C" w:rsidP="00DE4E34">
            <w:pPr>
              <w:rPr>
                <w:sz w:val="24"/>
                <w:szCs w:val="24"/>
              </w:rPr>
            </w:pPr>
          </w:p>
        </w:tc>
        <w:tc>
          <w:tcPr>
            <w:tcW w:w="1985" w:type="dxa"/>
            <w:tcBorders>
              <w:top w:val="nil"/>
              <w:left w:val="single" w:sz="4" w:space="0" w:color="auto"/>
              <w:bottom w:val="single" w:sz="4" w:space="0" w:color="auto"/>
              <w:right w:val="single" w:sz="4" w:space="0" w:color="auto"/>
            </w:tcBorders>
          </w:tcPr>
          <w:p w:rsidR="0041014C" w:rsidRPr="001739EB" w:rsidRDefault="0041014C" w:rsidP="00DE4E34">
            <w:pPr>
              <w:pStyle w:val="ConsPlusCell"/>
            </w:pPr>
            <w:r w:rsidRPr="001739EB">
              <w:t xml:space="preserve">В том числе:  </w:t>
            </w:r>
          </w:p>
        </w:tc>
        <w:tc>
          <w:tcPr>
            <w:tcW w:w="992"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p>
        </w:tc>
        <w:tc>
          <w:tcPr>
            <w:tcW w:w="992"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p>
        </w:tc>
        <w:tc>
          <w:tcPr>
            <w:tcW w:w="992"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p>
        </w:tc>
        <w:tc>
          <w:tcPr>
            <w:tcW w:w="993"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p>
        </w:tc>
        <w:tc>
          <w:tcPr>
            <w:tcW w:w="992"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p>
        </w:tc>
        <w:tc>
          <w:tcPr>
            <w:tcW w:w="992"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p>
        </w:tc>
      </w:tr>
      <w:tr w:rsidR="0041014C" w:rsidRPr="001739EB" w:rsidTr="00DE68F6">
        <w:trPr>
          <w:trHeight w:val="318"/>
        </w:trPr>
        <w:tc>
          <w:tcPr>
            <w:tcW w:w="2265" w:type="dxa"/>
            <w:vMerge/>
            <w:tcBorders>
              <w:top w:val="single" w:sz="4" w:space="0" w:color="auto"/>
              <w:left w:val="single" w:sz="4" w:space="0" w:color="auto"/>
              <w:bottom w:val="single" w:sz="4" w:space="0" w:color="auto"/>
              <w:right w:val="single" w:sz="4" w:space="0" w:color="auto"/>
            </w:tcBorders>
            <w:vAlign w:val="center"/>
          </w:tcPr>
          <w:p w:rsidR="0041014C" w:rsidRPr="001739EB" w:rsidRDefault="0041014C" w:rsidP="00DE4E34">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41014C" w:rsidRPr="001739EB" w:rsidRDefault="0041014C" w:rsidP="00DE4E34">
            <w:pPr>
              <w:rPr>
                <w:sz w:val="24"/>
                <w:szCs w:val="24"/>
              </w:rPr>
            </w:pPr>
          </w:p>
        </w:tc>
        <w:tc>
          <w:tcPr>
            <w:tcW w:w="2410" w:type="dxa"/>
            <w:vMerge/>
            <w:tcBorders>
              <w:left w:val="single" w:sz="4" w:space="0" w:color="auto"/>
              <w:right w:val="single" w:sz="4" w:space="0" w:color="auto"/>
            </w:tcBorders>
          </w:tcPr>
          <w:p w:rsidR="0041014C" w:rsidRPr="001739EB" w:rsidRDefault="0041014C" w:rsidP="00DE4E34">
            <w:pPr>
              <w:pStyle w:val="ConsPlusCell"/>
            </w:pPr>
          </w:p>
        </w:tc>
        <w:tc>
          <w:tcPr>
            <w:tcW w:w="1985" w:type="dxa"/>
            <w:tcBorders>
              <w:top w:val="nil"/>
              <w:left w:val="single" w:sz="4" w:space="0" w:color="auto"/>
              <w:bottom w:val="single" w:sz="4" w:space="0" w:color="auto"/>
              <w:right w:val="single" w:sz="4" w:space="0" w:color="auto"/>
            </w:tcBorders>
          </w:tcPr>
          <w:p w:rsidR="0041014C" w:rsidRPr="001739EB" w:rsidRDefault="00DE68F6" w:rsidP="00DE4E34">
            <w:pPr>
              <w:pStyle w:val="ConsPlusCell"/>
            </w:pPr>
            <w:r>
              <w:t>Средства</w:t>
            </w:r>
            <w:r w:rsidR="0041014C" w:rsidRPr="001739EB">
              <w:br/>
              <w:t>бюджет</w:t>
            </w:r>
            <w:r w:rsidR="00C0547A">
              <w:t>а  ЛО</w:t>
            </w:r>
            <w:r>
              <w:t xml:space="preserve"> </w:t>
            </w:r>
          </w:p>
        </w:tc>
        <w:tc>
          <w:tcPr>
            <w:tcW w:w="992"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r w:rsidRPr="001739EB">
              <w:t>1781,9</w:t>
            </w:r>
          </w:p>
        </w:tc>
        <w:tc>
          <w:tcPr>
            <w:tcW w:w="992"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r w:rsidRPr="001739EB">
              <w:t>1781,9</w:t>
            </w:r>
          </w:p>
        </w:tc>
        <w:tc>
          <w:tcPr>
            <w:tcW w:w="992"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r w:rsidRPr="001739EB">
              <w:t>1781,9</w:t>
            </w:r>
          </w:p>
        </w:tc>
        <w:tc>
          <w:tcPr>
            <w:tcW w:w="993" w:type="dxa"/>
            <w:tcBorders>
              <w:top w:val="nil"/>
              <w:left w:val="single" w:sz="4" w:space="0" w:color="auto"/>
              <w:bottom w:val="single" w:sz="4" w:space="0" w:color="auto"/>
              <w:right w:val="single" w:sz="4" w:space="0" w:color="auto"/>
            </w:tcBorders>
            <w:vAlign w:val="center"/>
          </w:tcPr>
          <w:p w:rsidR="0041014C" w:rsidRPr="001739EB" w:rsidRDefault="00543093" w:rsidP="00DE4E34">
            <w:pPr>
              <w:pStyle w:val="ConsPlusCell"/>
            </w:pPr>
            <w:r>
              <w:t>0</w:t>
            </w:r>
          </w:p>
        </w:tc>
        <w:tc>
          <w:tcPr>
            <w:tcW w:w="992" w:type="dxa"/>
            <w:tcBorders>
              <w:top w:val="nil"/>
              <w:left w:val="single" w:sz="4" w:space="0" w:color="auto"/>
              <w:bottom w:val="single" w:sz="4" w:space="0" w:color="auto"/>
              <w:right w:val="single" w:sz="4" w:space="0" w:color="auto"/>
            </w:tcBorders>
            <w:vAlign w:val="center"/>
          </w:tcPr>
          <w:p w:rsidR="0041014C" w:rsidRPr="001739EB" w:rsidRDefault="00543093" w:rsidP="00DE4E34">
            <w:pPr>
              <w:pStyle w:val="ConsPlusCell"/>
            </w:pPr>
            <w:r>
              <w:t>0</w:t>
            </w:r>
          </w:p>
        </w:tc>
        <w:tc>
          <w:tcPr>
            <w:tcW w:w="992"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r w:rsidRPr="001739EB">
              <w:t>5345,7</w:t>
            </w:r>
          </w:p>
        </w:tc>
      </w:tr>
      <w:tr w:rsidR="0041014C" w:rsidRPr="001739EB" w:rsidTr="00DE68F6">
        <w:trPr>
          <w:trHeight w:val="519"/>
        </w:trPr>
        <w:tc>
          <w:tcPr>
            <w:tcW w:w="2265" w:type="dxa"/>
            <w:vMerge/>
            <w:tcBorders>
              <w:top w:val="single" w:sz="4" w:space="0" w:color="auto"/>
              <w:left w:val="single" w:sz="4" w:space="0" w:color="auto"/>
              <w:bottom w:val="single" w:sz="4" w:space="0" w:color="auto"/>
              <w:right w:val="single" w:sz="4" w:space="0" w:color="auto"/>
            </w:tcBorders>
            <w:vAlign w:val="center"/>
          </w:tcPr>
          <w:p w:rsidR="0041014C" w:rsidRPr="001739EB" w:rsidRDefault="0041014C" w:rsidP="00DE4E34">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41014C" w:rsidRPr="001739EB" w:rsidRDefault="0041014C" w:rsidP="00DE4E34">
            <w:pPr>
              <w:rPr>
                <w:sz w:val="24"/>
                <w:szCs w:val="24"/>
              </w:rPr>
            </w:pPr>
          </w:p>
        </w:tc>
        <w:tc>
          <w:tcPr>
            <w:tcW w:w="2410" w:type="dxa"/>
            <w:vMerge/>
            <w:tcBorders>
              <w:left w:val="single" w:sz="4" w:space="0" w:color="auto"/>
              <w:bottom w:val="single" w:sz="4" w:space="0" w:color="auto"/>
              <w:right w:val="single" w:sz="4" w:space="0" w:color="auto"/>
            </w:tcBorders>
          </w:tcPr>
          <w:p w:rsidR="0041014C" w:rsidRPr="001739EB" w:rsidRDefault="0041014C" w:rsidP="00DE4E34">
            <w:pPr>
              <w:pStyle w:val="ConsPlusCell"/>
            </w:pPr>
          </w:p>
        </w:tc>
        <w:tc>
          <w:tcPr>
            <w:tcW w:w="1985" w:type="dxa"/>
            <w:tcBorders>
              <w:top w:val="nil"/>
              <w:left w:val="single" w:sz="4" w:space="0" w:color="auto"/>
              <w:bottom w:val="single" w:sz="4" w:space="0" w:color="auto"/>
              <w:right w:val="single" w:sz="4" w:space="0" w:color="auto"/>
            </w:tcBorders>
          </w:tcPr>
          <w:p w:rsidR="0041014C" w:rsidRPr="001739EB" w:rsidRDefault="0041014C" w:rsidP="00EC6CE7">
            <w:pPr>
              <w:pStyle w:val="ConsPlusCell"/>
            </w:pPr>
            <w:r w:rsidRPr="001739EB">
              <w:t xml:space="preserve">Средства      </w:t>
            </w:r>
            <w:r w:rsidRPr="001739EB">
              <w:br/>
              <w:t xml:space="preserve">бюджета района     </w:t>
            </w:r>
          </w:p>
        </w:tc>
        <w:tc>
          <w:tcPr>
            <w:tcW w:w="992"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r w:rsidRPr="001739EB">
              <w:t>4179,0</w:t>
            </w:r>
          </w:p>
        </w:tc>
        <w:tc>
          <w:tcPr>
            <w:tcW w:w="992"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r w:rsidRPr="001739EB">
              <w:t>4442,7</w:t>
            </w:r>
          </w:p>
        </w:tc>
        <w:tc>
          <w:tcPr>
            <w:tcW w:w="992"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r w:rsidRPr="001739EB">
              <w:t>4442,7</w:t>
            </w:r>
          </w:p>
        </w:tc>
        <w:tc>
          <w:tcPr>
            <w:tcW w:w="993"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r w:rsidRPr="001739EB">
              <w:t>3821,0</w:t>
            </w:r>
          </w:p>
        </w:tc>
        <w:tc>
          <w:tcPr>
            <w:tcW w:w="992"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r w:rsidRPr="001739EB">
              <w:t>3821,0</w:t>
            </w:r>
          </w:p>
        </w:tc>
        <w:tc>
          <w:tcPr>
            <w:tcW w:w="992" w:type="dxa"/>
            <w:tcBorders>
              <w:top w:val="nil"/>
              <w:left w:val="single" w:sz="4" w:space="0" w:color="auto"/>
              <w:bottom w:val="single" w:sz="4" w:space="0" w:color="auto"/>
              <w:right w:val="single" w:sz="4" w:space="0" w:color="auto"/>
            </w:tcBorders>
            <w:vAlign w:val="center"/>
          </w:tcPr>
          <w:p w:rsidR="0041014C" w:rsidRPr="001739EB" w:rsidRDefault="0041014C" w:rsidP="00DE4E34">
            <w:pPr>
              <w:pStyle w:val="ConsPlusCell"/>
            </w:pPr>
            <w:r w:rsidRPr="001739EB">
              <w:t>20706,4</w:t>
            </w:r>
          </w:p>
        </w:tc>
      </w:tr>
    </w:tbl>
    <w:p w:rsidR="0041014C" w:rsidRDefault="0041014C" w:rsidP="0041014C">
      <w:pPr>
        <w:pStyle w:val="ConsPlusNormal"/>
        <w:ind w:firstLine="0"/>
        <w:jc w:val="both"/>
        <w:rPr>
          <w:rFonts w:ascii="Times New Roman" w:hAnsi="Times New Roman"/>
          <w:color w:val="000000"/>
          <w:sz w:val="28"/>
          <w:szCs w:val="28"/>
        </w:rPr>
      </w:pPr>
    </w:p>
    <w:p w:rsidR="0041014C" w:rsidRDefault="0041014C" w:rsidP="0041014C">
      <w:pPr>
        <w:widowControl w:val="0"/>
        <w:autoSpaceDE w:val="0"/>
        <w:autoSpaceDN w:val="0"/>
        <w:adjustRightInd w:val="0"/>
        <w:rPr>
          <w:szCs w:val="28"/>
        </w:rPr>
      </w:pPr>
      <w:r w:rsidRPr="001739EB">
        <w:rPr>
          <w:bCs/>
          <w:szCs w:val="28"/>
        </w:rPr>
        <w:t xml:space="preserve">6. </w:t>
      </w:r>
      <w:r w:rsidRPr="001739EB">
        <w:rPr>
          <w:color w:val="000000"/>
          <w:szCs w:val="28"/>
        </w:rPr>
        <w:t>В п</w:t>
      </w:r>
      <w:r w:rsidRPr="001739EB">
        <w:rPr>
          <w:szCs w:val="28"/>
        </w:rPr>
        <w:t>ланируемых результатах реализации подпрограммы №</w:t>
      </w:r>
      <w:r>
        <w:rPr>
          <w:szCs w:val="28"/>
        </w:rPr>
        <w:t xml:space="preserve"> 3 «Социокультурная деятельность</w:t>
      </w:r>
      <w:r w:rsidR="00EC6CE7">
        <w:rPr>
          <w:szCs w:val="28"/>
        </w:rPr>
        <w:t>»</w:t>
      </w:r>
      <w:r>
        <w:rPr>
          <w:szCs w:val="28"/>
        </w:rPr>
        <w:t>:</w:t>
      </w:r>
    </w:p>
    <w:p w:rsidR="0041014C" w:rsidRPr="00F02B1C" w:rsidRDefault="0041014C" w:rsidP="0041014C">
      <w:pPr>
        <w:pStyle w:val="ConsPlusNormal"/>
        <w:ind w:firstLine="0"/>
        <w:jc w:val="both"/>
        <w:rPr>
          <w:rFonts w:ascii="Times New Roman" w:hAnsi="Times New Roman"/>
          <w:sz w:val="28"/>
          <w:szCs w:val="28"/>
        </w:rPr>
      </w:pPr>
      <w:r w:rsidRPr="005F65B4">
        <w:rPr>
          <w:rFonts w:ascii="Times New Roman" w:hAnsi="Times New Roman"/>
          <w:sz w:val="28"/>
          <w:szCs w:val="28"/>
        </w:rPr>
        <w:t xml:space="preserve">6.1.Строку «Патриотическое воспитание и сохранение исторической памяти» изложить в следующей редакции: </w:t>
      </w:r>
    </w:p>
    <w:tbl>
      <w:tblPr>
        <w:tblW w:w="14317" w:type="dxa"/>
        <w:tblInd w:w="75" w:type="dxa"/>
        <w:tblLayout w:type="fixed"/>
        <w:tblCellMar>
          <w:left w:w="75" w:type="dxa"/>
          <w:right w:w="75" w:type="dxa"/>
        </w:tblCellMar>
        <w:tblLook w:val="00A0"/>
      </w:tblPr>
      <w:tblGrid>
        <w:gridCol w:w="567"/>
        <w:gridCol w:w="3969"/>
        <w:gridCol w:w="851"/>
        <w:gridCol w:w="992"/>
        <w:gridCol w:w="1985"/>
        <w:gridCol w:w="850"/>
        <w:gridCol w:w="851"/>
        <w:gridCol w:w="850"/>
        <w:gridCol w:w="709"/>
        <w:gridCol w:w="850"/>
        <w:gridCol w:w="993"/>
        <w:gridCol w:w="850"/>
      </w:tblGrid>
      <w:tr w:rsidR="0041014C" w:rsidRPr="005F65B4" w:rsidTr="00092076">
        <w:trPr>
          <w:trHeight w:val="320"/>
        </w:trPr>
        <w:tc>
          <w:tcPr>
            <w:tcW w:w="567"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1. </w:t>
            </w:r>
          </w:p>
        </w:tc>
        <w:tc>
          <w:tcPr>
            <w:tcW w:w="3969" w:type="dxa"/>
            <w:tcBorders>
              <w:top w:val="single" w:sz="4" w:space="0" w:color="auto"/>
              <w:left w:val="single" w:sz="4" w:space="0" w:color="auto"/>
              <w:bottom w:val="single" w:sz="4" w:space="0" w:color="auto"/>
              <w:right w:val="single" w:sz="4" w:space="0" w:color="auto"/>
            </w:tcBorders>
          </w:tcPr>
          <w:p w:rsidR="0041014C" w:rsidRPr="005F65B4" w:rsidRDefault="0041014C" w:rsidP="00092076">
            <w:pPr>
              <w:pStyle w:val="ConsPlusNormal"/>
              <w:ind w:firstLine="0"/>
              <w:jc w:val="both"/>
              <w:rPr>
                <w:rFonts w:ascii="Times New Roman" w:hAnsi="Times New Roman"/>
                <w:sz w:val="24"/>
                <w:szCs w:val="24"/>
              </w:rPr>
            </w:pPr>
            <w:r w:rsidRPr="005F65B4">
              <w:rPr>
                <w:rFonts w:ascii="Times New Roman" w:hAnsi="Times New Roman"/>
                <w:sz w:val="24"/>
                <w:szCs w:val="24"/>
              </w:rPr>
              <w:t>Патриотическое воспитание и сохранение исторической памяти</w:t>
            </w: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jc w:val="right"/>
            </w:pPr>
            <w:r w:rsidRPr="005F65B4">
              <w:t>6238,9</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jc w:val="center"/>
            </w:pPr>
            <w:r w:rsidRPr="005F65B4">
              <w:t>0,0</w:t>
            </w:r>
          </w:p>
        </w:tc>
        <w:tc>
          <w:tcPr>
            <w:tcW w:w="1985"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Количество мероприятий</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Ед.</w:t>
            </w:r>
          </w:p>
          <w:p w:rsidR="0041014C" w:rsidRPr="005F65B4" w:rsidRDefault="0041014C" w:rsidP="00DE4E34">
            <w:pPr>
              <w:pStyle w:val="ConsPlusCell"/>
            </w:pP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9</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jc w:val="center"/>
            </w:pPr>
            <w:r w:rsidRPr="005F65B4">
              <w:t>9</w:t>
            </w:r>
          </w:p>
        </w:tc>
        <w:tc>
          <w:tcPr>
            <w:tcW w:w="709"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jc w:val="center"/>
            </w:pPr>
            <w:r w:rsidRPr="005F65B4">
              <w:t>9</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jc w:val="center"/>
            </w:pPr>
            <w:r w:rsidRPr="005F65B4">
              <w:t>9</w:t>
            </w:r>
          </w:p>
        </w:tc>
        <w:tc>
          <w:tcPr>
            <w:tcW w:w="993"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jc w:val="center"/>
            </w:pPr>
            <w:r w:rsidRPr="005F65B4">
              <w:t>9</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jc w:val="center"/>
            </w:pPr>
            <w:r w:rsidRPr="005F65B4">
              <w:t>9</w:t>
            </w:r>
          </w:p>
        </w:tc>
      </w:tr>
    </w:tbl>
    <w:p w:rsidR="0041014C" w:rsidRPr="005F65B4" w:rsidRDefault="0041014C" w:rsidP="0041014C">
      <w:pPr>
        <w:pStyle w:val="ConsPlusNormal"/>
        <w:ind w:right="394" w:firstLine="0"/>
        <w:jc w:val="both"/>
        <w:rPr>
          <w:rFonts w:ascii="Times New Roman" w:hAnsi="Times New Roman"/>
          <w:sz w:val="28"/>
          <w:szCs w:val="28"/>
        </w:rPr>
      </w:pPr>
      <w:r w:rsidRPr="005F65B4">
        <w:rPr>
          <w:rFonts w:ascii="Times New Roman" w:hAnsi="Times New Roman"/>
          <w:sz w:val="28"/>
          <w:szCs w:val="28"/>
        </w:rPr>
        <w:t>6.2. Строку «Обеспечение проведения праздничных мероприятий, юбилейных и памятных дат</w:t>
      </w:r>
      <w:r w:rsidRPr="005F65B4">
        <w:rPr>
          <w:rFonts w:ascii="Times New Roman" w:hAnsi="Times New Roman"/>
          <w:i/>
          <w:sz w:val="28"/>
          <w:szCs w:val="28"/>
        </w:rPr>
        <w:t xml:space="preserve">, </w:t>
      </w:r>
      <w:r w:rsidRPr="005F65B4">
        <w:rPr>
          <w:rFonts w:ascii="Times New Roman" w:hAnsi="Times New Roman"/>
          <w:sz w:val="28"/>
          <w:szCs w:val="28"/>
        </w:rPr>
        <w:t xml:space="preserve">знаменательных событий» изложить в следующей редакции: </w:t>
      </w:r>
    </w:p>
    <w:tbl>
      <w:tblPr>
        <w:tblW w:w="14317" w:type="dxa"/>
        <w:tblInd w:w="75" w:type="dxa"/>
        <w:tblLayout w:type="fixed"/>
        <w:tblCellMar>
          <w:left w:w="75" w:type="dxa"/>
          <w:right w:w="75" w:type="dxa"/>
        </w:tblCellMar>
        <w:tblLook w:val="00A0"/>
      </w:tblPr>
      <w:tblGrid>
        <w:gridCol w:w="567"/>
        <w:gridCol w:w="3969"/>
        <w:gridCol w:w="851"/>
        <w:gridCol w:w="992"/>
        <w:gridCol w:w="1985"/>
        <w:gridCol w:w="850"/>
        <w:gridCol w:w="851"/>
        <w:gridCol w:w="850"/>
        <w:gridCol w:w="709"/>
        <w:gridCol w:w="850"/>
        <w:gridCol w:w="993"/>
        <w:gridCol w:w="850"/>
      </w:tblGrid>
      <w:tr w:rsidR="0041014C" w:rsidRPr="005F65B4" w:rsidTr="00092076">
        <w:trPr>
          <w:trHeight w:val="320"/>
        </w:trPr>
        <w:tc>
          <w:tcPr>
            <w:tcW w:w="567"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6.</w:t>
            </w:r>
          </w:p>
        </w:tc>
        <w:tc>
          <w:tcPr>
            <w:tcW w:w="3969"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rStyle w:val="af8"/>
                <w:bCs/>
                <w:i w:val="0"/>
                <w:sz w:val="24"/>
                <w:szCs w:val="24"/>
              </w:rPr>
            </w:pPr>
            <w:r w:rsidRPr="005F65B4">
              <w:rPr>
                <w:sz w:val="24"/>
                <w:szCs w:val="24"/>
              </w:rPr>
              <w:t>Обеспечение проведения праздничных мероприятий, юбилейных и памятных дат</w:t>
            </w:r>
            <w:r w:rsidRPr="005F65B4">
              <w:rPr>
                <w:i/>
                <w:sz w:val="24"/>
                <w:szCs w:val="24"/>
              </w:rPr>
              <w:t xml:space="preserve">, </w:t>
            </w:r>
            <w:r w:rsidRPr="005F65B4">
              <w:rPr>
                <w:sz w:val="24"/>
                <w:szCs w:val="24"/>
              </w:rPr>
              <w:t>знаменательных событий</w:t>
            </w: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p>
          <w:p w:rsidR="0041014C" w:rsidRPr="005F65B4" w:rsidRDefault="0041014C" w:rsidP="00DE4E34">
            <w:pPr>
              <w:pStyle w:val="ConsPlusCell"/>
            </w:pPr>
            <w:r w:rsidRPr="005F65B4">
              <w:t>5945,0</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p>
          <w:p w:rsidR="0041014C" w:rsidRPr="005F65B4" w:rsidRDefault="0041014C" w:rsidP="00DE4E34">
            <w:pPr>
              <w:pStyle w:val="ConsPlusCell"/>
            </w:pPr>
            <w:r w:rsidRPr="005F65B4">
              <w:t>0,0</w:t>
            </w:r>
          </w:p>
        </w:tc>
        <w:tc>
          <w:tcPr>
            <w:tcW w:w="1985"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Количество мероприятий</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Ед.</w:t>
            </w: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w:t>
            </w:r>
          </w:p>
          <w:p w:rsidR="0041014C" w:rsidRPr="005F65B4" w:rsidRDefault="0041014C" w:rsidP="00DE4E34">
            <w:pPr>
              <w:pStyle w:val="ConsPlusCell"/>
            </w:pPr>
          </w:p>
          <w:p w:rsidR="0041014C" w:rsidRPr="005F65B4" w:rsidRDefault="0041014C" w:rsidP="00DE4E34">
            <w:pPr>
              <w:pStyle w:val="ConsPlusCell"/>
            </w:pPr>
          </w:p>
        </w:tc>
        <w:tc>
          <w:tcPr>
            <w:tcW w:w="709"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w:t>
            </w:r>
          </w:p>
        </w:tc>
        <w:tc>
          <w:tcPr>
            <w:tcW w:w="993"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w:t>
            </w:r>
          </w:p>
        </w:tc>
      </w:tr>
    </w:tbl>
    <w:p w:rsidR="0041014C" w:rsidRPr="00DE68F6" w:rsidRDefault="0041014C" w:rsidP="0041014C">
      <w:pPr>
        <w:pStyle w:val="ConsPlusNonformat"/>
        <w:rPr>
          <w:rFonts w:ascii="Times New Roman" w:hAnsi="Times New Roman" w:cs="Times New Roman"/>
          <w:sz w:val="16"/>
          <w:szCs w:val="16"/>
        </w:rPr>
      </w:pPr>
    </w:p>
    <w:p w:rsidR="0041014C" w:rsidRPr="005F65B4" w:rsidRDefault="0041014C" w:rsidP="0041014C">
      <w:pPr>
        <w:pStyle w:val="ConsPlusNonformat"/>
        <w:rPr>
          <w:rFonts w:ascii="Times New Roman" w:hAnsi="Times New Roman" w:cs="Times New Roman"/>
          <w:sz w:val="28"/>
          <w:szCs w:val="28"/>
        </w:rPr>
      </w:pPr>
      <w:r w:rsidRPr="005F65B4">
        <w:rPr>
          <w:rFonts w:ascii="Times New Roman" w:hAnsi="Times New Roman" w:cs="Times New Roman"/>
          <w:sz w:val="28"/>
          <w:szCs w:val="28"/>
        </w:rPr>
        <w:t xml:space="preserve">7. </w:t>
      </w:r>
      <w:r w:rsidRPr="005F65B4">
        <w:rPr>
          <w:rFonts w:ascii="Times New Roman" w:hAnsi="Times New Roman"/>
          <w:sz w:val="28"/>
          <w:szCs w:val="28"/>
        </w:rPr>
        <w:t xml:space="preserve">В перечне мероприятий </w:t>
      </w:r>
      <w:r w:rsidR="00DE68F6">
        <w:rPr>
          <w:rFonts w:ascii="Times New Roman" w:hAnsi="Times New Roman" w:cs="Times New Roman"/>
          <w:sz w:val="28"/>
          <w:szCs w:val="28"/>
        </w:rPr>
        <w:t>подпрограммы № 3 «</w:t>
      </w:r>
      <w:r w:rsidRPr="005F65B4">
        <w:rPr>
          <w:rFonts w:ascii="Times New Roman" w:hAnsi="Times New Roman" w:cs="Times New Roman"/>
          <w:sz w:val="28"/>
          <w:szCs w:val="28"/>
        </w:rPr>
        <w:t>Социокультурная деятельность»:</w:t>
      </w:r>
    </w:p>
    <w:p w:rsidR="0041014C" w:rsidRPr="005F65B4" w:rsidRDefault="0041014C" w:rsidP="0041014C">
      <w:pPr>
        <w:pStyle w:val="ConsPlusNonformat"/>
        <w:rPr>
          <w:rFonts w:ascii="Times New Roman" w:hAnsi="Times New Roman" w:cs="Times New Roman"/>
          <w:sz w:val="28"/>
          <w:szCs w:val="28"/>
        </w:rPr>
      </w:pPr>
      <w:r w:rsidRPr="005F65B4">
        <w:rPr>
          <w:rFonts w:ascii="Times New Roman" w:hAnsi="Times New Roman" w:cs="Times New Roman"/>
          <w:sz w:val="28"/>
          <w:szCs w:val="28"/>
        </w:rPr>
        <w:t>7.1. Строку  «Проведение мероприятий  в сфере культуры по военно-патриотическому воспитанию» изложить в следующей редакции:</w:t>
      </w:r>
    </w:p>
    <w:tbl>
      <w:tblPr>
        <w:tblW w:w="14317" w:type="dxa"/>
        <w:tblInd w:w="75" w:type="dxa"/>
        <w:tblLayout w:type="fixed"/>
        <w:tblCellMar>
          <w:left w:w="75" w:type="dxa"/>
          <w:right w:w="75" w:type="dxa"/>
        </w:tblCellMar>
        <w:tblLook w:val="00A0"/>
      </w:tblPr>
      <w:tblGrid>
        <w:gridCol w:w="551"/>
        <w:gridCol w:w="2568"/>
        <w:gridCol w:w="1417"/>
        <w:gridCol w:w="993"/>
        <w:gridCol w:w="992"/>
        <w:gridCol w:w="992"/>
        <w:gridCol w:w="1134"/>
        <w:gridCol w:w="992"/>
        <w:gridCol w:w="851"/>
        <w:gridCol w:w="850"/>
        <w:gridCol w:w="1134"/>
        <w:gridCol w:w="1843"/>
      </w:tblGrid>
      <w:tr w:rsidR="0041014C" w:rsidRPr="005F65B4" w:rsidTr="00092076">
        <w:trPr>
          <w:trHeight w:val="544"/>
        </w:trPr>
        <w:tc>
          <w:tcPr>
            <w:tcW w:w="551"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w:t>
            </w:r>
          </w:p>
        </w:tc>
        <w:tc>
          <w:tcPr>
            <w:tcW w:w="2568"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Проведение мероприятий  в сфере культуры по военно-патриотическому воспитанию </w:t>
            </w:r>
          </w:p>
        </w:tc>
        <w:tc>
          <w:tcPr>
            <w:tcW w:w="1417"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Итого         </w:t>
            </w:r>
          </w:p>
        </w:tc>
        <w:tc>
          <w:tcPr>
            <w:tcW w:w="993"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2019-2023 годы</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6238,9</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543093" w:rsidP="00DE4E34">
            <w:pPr>
              <w:pStyle w:val="ConsPlusCell"/>
            </w:pPr>
            <w:r>
              <w:t>1189,</w:t>
            </w:r>
            <w:r w:rsidR="0041014C" w:rsidRPr="005F65B4">
              <w:t>5</w:t>
            </w:r>
          </w:p>
        </w:tc>
        <w:tc>
          <w:tcPr>
            <w:tcW w:w="1134"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1573,2</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1573,2</w:t>
            </w: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951,5</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951,5</w:t>
            </w:r>
          </w:p>
        </w:tc>
        <w:tc>
          <w:tcPr>
            <w:tcW w:w="1134"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Упр.</w:t>
            </w:r>
          </w:p>
          <w:p w:rsidR="0041014C" w:rsidRPr="005F65B4" w:rsidRDefault="0041014C" w:rsidP="00DE4E34">
            <w:pPr>
              <w:pStyle w:val="ConsPlusCell"/>
            </w:pPr>
            <w:r w:rsidRPr="005F65B4">
              <w:t>культуры</w:t>
            </w:r>
          </w:p>
        </w:tc>
        <w:tc>
          <w:tcPr>
            <w:tcW w:w="1843"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Организация и проведение</w:t>
            </w:r>
          </w:p>
          <w:p w:rsidR="0041014C" w:rsidRPr="005F65B4" w:rsidRDefault="0041014C" w:rsidP="00DE4E34">
            <w:pPr>
              <w:pStyle w:val="ConsPlusCell"/>
            </w:pPr>
            <w:r w:rsidRPr="005F65B4">
              <w:t xml:space="preserve"> не менее 9 мероприятий ежегодно</w:t>
            </w:r>
          </w:p>
        </w:tc>
      </w:tr>
      <w:tr w:rsidR="0041014C" w:rsidRPr="005F65B4" w:rsidTr="00092076">
        <w:trPr>
          <w:trHeight w:val="703"/>
        </w:trPr>
        <w:tc>
          <w:tcPr>
            <w:tcW w:w="551"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2568"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014C" w:rsidRPr="005F65B4" w:rsidRDefault="0041014C" w:rsidP="00092076">
            <w:pPr>
              <w:pStyle w:val="ConsPlusCell"/>
            </w:pPr>
            <w:r w:rsidRPr="005F65B4">
              <w:t xml:space="preserve">Средства      </w:t>
            </w:r>
            <w:r w:rsidRPr="005F65B4">
              <w:br/>
              <w:t xml:space="preserve">бюджета района  </w:t>
            </w:r>
          </w:p>
        </w:tc>
        <w:tc>
          <w:tcPr>
            <w:tcW w:w="993"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6238,9</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1189,5</w:t>
            </w:r>
          </w:p>
        </w:tc>
        <w:tc>
          <w:tcPr>
            <w:tcW w:w="1134"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1573,2</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1573,2</w:t>
            </w: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951,5</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951,5</w:t>
            </w:r>
          </w:p>
        </w:tc>
        <w:tc>
          <w:tcPr>
            <w:tcW w:w="1134"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r>
    </w:tbl>
    <w:p w:rsidR="0041014C" w:rsidRPr="00C0547A" w:rsidRDefault="0041014C" w:rsidP="0041014C">
      <w:pPr>
        <w:pStyle w:val="ConsPlusNonformat"/>
        <w:rPr>
          <w:rFonts w:ascii="Times New Roman" w:hAnsi="Times New Roman" w:cs="Times New Roman"/>
          <w:sz w:val="16"/>
          <w:szCs w:val="16"/>
        </w:rPr>
      </w:pPr>
    </w:p>
    <w:p w:rsidR="0041014C" w:rsidRPr="005F65B4" w:rsidRDefault="0041014C" w:rsidP="0041014C">
      <w:pPr>
        <w:pStyle w:val="ConsPlusNonformat"/>
        <w:rPr>
          <w:rFonts w:ascii="Times New Roman" w:hAnsi="Times New Roman" w:cs="Times New Roman"/>
          <w:sz w:val="28"/>
          <w:szCs w:val="28"/>
        </w:rPr>
      </w:pPr>
      <w:r w:rsidRPr="005F65B4">
        <w:rPr>
          <w:rFonts w:ascii="Times New Roman" w:hAnsi="Times New Roman" w:cs="Times New Roman"/>
          <w:sz w:val="28"/>
          <w:szCs w:val="28"/>
        </w:rPr>
        <w:t>7.2.  Строку «</w:t>
      </w:r>
      <w:r w:rsidRPr="005F65B4">
        <w:rPr>
          <w:rFonts w:ascii="Times New Roman" w:hAnsi="Times New Roman"/>
          <w:sz w:val="28"/>
          <w:szCs w:val="28"/>
        </w:rPr>
        <w:t>Организация и проведение мероприятий, посвященных государственным праздникам, знаменательным и памятным датам» изложить в следующей редакции:</w:t>
      </w:r>
    </w:p>
    <w:tbl>
      <w:tblPr>
        <w:tblW w:w="14317" w:type="dxa"/>
        <w:tblInd w:w="75" w:type="dxa"/>
        <w:tblLayout w:type="fixed"/>
        <w:tblCellMar>
          <w:left w:w="75" w:type="dxa"/>
          <w:right w:w="75" w:type="dxa"/>
        </w:tblCellMar>
        <w:tblLook w:val="04A0"/>
      </w:tblPr>
      <w:tblGrid>
        <w:gridCol w:w="551"/>
        <w:gridCol w:w="2143"/>
        <w:gridCol w:w="1270"/>
        <w:gridCol w:w="856"/>
        <w:gridCol w:w="850"/>
        <w:gridCol w:w="851"/>
        <w:gridCol w:w="850"/>
        <w:gridCol w:w="851"/>
        <w:gridCol w:w="850"/>
        <w:gridCol w:w="851"/>
        <w:gridCol w:w="1276"/>
        <w:gridCol w:w="3118"/>
      </w:tblGrid>
      <w:tr w:rsidR="00092076" w:rsidRPr="005F65B4" w:rsidTr="00DE68F6">
        <w:trPr>
          <w:trHeight w:val="327"/>
        </w:trPr>
        <w:tc>
          <w:tcPr>
            <w:tcW w:w="551" w:type="dxa"/>
            <w:vMerge w:val="restart"/>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r w:rsidRPr="005F65B4">
              <w:t>6.</w:t>
            </w:r>
          </w:p>
        </w:tc>
        <w:tc>
          <w:tcPr>
            <w:tcW w:w="2143" w:type="dxa"/>
            <w:vMerge w:val="restart"/>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Normal"/>
              <w:ind w:firstLine="0"/>
              <w:rPr>
                <w:rFonts w:ascii="Times New Roman" w:hAnsi="Times New Roman"/>
                <w:sz w:val="24"/>
                <w:szCs w:val="24"/>
              </w:rPr>
            </w:pPr>
            <w:r w:rsidRPr="005F65B4">
              <w:rPr>
                <w:rFonts w:ascii="Times New Roman" w:hAnsi="Times New Roman"/>
                <w:sz w:val="24"/>
                <w:szCs w:val="24"/>
              </w:rPr>
              <w:t>Организация и проведение мероприятий, посвященных государственным праздникам, знаменательным и памятным датам</w:t>
            </w:r>
          </w:p>
        </w:tc>
        <w:tc>
          <w:tcPr>
            <w:tcW w:w="1270"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r w:rsidRPr="005F65B4">
              <w:t xml:space="preserve">Итого </w:t>
            </w:r>
          </w:p>
        </w:tc>
        <w:tc>
          <w:tcPr>
            <w:tcW w:w="856" w:type="dxa"/>
            <w:vMerge w:val="restart"/>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r w:rsidRPr="005F65B4">
              <w:t>2019-2023 годы</w:t>
            </w:r>
          </w:p>
        </w:tc>
        <w:tc>
          <w:tcPr>
            <w:tcW w:w="850"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r w:rsidRPr="005F65B4">
              <w:t xml:space="preserve">5945,0  </w:t>
            </w:r>
          </w:p>
        </w:tc>
        <w:tc>
          <w:tcPr>
            <w:tcW w:w="851"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r w:rsidRPr="005F65B4">
              <w:t>1285,0</w:t>
            </w:r>
          </w:p>
        </w:tc>
        <w:tc>
          <w:tcPr>
            <w:tcW w:w="850"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r w:rsidRPr="005F65B4">
              <w:t>1165,0</w:t>
            </w:r>
          </w:p>
        </w:tc>
        <w:tc>
          <w:tcPr>
            <w:tcW w:w="851"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r w:rsidRPr="005F65B4">
              <w:t>1165,0</w:t>
            </w:r>
          </w:p>
        </w:tc>
        <w:tc>
          <w:tcPr>
            <w:tcW w:w="850"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r w:rsidRPr="005F65B4">
              <w:t>1165,0</w:t>
            </w:r>
          </w:p>
        </w:tc>
        <w:tc>
          <w:tcPr>
            <w:tcW w:w="851"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r w:rsidRPr="005F65B4">
              <w:t>1165,0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r w:rsidRPr="005F65B4">
              <w:t>Упр.</w:t>
            </w:r>
          </w:p>
          <w:p w:rsidR="0041014C" w:rsidRPr="005F65B4" w:rsidRDefault="0041014C" w:rsidP="00DE4E34">
            <w:pPr>
              <w:pStyle w:val="ConsPlusCell"/>
            </w:pPr>
            <w:r w:rsidRPr="005F65B4">
              <w:t>Культуры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1014C" w:rsidRPr="005F65B4" w:rsidRDefault="0041014C" w:rsidP="00092076">
            <w:pPr>
              <w:pStyle w:val="ConsPlusCell"/>
            </w:pPr>
            <w:r w:rsidRPr="005F65B4">
              <w:rPr>
                <w:bCs/>
              </w:rPr>
              <w:t>Проведение  5 меропр</w:t>
            </w:r>
            <w:r w:rsidR="000F4DF7">
              <w:rPr>
                <w:bCs/>
              </w:rPr>
              <w:t>иятий, социальной направленности</w:t>
            </w:r>
            <w:r w:rsidRPr="005F65B4">
              <w:rPr>
                <w:bCs/>
              </w:rPr>
              <w:t>, реализация 10 проектов</w:t>
            </w:r>
            <w:r w:rsidR="00092076">
              <w:rPr>
                <w:bCs/>
              </w:rPr>
              <w:t>,</w:t>
            </w:r>
            <w:r w:rsidRPr="005F65B4">
              <w:rPr>
                <w:bCs/>
              </w:rPr>
              <w:t xml:space="preserve"> </w:t>
            </w:r>
            <w:r w:rsidR="00092076">
              <w:rPr>
                <w:bCs/>
              </w:rPr>
              <w:t>с</w:t>
            </w:r>
            <w:r w:rsidRPr="005F65B4">
              <w:rPr>
                <w:bCs/>
              </w:rPr>
              <w:t>вязанных с юбилейными датами учреждений и государственными праздниками</w:t>
            </w:r>
          </w:p>
        </w:tc>
      </w:tr>
      <w:tr w:rsidR="00092076" w:rsidRPr="005F65B4" w:rsidTr="00092076">
        <w:trPr>
          <w:trHeight w:val="459"/>
        </w:trPr>
        <w:tc>
          <w:tcPr>
            <w:tcW w:w="551" w:type="dxa"/>
            <w:vMerge/>
            <w:tcBorders>
              <w:top w:val="single" w:sz="4" w:space="0" w:color="auto"/>
              <w:left w:val="single" w:sz="4" w:space="0" w:color="auto"/>
              <w:bottom w:val="single" w:sz="4" w:space="0" w:color="auto"/>
              <w:right w:val="single" w:sz="4" w:space="0" w:color="auto"/>
            </w:tcBorders>
            <w:vAlign w:val="center"/>
            <w:hideMark/>
          </w:tcPr>
          <w:p w:rsidR="0041014C" w:rsidRPr="005F65B4" w:rsidRDefault="0041014C" w:rsidP="00DE4E34">
            <w:pPr>
              <w:rPr>
                <w:sz w:val="24"/>
                <w:szCs w:val="24"/>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41014C" w:rsidRPr="005F65B4" w:rsidRDefault="0041014C" w:rsidP="00DE4E34">
            <w:pPr>
              <w:rPr>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r w:rsidRPr="005F65B4">
              <w:t>Средства бюджета района</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41014C" w:rsidRPr="005F65B4" w:rsidRDefault="0041014C" w:rsidP="00DE4E34">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5945,0</w:t>
            </w: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1285,0</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1165,0</w:t>
            </w: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1165,0</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1165,0</w:t>
            </w: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1165,0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014C" w:rsidRPr="005F65B4" w:rsidRDefault="0041014C" w:rsidP="00DE4E34">
            <w:pPr>
              <w:rPr>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014C" w:rsidRPr="005F65B4" w:rsidRDefault="0041014C" w:rsidP="00DE4E34">
            <w:pPr>
              <w:rPr>
                <w:sz w:val="24"/>
                <w:szCs w:val="24"/>
              </w:rPr>
            </w:pPr>
          </w:p>
        </w:tc>
      </w:tr>
      <w:tr w:rsidR="00092076" w:rsidRPr="005F65B4" w:rsidTr="00092076">
        <w:trPr>
          <w:trHeight w:val="665"/>
        </w:trPr>
        <w:tc>
          <w:tcPr>
            <w:tcW w:w="551" w:type="dxa"/>
            <w:vMerge/>
            <w:tcBorders>
              <w:left w:val="single" w:sz="4" w:space="0" w:color="auto"/>
              <w:bottom w:val="single" w:sz="4" w:space="0" w:color="auto"/>
              <w:right w:val="single" w:sz="4" w:space="0" w:color="auto"/>
            </w:tcBorders>
            <w:vAlign w:val="center"/>
            <w:hideMark/>
          </w:tcPr>
          <w:p w:rsidR="0041014C" w:rsidRPr="005F65B4" w:rsidRDefault="0041014C" w:rsidP="00DE4E34">
            <w:pPr>
              <w:rPr>
                <w:sz w:val="24"/>
                <w:szCs w:val="24"/>
                <w:highlight w:val="yellow"/>
              </w:rPr>
            </w:pPr>
          </w:p>
        </w:tc>
        <w:tc>
          <w:tcPr>
            <w:tcW w:w="2143" w:type="dxa"/>
            <w:vMerge/>
            <w:tcBorders>
              <w:left w:val="single" w:sz="4" w:space="0" w:color="auto"/>
              <w:bottom w:val="single" w:sz="4" w:space="0" w:color="auto"/>
              <w:right w:val="single" w:sz="4" w:space="0" w:color="auto"/>
            </w:tcBorders>
            <w:vAlign w:val="center"/>
          </w:tcPr>
          <w:p w:rsidR="0041014C" w:rsidRPr="005F65B4" w:rsidRDefault="0041014C" w:rsidP="00DE4E34">
            <w:pPr>
              <w:rPr>
                <w:sz w:val="24"/>
                <w:szCs w:val="24"/>
                <w:highlight w:val="yellow"/>
              </w:rPr>
            </w:pPr>
          </w:p>
        </w:tc>
        <w:tc>
          <w:tcPr>
            <w:tcW w:w="1270"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r w:rsidRPr="005F65B4">
              <w:rPr>
                <w:sz w:val="24"/>
                <w:szCs w:val="24"/>
              </w:rPr>
              <w:t xml:space="preserve">Средства      </w:t>
            </w:r>
            <w:r w:rsidRPr="005F65B4">
              <w:rPr>
                <w:sz w:val="24"/>
                <w:szCs w:val="24"/>
              </w:rPr>
              <w:br/>
              <w:t xml:space="preserve">бюджета       </w:t>
            </w:r>
            <w:r w:rsidRPr="005F65B4">
              <w:rPr>
                <w:sz w:val="24"/>
                <w:szCs w:val="24"/>
              </w:rPr>
              <w:br/>
              <w:t xml:space="preserve">ЛО </w:t>
            </w:r>
          </w:p>
        </w:tc>
        <w:tc>
          <w:tcPr>
            <w:tcW w:w="856" w:type="dxa"/>
            <w:vMerge/>
            <w:tcBorders>
              <w:left w:val="single" w:sz="4" w:space="0" w:color="auto"/>
              <w:bottom w:val="single" w:sz="4" w:space="0" w:color="auto"/>
              <w:right w:val="single" w:sz="4" w:space="0" w:color="auto"/>
            </w:tcBorders>
            <w:vAlign w:val="center"/>
            <w:hideMark/>
          </w:tcPr>
          <w:p w:rsidR="0041014C" w:rsidRPr="005F65B4" w:rsidRDefault="0041014C" w:rsidP="00DE4E3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p>
        </w:tc>
        <w:tc>
          <w:tcPr>
            <w:tcW w:w="851"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r w:rsidRPr="005F65B4">
              <w:t>0</w:t>
            </w:r>
          </w:p>
        </w:tc>
        <w:tc>
          <w:tcPr>
            <w:tcW w:w="850"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r w:rsidRPr="005F65B4">
              <w:t>0</w:t>
            </w:r>
          </w:p>
        </w:tc>
        <w:tc>
          <w:tcPr>
            <w:tcW w:w="851" w:type="dxa"/>
            <w:tcBorders>
              <w:top w:val="single" w:sz="4" w:space="0" w:color="auto"/>
              <w:left w:val="single" w:sz="4" w:space="0" w:color="auto"/>
              <w:bottom w:val="single" w:sz="4" w:space="0" w:color="auto"/>
              <w:right w:val="single" w:sz="4" w:space="0" w:color="auto"/>
            </w:tcBorders>
            <w:hideMark/>
          </w:tcPr>
          <w:p w:rsidR="0041014C" w:rsidRPr="005F65B4" w:rsidRDefault="0041014C" w:rsidP="00092076">
            <w:pPr>
              <w:pStyle w:val="ConsPlusCell"/>
            </w:pPr>
            <w:r w:rsidRPr="005F65B4">
              <w:t xml:space="preserve">    0</w:t>
            </w:r>
          </w:p>
        </w:tc>
        <w:tc>
          <w:tcPr>
            <w:tcW w:w="850"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pStyle w:val="ConsPlusCell"/>
            </w:pPr>
          </w:p>
        </w:tc>
        <w:tc>
          <w:tcPr>
            <w:tcW w:w="851" w:type="dxa"/>
            <w:tcBorders>
              <w:top w:val="single" w:sz="4" w:space="0" w:color="auto"/>
              <w:left w:val="single" w:sz="4" w:space="0" w:color="auto"/>
              <w:bottom w:val="single" w:sz="4" w:space="0" w:color="auto"/>
              <w:right w:val="single" w:sz="4" w:space="0" w:color="auto"/>
            </w:tcBorders>
            <w:hideMark/>
          </w:tcPr>
          <w:p w:rsidR="0041014C" w:rsidRPr="005F65B4" w:rsidRDefault="0041014C" w:rsidP="00DE4E34">
            <w:pPr>
              <w:rPr>
                <w:sz w:val="24"/>
                <w:szCs w:val="24"/>
              </w:rPr>
            </w:pPr>
          </w:p>
        </w:tc>
        <w:tc>
          <w:tcPr>
            <w:tcW w:w="1276" w:type="dxa"/>
            <w:vMerge/>
            <w:tcBorders>
              <w:left w:val="single" w:sz="4" w:space="0" w:color="auto"/>
              <w:bottom w:val="single" w:sz="4" w:space="0" w:color="auto"/>
              <w:right w:val="single" w:sz="4" w:space="0" w:color="auto"/>
            </w:tcBorders>
            <w:vAlign w:val="center"/>
            <w:hideMark/>
          </w:tcPr>
          <w:p w:rsidR="0041014C" w:rsidRPr="005F65B4" w:rsidRDefault="0041014C" w:rsidP="00DE4E34">
            <w:pPr>
              <w:rPr>
                <w:sz w:val="24"/>
                <w:szCs w:val="24"/>
              </w:rPr>
            </w:pPr>
          </w:p>
        </w:tc>
        <w:tc>
          <w:tcPr>
            <w:tcW w:w="3118" w:type="dxa"/>
            <w:vMerge/>
            <w:tcBorders>
              <w:left w:val="single" w:sz="4" w:space="0" w:color="auto"/>
              <w:bottom w:val="single" w:sz="4" w:space="0" w:color="auto"/>
              <w:right w:val="single" w:sz="4" w:space="0" w:color="auto"/>
            </w:tcBorders>
            <w:vAlign w:val="center"/>
            <w:hideMark/>
          </w:tcPr>
          <w:p w:rsidR="0041014C" w:rsidRPr="005F65B4" w:rsidRDefault="0041014C" w:rsidP="00DE4E34">
            <w:pPr>
              <w:rPr>
                <w:sz w:val="24"/>
                <w:szCs w:val="24"/>
                <w:highlight w:val="yellow"/>
              </w:rPr>
            </w:pPr>
          </w:p>
        </w:tc>
      </w:tr>
    </w:tbl>
    <w:p w:rsidR="0041014C" w:rsidRPr="00C0547A" w:rsidRDefault="0041014C" w:rsidP="0041014C">
      <w:pPr>
        <w:widowControl w:val="0"/>
        <w:autoSpaceDE w:val="0"/>
        <w:autoSpaceDN w:val="0"/>
        <w:adjustRightInd w:val="0"/>
        <w:rPr>
          <w:bCs/>
          <w:sz w:val="16"/>
          <w:szCs w:val="16"/>
        </w:rPr>
      </w:pPr>
    </w:p>
    <w:p w:rsidR="0041014C" w:rsidRPr="00002409" w:rsidRDefault="0041014C" w:rsidP="0041014C">
      <w:pPr>
        <w:jc w:val="center"/>
        <w:rPr>
          <w:szCs w:val="28"/>
        </w:rPr>
      </w:pPr>
      <w:r w:rsidRPr="00002409">
        <w:rPr>
          <w:b/>
          <w:bCs/>
          <w:szCs w:val="28"/>
        </w:rPr>
        <w:t xml:space="preserve">По подпрограмме № 4 </w:t>
      </w:r>
      <w:r>
        <w:rPr>
          <w:b/>
          <w:bCs/>
          <w:szCs w:val="28"/>
        </w:rPr>
        <w:t xml:space="preserve"> </w:t>
      </w:r>
      <w:r w:rsidRPr="00002409">
        <w:rPr>
          <w:szCs w:val="28"/>
        </w:rPr>
        <w:t>«Безопасность библиотек и  учреждений дополнительного образования в области искусств»</w:t>
      </w:r>
    </w:p>
    <w:p w:rsidR="0041014C" w:rsidRDefault="0041014C" w:rsidP="0041014C">
      <w:pPr>
        <w:pStyle w:val="ConsPlusNormal"/>
        <w:ind w:right="394" w:firstLine="0"/>
        <w:jc w:val="both"/>
        <w:rPr>
          <w:rFonts w:ascii="Times New Roman" w:hAnsi="Times New Roman"/>
          <w:color w:val="000000"/>
          <w:sz w:val="28"/>
          <w:szCs w:val="28"/>
        </w:rPr>
      </w:pPr>
      <w:r w:rsidRPr="00002409">
        <w:rPr>
          <w:rFonts w:ascii="Times New Roman" w:hAnsi="Times New Roman"/>
          <w:sz w:val="28"/>
          <w:szCs w:val="28"/>
        </w:rPr>
        <w:t>8.</w:t>
      </w:r>
      <w:r>
        <w:rPr>
          <w:rFonts w:ascii="Times New Roman" w:hAnsi="Times New Roman"/>
          <w:sz w:val="28"/>
          <w:szCs w:val="28"/>
        </w:rPr>
        <w:t xml:space="preserve"> </w:t>
      </w:r>
      <w:r w:rsidRPr="00002409">
        <w:rPr>
          <w:rFonts w:ascii="Times New Roman" w:hAnsi="Times New Roman"/>
          <w:sz w:val="28"/>
          <w:szCs w:val="28"/>
        </w:rPr>
        <w:t xml:space="preserve"> В паспорте </w:t>
      </w:r>
      <w:r w:rsidRPr="00002409">
        <w:rPr>
          <w:rFonts w:ascii="Times New Roman" w:hAnsi="Times New Roman"/>
          <w:color w:val="000000"/>
          <w:sz w:val="28"/>
          <w:szCs w:val="28"/>
        </w:rPr>
        <w:t>подпрограммы №</w:t>
      </w:r>
      <w:r>
        <w:rPr>
          <w:rFonts w:ascii="Times New Roman" w:hAnsi="Times New Roman"/>
          <w:color w:val="000000"/>
          <w:sz w:val="28"/>
          <w:szCs w:val="28"/>
        </w:rPr>
        <w:t xml:space="preserve"> 4 </w:t>
      </w:r>
      <w:r w:rsidRPr="00002409">
        <w:rPr>
          <w:rFonts w:ascii="Times New Roman" w:hAnsi="Times New Roman"/>
          <w:sz w:val="28"/>
          <w:szCs w:val="28"/>
        </w:rPr>
        <w:t>«Безопасность библиотек и  учреждений дополнительного образования в области искусств»</w:t>
      </w:r>
      <w:r>
        <w:rPr>
          <w:rFonts w:ascii="Times New Roman" w:hAnsi="Times New Roman"/>
          <w:sz w:val="28"/>
          <w:szCs w:val="28"/>
        </w:rPr>
        <w:t xml:space="preserve"> строку «</w:t>
      </w:r>
      <w:r w:rsidRPr="00A8751D">
        <w:rPr>
          <w:rFonts w:ascii="Times New Roman" w:hAnsi="Times New Roman"/>
          <w:color w:val="000000"/>
          <w:sz w:val="28"/>
          <w:szCs w:val="28"/>
        </w:rPr>
        <w:t>«Источники финансирования</w:t>
      </w:r>
      <w:r>
        <w:rPr>
          <w:rFonts w:ascii="Times New Roman" w:hAnsi="Times New Roman"/>
          <w:color w:val="000000"/>
          <w:sz w:val="28"/>
          <w:szCs w:val="28"/>
        </w:rPr>
        <w:t xml:space="preserve"> </w:t>
      </w:r>
      <w:r w:rsidRPr="00A8751D">
        <w:rPr>
          <w:rFonts w:ascii="Times New Roman" w:hAnsi="Times New Roman"/>
          <w:color w:val="000000"/>
          <w:sz w:val="28"/>
          <w:szCs w:val="28"/>
        </w:rPr>
        <w:t xml:space="preserve">подпрограммы по годам реализации и главным распорядителям бюджетных средств, в том числе по годам» изложить в следующей редакции: </w:t>
      </w:r>
    </w:p>
    <w:tbl>
      <w:tblPr>
        <w:tblW w:w="14317" w:type="dxa"/>
        <w:tblInd w:w="75" w:type="dxa"/>
        <w:tblLayout w:type="fixed"/>
        <w:tblCellMar>
          <w:left w:w="75" w:type="dxa"/>
          <w:right w:w="75" w:type="dxa"/>
        </w:tblCellMar>
        <w:tblLook w:val="0080"/>
      </w:tblPr>
      <w:tblGrid>
        <w:gridCol w:w="2694"/>
        <w:gridCol w:w="2268"/>
        <w:gridCol w:w="2126"/>
        <w:gridCol w:w="1559"/>
        <w:gridCol w:w="851"/>
        <w:gridCol w:w="992"/>
        <w:gridCol w:w="992"/>
        <w:gridCol w:w="851"/>
        <w:gridCol w:w="992"/>
        <w:gridCol w:w="992"/>
      </w:tblGrid>
      <w:tr w:rsidR="0041014C" w:rsidRPr="005F65B4" w:rsidTr="00092076">
        <w:trPr>
          <w:trHeight w:val="360"/>
        </w:trPr>
        <w:tc>
          <w:tcPr>
            <w:tcW w:w="2694"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 xml:space="preserve">Источники            </w:t>
            </w:r>
            <w:r w:rsidRPr="005F65B4">
              <w:rPr>
                <w:sz w:val="24"/>
                <w:szCs w:val="24"/>
              </w:rPr>
              <w:br/>
              <w:t xml:space="preserve">финансирования       </w:t>
            </w:r>
            <w:r w:rsidRPr="005F65B4">
              <w:rPr>
                <w:sz w:val="24"/>
                <w:szCs w:val="24"/>
              </w:rPr>
              <w:br/>
              <w:t>подпрограммы по годам</w:t>
            </w:r>
            <w:r w:rsidRPr="005F65B4">
              <w:rPr>
                <w:sz w:val="24"/>
                <w:szCs w:val="24"/>
              </w:rPr>
              <w:br/>
              <w:t xml:space="preserve">реализации и главным </w:t>
            </w:r>
            <w:r w:rsidRPr="005F65B4">
              <w:rPr>
                <w:sz w:val="24"/>
                <w:szCs w:val="24"/>
              </w:rPr>
              <w:br/>
              <w:t xml:space="preserve">распорядителям       </w:t>
            </w:r>
            <w:r w:rsidRPr="005F65B4">
              <w:rPr>
                <w:sz w:val="24"/>
                <w:szCs w:val="24"/>
              </w:rPr>
              <w:br/>
              <w:t xml:space="preserve">бюджетных средств,   </w:t>
            </w:r>
            <w:r w:rsidRPr="005F65B4">
              <w:rPr>
                <w:sz w:val="24"/>
                <w:szCs w:val="24"/>
              </w:rPr>
              <w:br/>
              <w:t>в том числе по годам</w:t>
            </w:r>
          </w:p>
        </w:tc>
        <w:tc>
          <w:tcPr>
            <w:tcW w:w="2268" w:type="dxa"/>
            <w:vMerge w:val="restart"/>
            <w:tcBorders>
              <w:top w:val="single" w:sz="4" w:space="0" w:color="auto"/>
              <w:left w:val="single" w:sz="4" w:space="0" w:color="auto"/>
              <w:bottom w:val="single" w:sz="4" w:space="0" w:color="auto"/>
              <w:right w:val="single" w:sz="4" w:space="0" w:color="auto"/>
            </w:tcBorders>
          </w:tcPr>
          <w:p w:rsidR="0041014C" w:rsidRPr="005F65B4" w:rsidRDefault="00C0547A" w:rsidP="00092076">
            <w:pPr>
              <w:rPr>
                <w:sz w:val="24"/>
                <w:szCs w:val="24"/>
              </w:rPr>
            </w:pPr>
            <w:r>
              <w:rPr>
                <w:sz w:val="24"/>
                <w:szCs w:val="24"/>
              </w:rPr>
              <w:t>Наименование подпрограм</w:t>
            </w:r>
            <w:r w:rsidR="0041014C" w:rsidRPr="005F65B4">
              <w:rPr>
                <w:sz w:val="24"/>
                <w:szCs w:val="24"/>
              </w:rPr>
              <w:t>мы</w:t>
            </w:r>
          </w:p>
        </w:tc>
        <w:tc>
          <w:tcPr>
            <w:tcW w:w="2126"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 xml:space="preserve">Главный      </w:t>
            </w:r>
            <w:r w:rsidRPr="005F65B4">
              <w:rPr>
                <w:sz w:val="24"/>
                <w:szCs w:val="24"/>
              </w:rPr>
              <w:br/>
              <w:t xml:space="preserve">распорядитель бюджетных    </w:t>
            </w:r>
            <w:r w:rsidRPr="005F65B4">
              <w:rPr>
                <w:sz w:val="24"/>
                <w:szCs w:val="24"/>
              </w:rPr>
              <w:br/>
              <w:t xml:space="preserve">средств      </w:t>
            </w:r>
          </w:p>
        </w:tc>
        <w:tc>
          <w:tcPr>
            <w:tcW w:w="1559"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 xml:space="preserve">Источник      </w:t>
            </w:r>
            <w:r w:rsidRPr="005F65B4">
              <w:rPr>
                <w:sz w:val="24"/>
                <w:szCs w:val="24"/>
              </w:rPr>
              <w:br/>
              <w:t>финансирования</w:t>
            </w:r>
          </w:p>
        </w:tc>
        <w:tc>
          <w:tcPr>
            <w:tcW w:w="5670" w:type="dxa"/>
            <w:gridSpan w:val="6"/>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Расходы (тыс. рублей)</w:t>
            </w:r>
          </w:p>
        </w:tc>
      </w:tr>
      <w:tr w:rsidR="0041014C" w:rsidRPr="005F65B4" w:rsidTr="00092076">
        <w:trPr>
          <w:trHeight w:val="663"/>
        </w:trPr>
        <w:tc>
          <w:tcPr>
            <w:tcW w:w="2694"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2019</w:t>
            </w:r>
          </w:p>
          <w:p w:rsidR="0041014C" w:rsidRPr="005F65B4" w:rsidRDefault="0041014C" w:rsidP="00DE4E34">
            <w:pPr>
              <w:rPr>
                <w:sz w:val="24"/>
                <w:szCs w:val="24"/>
              </w:rPr>
            </w:pPr>
            <w:r w:rsidRPr="005F65B4">
              <w:rPr>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2020</w:t>
            </w:r>
          </w:p>
          <w:p w:rsidR="0041014C" w:rsidRPr="005F65B4" w:rsidRDefault="0041014C" w:rsidP="00DE4E34">
            <w:pPr>
              <w:rPr>
                <w:sz w:val="24"/>
                <w:szCs w:val="24"/>
              </w:rPr>
            </w:pPr>
            <w:r w:rsidRPr="005F65B4">
              <w:rPr>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2021</w:t>
            </w:r>
          </w:p>
          <w:p w:rsidR="0041014C" w:rsidRPr="005F65B4" w:rsidRDefault="0041014C" w:rsidP="00DE4E34">
            <w:pPr>
              <w:rPr>
                <w:sz w:val="24"/>
                <w:szCs w:val="24"/>
              </w:rPr>
            </w:pPr>
            <w:r w:rsidRPr="005F65B4">
              <w:rPr>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2022</w:t>
            </w:r>
          </w:p>
          <w:p w:rsidR="0041014C" w:rsidRPr="005F65B4" w:rsidRDefault="0041014C" w:rsidP="00DE4E34">
            <w:pPr>
              <w:rPr>
                <w:sz w:val="24"/>
                <w:szCs w:val="24"/>
              </w:rPr>
            </w:pPr>
            <w:r w:rsidRPr="005F65B4">
              <w:rPr>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2023</w:t>
            </w:r>
          </w:p>
          <w:p w:rsidR="0041014C" w:rsidRPr="005F65B4" w:rsidRDefault="0041014C" w:rsidP="00DE4E34">
            <w:pPr>
              <w:rPr>
                <w:sz w:val="24"/>
                <w:szCs w:val="24"/>
              </w:rPr>
            </w:pPr>
            <w:r w:rsidRPr="005F65B4">
              <w:rPr>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p>
          <w:p w:rsidR="0041014C" w:rsidRPr="005F65B4" w:rsidRDefault="0041014C" w:rsidP="00DE4E34">
            <w:pPr>
              <w:rPr>
                <w:sz w:val="24"/>
                <w:szCs w:val="24"/>
              </w:rPr>
            </w:pPr>
            <w:r w:rsidRPr="005F65B4">
              <w:rPr>
                <w:sz w:val="24"/>
                <w:szCs w:val="24"/>
              </w:rPr>
              <w:t>Итого</w:t>
            </w:r>
          </w:p>
        </w:tc>
      </w:tr>
      <w:tr w:rsidR="0041014C" w:rsidRPr="005F65B4" w:rsidTr="00092076">
        <w:trPr>
          <w:trHeight w:val="274"/>
        </w:trPr>
        <w:tc>
          <w:tcPr>
            <w:tcW w:w="2694"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 xml:space="preserve">«Безопасность библиотек и  учреждений дополнительного образования в области искусств» </w:t>
            </w:r>
          </w:p>
        </w:tc>
        <w:tc>
          <w:tcPr>
            <w:tcW w:w="2126"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Управление куль</w:t>
            </w:r>
            <w:r w:rsidR="00C0547A">
              <w:rPr>
                <w:sz w:val="24"/>
                <w:szCs w:val="24"/>
              </w:rPr>
              <w:t>-</w:t>
            </w:r>
            <w:r w:rsidRPr="005F65B4">
              <w:rPr>
                <w:sz w:val="24"/>
                <w:szCs w:val="24"/>
              </w:rPr>
              <w:t>туры админист</w:t>
            </w:r>
            <w:r w:rsidR="00C0547A">
              <w:rPr>
                <w:sz w:val="24"/>
                <w:szCs w:val="24"/>
              </w:rPr>
              <w:t>-</w:t>
            </w:r>
            <w:r w:rsidRPr="005F65B4">
              <w:rPr>
                <w:sz w:val="24"/>
                <w:szCs w:val="24"/>
              </w:rPr>
              <w:t>рации Кировского муниципального района</w:t>
            </w:r>
            <w:r w:rsidR="00C0547A">
              <w:rPr>
                <w:sz w:val="24"/>
                <w:szCs w:val="24"/>
              </w:rPr>
              <w:t xml:space="preserve"> </w:t>
            </w:r>
            <w:r w:rsidRPr="005F65B4">
              <w:rPr>
                <w:sz w:val="24"/>
                <w:szCs w:val="24"/>
              </w:rPr>
              <w:t>Ленинг</w:t>
            </w:r>
            <w:r w:rsidR="00C0547A">
              <w:rPr>
                <w:sz w:val="24"/>
                <w:szCs w:val="24"/>
              </w:rPr>
              <w:t>-</w:t>
            </w:r>
            <w:r w:rsidRPr="005F65B4">
              <w:rPr>
                <w:sz w:val="24"/>
                <w:szCs w:val="24"/>
              </w:rPr>
              <w:t xml:space="preserve">радской области </w:t>
            </w:r>
          </w:p>
        </w:tc>
        <w:tc>
          <w:tcPr>
            <w:tcW w:w="1559"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 xml:space="preserve"> Средства      </w:t>
            </w:r>
            <w:r w:rsidRPr="005F65B4">
              <w:rPr>
                <w:sz w:val="24"/>
                <w:szCs w:val="24"/>
              </w:rPr>
              <w:br/>
              <w:t xml:space="preserve">бюджета района            </w:t>
            </w:r>
          </w:p>
          <w:p w:rsidR="0041014C" w:rsidRPr="005F65B4" w:rsidRDefault="0041014C" w:rsidP="00DE4E34">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543093" w:rsidP="00DE4E34">
            <w:pPr>
              <w:rPr>
                <w:sz w:val="24"/>
                <w:szCs w:val="24"/>
              </w:rPr>
            </w:pPr>
            <w:r>
              <w:rPr>
                <w:sz w:val="24"/>
                <w:szCs w:val="24"/>
              </w:rPr>
              <w:t>2800,</w:t>
            </w:r>
            <w:r w:rsidR="0041014C" w:rsidRPr="005F65B4">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2 085,7</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2 085,7</w:t>
            </w: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2085,6</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2085,6</w:t>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11143,0</w:t>
            </w:r>
          </w:p>
        </w:tc>
      </w:tr>
    </w:tbl>
    <w:p w:rsidR="00543093" w:rsidRDefault="00543093" w:rsidP="0041014C">
      <w:pPr>
        <w:pStyle w:val="ConsPlusNonformat"/>
        <w:rPr>
          <w:rFonts w:ascii="Times New Roman" w:hAnsi="Times New Roman" w:cs="Times New Roman"/>
          <w:sz w:val="28"/>
          <w:szCs w:val="28"/>
        </w:rPr>
      </w:pPr>
    </w:p>
    <w:p w:rsidR="0041014C" w:rsidRPr="005F65B4" w:rsidRDefault="0041014C" w:rsidP="0041014C">
      <w:pPr>
        <w:pStyle w:val="ConsPlusNonformat"/>
        <w:rPr>
          <w:rFonts w:ascii="Times New Roman" w:hAnsi="Times New Roman" w:cs="Times New Roman"/>
          <w:sz w:val="28"/>
          <w:szCs w:val="28"/>
        </w:rPr>
      </w:pPr>
      <w:r w:rsidRPr="009A47D6">
        <w:rPr>
          <w:rFonts w:ascii="Times New Roman" w:hAnsi="Times New Roman" w:cs="Times New Roman"/>
          <w:sz w:val="28"/>
          <w:szCs w:val="28"/>
        </w:rPr>
        <w:t xml:space="preserve">9. Планируемые результаты реализации  подпрограммы № 4 «Безопасность библиотек и  учреждений </w:t>
      </w:r>
      <w:r w:rsidRPr="005F65B4">
        <w:rPr>
          <w:rFonts w:ascii="Times New Roman" w:hAnsi="Times New Roman" w:cs="Times New Roman"/>
          <w:sz w:val="28"/>
          <w:szCs w:val="28"/>
        </w:rPr>
        <w:t>дополнительного образования сферы культуры» изложить в следующей редакции:</w:t>
      </w:r>
    </w:p>
    <w:tbl>
      <w:tblPr>
        <w:tblW w:w="14317" w:type="dxa"/>
        <w:tblInd w:w="75" w:type="dxa"/>
        <w:tblLayout w:type="fixed"/>
        <w:tblCellMar>
          <w:left w:w="75" w:type="dxa"/>
          <w:right w:w="75" w:type="dxa"/>
        </w:tblCellMar>
        <w:tblLook w:val="00A0"/>
      </w:tblPr>
      <w:tblGrid>
        <w:gridCol w:w="567"/>
        <w:gridCol w:w="2268"/>
        <w:gridCol w:w="1276"/>
        <w:gridCol w:w="1275"/>
        <w:gridCol w:w="2125"/>
        <w:gridCol w:w="1418"/>
        <w:gridCol w:w="1844"/>
        <w:gridCol w:w="709"/>
        <w:gridCol w:w="709"/>
        <w:gridCol w:w="709"/>
        <w:gridCol w:w="708"/>
        <w:gridCol w:w="709"/>
      </w:tblGrid>
      <w:tr w:rsidR="0041014C" w:rsidRPr="005F65B4" w:rsidTr="00543093">
        <w:trPr>
          <w:trHeight w:val="698"/>
        </w:trPr>
        <w:tc>
          <w:tcPr>
            <w:tcW w:w="567"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N  </w:t>
            </w:r>
            <w:r w:rsidRPr="005F65B4">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Задачи,      </w:t>
            </w:r>
            <w:r w:rsidRPr="005F65B4">
              <w:br/>
              <w:t xml:space="preserve">направленные </w:t>
            </w:r>
            <w:r w:rsidRPr="005F65B4">
              <w:br/>
              <w:t>на достижение</w:t>
            </w:r>
            <w:r w:rsidRPr="005F65B4">
              <w:br/>
              <w:t>цели</w:t>
            </w:r>
          </w:p>
        </w:tc>
        <w:tc>
          <w:tcPr>
            <w:tcW w:w="2551" w:type="dxa"/>
            <w:gridSpan w:val="2"/>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Планируемый объем   </w:t>
            </w:r>
            <w:r w:rsidRPr="005F65B4">
              <w:br/>
              <w:t xml:space="preserve">финансирования      </w:t>
            </w:r>
            <w:r w:rsidRPr="005F65B4">
              <w:br/>
              <w:t xml:space="preserve">на решение данной   </w:t>
            </w:r>
            <w:r w:rsidRPr="005F65B4">
              <w:br/>
              <w:t>задачи (тыс. руб.)</w:t>
            </w:r>
          </w:p>
        </w:tc>
        <w:tc>
          <w:tcPr>
            <w:tcW w:w="2125" w:type="dxa"/>
            <w:vMerge w:val="restart"/>
            <w:tcBorders>
              <w:top w:val="single" w:sz="4" w:space="0" w:color="auto"/>
              <w:left w:val="single" w:sz="4" w:space="0" w:color="auto"/>
              <w:bottom w:val="single" w:sz="4" w:space="0" w:color="auto"/>
              <w:right w:val="single" w:sz="4" w:space="0" w:color="auto"/>
            </w:tcBorders>
          </w:tcPr>
          <w:p w:rsidR="0041014C" w:rsidRPr="005F65B4" w:rsidRDefault="00DE68F6" w:rsidP="00DE4E34">
            <w:pPr>
              <w:pStyle w:val="ConsPlusCell"/>
            </w:pPr>
            <w:r>
              <w:t xml:space="preserve">Количественные </w:t>
            </w:r>
            <w:r>
              <w:br/>
              <w:t xml:space="preserve">целевые      </w:t>
            </w:r>
            <w:r w:rsidR="0041014C" w:rsidRPr="005F65B4">
              <w:t>показа</w:t>
            </w:r>
            <w:r>
              <w:t>-</w:t>
            </w:r>
            <w:r w:rsidR="0041014C" w:rsidRPr="005F65B4">
              <w:t>тели,    характери</w:t>
            </w:r>
            <w:r>
              <w:t>-</w:t>
            </w:r>
            <w:r w:rsidR="0041014C" w:rsidRPr="005F65B4">
              <w:t>зующие достиже</w:t>
            </w:r>
            <w:r>
              <w:t>-</w:t>
            </w:r>
            <w:r w:rsidR="0041014C" w:rsidRPr="005F65B4">
              <w:t>ние     целей и решение задач</w:t>
            </w:r>
          </w:p>
        </w:tc>
        <w:tc>
          <w:tcPr>
            <w:tcW w:w="1418"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092076">
            <w:pPr>
              <w:pStyle w:val="ConsPlusCell"/>
            </w:pPr>
            <w:r w:rsidRPr="005F65B4">
              <w:t>Единица</w:t>
            </w:r>
            <w:r w:rsidRPr="005F65B4">
              <w:br/>
              <w:t>измерения</w:t>
            </w:r>
          </w:p>
        </w:tc>
        <w:tc>
          <w:tcPr>
            <w:tcW w:w="1844" w:type="dxa"/>
            <w:vMerge w:val="restart"/>
            <w:tcBorders>
              <w:top w:val="single" w:sz="4" w:space="0" w:color="auto"/>
              <w:left w:val="single" w:sz="4" w:space="0" w:color="auto"/>
              <w:bottom w:val="single" w:sz="4" w:space="0" w:color="auto"/>
              <w:right w:val="single" w:sz="4" w:space="0" w:color="auto"/>
            </w:tcBorders>
          </w:tcPr>
          <w:p w:rsidR="0041014C" w:rsidRPr="005F65B4" w:rsidRDefault="0041014C" w:rsidP="00092076">
            <w:pPr>
              <w:pStyle w:val="ConsPlusCell"/>
            </w:pPr>
            <w:r w:rsidRPr="005F65B4">
              <w:t>Оценка базово</w:t>
            </w:r>
            <w:r w:rsidR="00543093">
              <w:t>-</w:t>
            </w:r>
            <w:r w:rsidRPr="005F65B4">
              <w:t>го      значени</w:t>
            </w:r>
            <w:r w:rsidR="00543093">
              <w:t xml:space="preserve">я     показателя   (на начало  </w:t>
            </w:r>
            <w:r w:rsidRPr="005F65B4">
              <w:t>реализа</w:t>
            </w:r>
            <w:r w:rsidR="00543093">
              <w:t>-</w:t>
            </w:r>
            <w:r w:rsidRPr="005F65B4">
              <w:t>ции   подпрограммы)</w:t>
            </w:r>
          </w:p>
        </w:tc>
        <w:tc>
          <w:tcPr>
            <w:tcW w:w="3544" w:type="dxa"/>
            <w:gridSpan w:val="5"/>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Планируемое значение показателя по годам          </w:t>
            </w:r>
            <w:r w:rsidRPr="005F65B4">
              <w:br/>
              <w:t>реализации</w:t>
            </w:r>
          </w:p>
        </w:tc>
      </w:tr>
      <w:tr w:rsidR="0041014C" w:rsidRPr="005F65B4" w:rsidTr="00543093">
        <w:trPr>
          <w:trHeight w:val="573"/>
        </w:trPr>
        <w:tc>
          <w:tcPr>
            <w:tcW w:w="567"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1276" w:type="dxa"/>
            <w:tcBorders>
              <w:top w:val="nil"/>
              <w:left w:val="single" w:sz="4" w:space="0" w:color="auto"/>
              <w:bottom w:val="single" w:sz="4" w:space="0" w:color="auto"/>
              <w:right w:val="single" w:sz="4" w:space="0" w:color="auto"/>
            </w:tcBorders>
          </w:tcPr>
          <w:p w:rsidR="0041014C" w:rsidRPr="005F65B4" w:rsidRDefault="00543093" w:rsidP="00DE4E34">
            <w:pPr>
              <w:pStyle w:val="ConsPlusCell"/>
            </w:pPr>
            <w:r>
              <w:t xml:space="preserve">Бюджет    </w:t>
            </w:r>
            <w:r>
              <w:br/>
              <w:t>района</w:t>
            </w:r>
          </w:p>
        </w:tc>
        <w:tc>
          <w:tcPr>
            <w:tcW w:w="1275" w:type="dxa"/>
            <w:tcBorders>
              <w:top w:val="nil"/>
              <w:left w:val="single" w:sz="4" w:space="0" w:color="auto"/>
              <w:bottom w:val="single" w:sz="4" w:space="0" w:color="auto"/>
              <w:right w:val="single" w:sz="4" w:space="0" w:color="auto"/>
            </w:tcBorders>
          </w:tcPr>
          <w:p w:rsidR="0041014C" w:rsidRPr="005F65B4" w:rsidRDefault="0041014C" w:rsidP="00092076">
            <w:pPr>
              <w:pStyle w:val="ConsPlusCell"/>
            </w:pPr>
            <w:r w:rsidRPr="005F65B4">
              <w:t xml:space="preserve">Другие   </w:t>
            </w:r>
            <w:r w:rsidRPr="005F65B4">
              <w:br/>
              <w:t>источники</w:t>
            </w:r>
          </w:p>
        </w:tc>
        <w:tc>
          <w:tcPr>
            <w:tcW w:w="2125"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tcPr>
          <w:p w:rsidR="0041014C" w:rsidRPr="005F65B4" w:rsidRDefault="0041014C" w:rsidP="00DE4E34">
            <w:pPr>
              <w:rPr>
                <w:sz w:val="24"/>
                <w:szCs w:val="24"/>
              </w:rPr>
            </w:pPr>
          </w:p>
        </w:tc>
        <w:tc>
          <w:tcPr>
            <w:tcW w:w="709"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2019</w:t>
            </w:r>
          </w:p>
          <w:p w:rsidR="0041014C" w:rsidRPr="005F65B4" w:rsidRDefault="0041014C" w:rsidP="00DE4E34">
            <w:pPr>
              <w:pStyle w:val="ConsPlusCell"/>
            </w:pPr>
            <w:r w:rsidRPr="005F65B4">
              <w:t>год</w:t>
            </w:r>
          </w:p>
        </w:tc>
        <w:tc>
          <w:tcPr>
            <w:tcW w:w="709"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2020</w:t>
            </w:r>
          </w:p>
          <w:p w:rsidR="0041014C" w:rsidRPr="005F65B4" w:rsidRDefault="0041014C" w:rsidP="00DE4E34">
            <w:pPr>
              <w:pStyle w:val="ConsPlusCell"/>
            </w:pPr>
            <w:r w:rsidRPr="005F65B4">
              <w:t>год</w:t>
            </w:r>
          </w:p>
        </w:tc>
        <w:tc>
          <w:tcPr>
            <w:tcW w:w="709"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2021</w:t>
            </w:r>
          </w:p>
          <w:p w:rsidR="0041014C" w:rsidRPr="005F65B4" w:rsidRDefault="0041014C" w:rsidP="00DE4E34">
            <w:pPr>
              <w:pStyle w:val="ConsPlusCell"/>
            </w:pPr>
            <w:r w:rsidRPr="005F65B4">
              <w:t>год</w:t>
            </w:r>
          </w:p>
        </w:tc>
        <w:tc>
          <w:tcPr>
            <w:tcW w:w="708"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2022</w:t>
            </w:r>
          </w:p>
          <w:p w:rsidR="0041014C" w:rsidRPr="005F65B4" w:rsidRDefault="0041014C" w:rsidP="00DE4E34">
            <w:pPr>
              <w:pStyle w:val="ConsPlusCell"/>
            </w:pPr>
            <w:r w:rsidRPr="005F65B4">
              <w:t>год</w:t>
            </w:r>
          </w:p>
        </w:tc>
        <w:tc>
          <w:tcPr>
            <w:tcW w:w="709"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2023</w:t>
            </w:r>
          </w:p>
          <w:p w:rsidR="0041014C" w:rsidRPr="005F65B4" w:rsidRDefault="0041014C" w:rsidP="00DE4E34">
            <w:pPr>
              <w:pStyle w:val="ConsPlusCell"/>
            </w:pPr>
            <w:r w:rsidRPr="005F65B4">
              <w:t>год</w:t>
            </w:r>
          </w:p>
        </w:tc>
      </w:tr>
      <w:tr w:rsidR="0041014C" w:rsidRPr="005F65B4" w:rsidTr="00092076">
        <w:trPr>
          <w:trHeight w:val="320"/>
        </w:trPr>
        <w:tc>
          <w:tcPr>
            <w:tcW w:w="567"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1. </w:t>
            </w:r>
          </w:p>
        </w:tc>
        <w:tc>
          <w:tcPr>
            <w:tcW w:w="2268"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Обеспечение выпол</w:t>
            </w:r>
            <w:r w:rsidR="00DE68F6">
              <w:rPr>
                <w:sz w:val="24"/>
                <w:szCs w:val="24"/>
              </w:rPr>
              <w:t>-</w:t>
            </w:r>
            <w:r w:rsidRPr="005F65B4">
              <w:rPr>
                <w:sz w:val="24"/>
                <w:szCs w:val="24"/>
              </w:rPr>
              <w:t>нения законода</w:t>
            </w:r>
            <w:r w:rsidR="00DE68F6">
              <w:rPr>
                <w:sz w:val="24"/>
                <w:szCs w:val="24"/>
              </w:rPr>
              <w:t>-</w:t>
            </w:r>
            <w:r w:rsidRPr="005F65B4">
              <w:rPr>
                <w:sz w:val="24"/>
                <w:szCs w:val="24"/>
              </w:rPr>
              <w:t>тельства по вопро</w:t>
            </w:r>
            <w:r w:rsidR="00DE68F6">
              <w:rPr>
                <w:sz w:val="24"/>
                <w:szCs w:val="24"/>
              </w:rPr>
              <w:t>-</w:t>
            </w:r>
            <w:r w:rsidRPr="005F65B4">
              <w:rPr>
                <w:sz w:val="24"/>
                <w:szCs w:val="24"/>
              </w:rPr>
              <w:t>сам охраны жизни и здоровья населения</w:t>
            </w:r>
            <w:r w:rsidR="00C0547A">
              <w:rPr>
                <w:sz w:val="24"/>
                <w:szCs w:val="24"/>
              </w:rPr>
              <w:t xml:space="preserve"> в подведомствен</w:t>
            </w:r>
            <w:r w:rsidR="00DE68F6">
              <w:rPr>
                <w:sz w:val="24"/>
                <w:szCs w:val="24"/>
              </w:rPr>
              <w:t>-</w:t>
            </w:r>
            <w:r w:rsidR="00C0547A">
              <w:rPr>
                <w:sz w:val="24"/>
                <w:szCs w:val="24"/>
              </w:rPr>
              <w:t>ных учреждениях</w:t>
            </w:r>
            <w:r w:rsidRPr="005F65B4">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3474,6 </w:t>
            </w:r>
          </w:p>
          <w:p w:rsidR="0041014C" w:rsidRPr="005F65B4" w:rsidRDefault="0041014C" w:rsidP="00DE4E34">
            <w:pPr>
              <w:pStyle w:val="ConsPlusCell"/>
            </w:pPr>
          </w:p>
          <w:p w:rsidR="0041014C" w:rsidRPr="005F65B4" w:rsidRDefault="0041014C" w:rsidP="00DE4E34">
            <w:pPr>
              <w:pStyle w:val="ConsPlusCell"/>
            </w:pPr>
          </w:p>
        </w:tc>
        <w:tc>
          <w:tcPr>
            <w:tcW w:w="1275"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0</w:t>
            </w:r>
          </w:p>
        </w:tc>
        <w:tc>
          <w:tcPr>
            <w:tcW w:w="2125"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Приобретение огнеупорной мебели, металлических секций и средств противопожарной защиты (ежегодно)</w:t>
            </w:r>
          </w:p>
        </w:tc>
        <w:tc>
          <w:tcPr>
            <w:tcW w:w="1418"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Шт.</w:t>
            </w:r>
          </w:p>
          <w:p w:rsidR="0041014C" w:rsidRPr="005F65B4" w:rsidRDefault="0041014C" w:rsidP="00DE4E34">
            <w:pPr>
              <w:pStyle w:val="ConsPlusCell"/>
            </w:pPr>
          </w:p>
        </w:tc>
        <w:tc>
          <w:tcPr>
            <w:tcW w:w="1844"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0</w:t>
            </w:r>
          </w:p>
        </w:tc>
        <w:tc>
          <w:tcPr>
            <w:tcW w:w="709"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40</w:t>
            </w:r>
          </w:p>
        </w:tc>
        <w:tc>
          <w:tcPr>
            <w:tcW w:w="709"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40</w:t>
            </w:r>
          </w:p>
        </w:tc>
        <w:tc>
          <w:tcPr>
            <w:tcW w:w="709"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40</w:t>
            </w:r>
          </w:p>
        </w:tc>
        <w:tc>
          <w:tcPr>
            <w:tcW w:w="708"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40</w:t>
            </w:r>
          </w:p>
        </w:tc>
        <w:tc>
          <w:tcPr>
            <w:tcW w:w="709"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40</w:t>
            </w:r>
          </w:p>
        </w:tc>
      </w:tr>
      <w:tr w:rsidR="0041014C" w:rsidRPr="005F65B4" w:rsidTr="00092076">
        <w:tc>
          <w:tcPr>
            <w:tcW w:w="567"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lastRenderedPageBreak/>
              <w:t>2.</w:t>
            </w:r>
          </w:p>
        </w:tc>
        <w:tc>
          <w:tcPr>
            <w:tcW w:w="2268" w:type="dxa"/>
            <w:tcBorders>
              <w:top w:val="nil"/>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Организация  мероприятий по комплексной безопасно</w:t>
            </w:r>
            <w:r w:rsidR="00543093">
              <w:rPr>
                <w:sz w:val="24"/>
                <w:szCs w:val="24"/>
              </w:rPr>
              <w:t>сти подведомственных учреждений</w:t>
            </w:r>
          </w:p>
        </w:tc>
        <w:tc>
          <w:tcPr>
            <w:tcW w:w="1276"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7668,4</w:t>
            </w:r>
          </w:p>
        </w:tc>
        <w:tc>
          <w:tcPr>
            <w:tcW w:w="1275"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0</w:t>
            </w:r>
          </w:p>
        </w:tc>
        <w:tc>
          <w:tcPr>
            <w:tcW w:w="2125"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Количество договоров на обслуживание АПС и ЦАСПИ в подведомственных учреждениях    </w:t>
            </w:r>
          </w:p>
        </w:tc>
        <w:tc>
          <w:tcPr>
            <w:tcW w:w="1418"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Ед.</w:t>
            </w:r>
          </w:p>
          <w:p w:rsidR="0041014C" w:rsidRPr="005F65B4" w:rsidRDefault="0041014C" w:rsidP="00DE4E34">
            <w:pPr>
              <w:pStyle w:val="ConsPlusCell"/>
            </w:pPr>
          </w:p>
        </w:tc>
        <w:tc>
          <w:tcPr>
            <w:tcW w:w="1844"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8</w:t>
            </w:r>
          </w:p>
        </w:tc>
        <w:tc>
          <w:tcPr>
            <w:tcW w:w="709"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8</w:t>
            </w:r>
          </w:p>
        </w:tc>
        <w:tc>
          <w:tcPr>
            <w:tcW w:w="709"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8</w:t>
            </w:r>
          </w:p>
        </w:tc>
        <w:tc>
          <w:tcPr>
            <w:tcW w:w="709"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8</w:t>
            </w:r>
          </w:p>
        </w:tc>
        <w:tc>
          <w:tcPr>
            <w:tcW w:w="708"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8</w:t>
            </w:r>
          </w:p>
        </w:tc>
        <w:tc>
          <w:tcPr>
            <w:tcW w:w="709" w:type="dxa"/>
            <w:tcBorders>
              <w:top w:val="nil"/>
              <w:left w:val="single" w:sz="4" w:space="0" w:color="auto"/>
              <w:bottom w:val="single" w:sz="4" w:space="0" w:color="auto"/>
              <w:right w:val="single" w:sz="4" w:space="0" w:color="auto"/>
            </w:tcBorders>
          </w:tcPr>
          <w:p w:rsidR="0041014C" w:rsidRPr="005F65B4" w:rsidRDefault="0041014C" w:rsidP="00DE4E34">
            <w:pPr>
              <w:pStyle w:val="ConsPlusCell"/>
            </w:pPr>
            <w:r w:rsidRPr="005F65B4">
              <w:t>8</w:t>
            </w:r>
          </w:p>
        </w:tc>
      </w:tr>
    </w:tbl>
    <w:p w:rsidR="0041014C" w:rsidRDefault="0041014C" w:rsidP="0041014C">
      <w:pPr>
        <w:pStyle w:val="ConsPlusNonformat"/>
        <w:rPr>
          <w:rFonts w:ascii="Times New Roman" w:hAnsi="Times New Roman" w:cs="Times New Roman"/>
          <w:sz w:val="28"/>
          <w:szCs w:val="28"/>
        </w:rPr>
      </w:pPr>
    </w:p>
    <w:p w:rsidR="0041014C" w:rsidRPr="005F65B4" w:rsidRDefault="0041014C" w:rsidP="0041014C">
      <w:pPr>
        <w:pStyle w:val="ConsPlusNonformat"/>
        <w:rPr>
          <w:rFonts w:ascii="Times New Roman" w:hAnsi="Times New Roman" w:cs="Times New Roman"/>
          <w:sz w:val="28"/>
          <w:szCs w:val="28"/>
        </w:rPr>
      </w:pPr>
      <w:r w:rsidRPr="005F65B4">
        <w:rPr>
          <w:rFonts w:ascii="Times New Roman" w:hAnsi="Times New Roman" w:cs="Times New Roman"/>
          <w:sz w:val="28"/>
          <w:szCs w:val="28"/>
        </w:rPr>
        <w:t>10.  В перечне мероприятий  подпрограммы № 4 «Безопасность библиотек и  учреждений дополнительного образования сферы культуры» строку  «Обслуживание  охранно-пожарной сигнализации и вывода ее на пульт территориальных пожарных частей»  изложить в следующей редакции:</w:t>
      </w:r>
    </w:p>
    <w:tbl>
      <w:tblPr>
        <w:tblW w:w="14317" w:type="dxa"/>
        <w:tblInd w:w="75" w:type="dxa"/>
        <w:tblLayout w:type="fixed"/>
        <w:tblCellMar>
          <w:left w:w="75" w:type="dxa"/>
          <w:right w:w="75" w:type="dxa"/>
        </w:tblCellMar>
        <w:tblLook w:val="00A0"/>
      </w:tblPr>
      <w:tblGrid>
        <w:gridCol w:w="421"/>
        <w:gridCol w:w="2414"/>
        <w:gridCol w:w="1560"/>
        <w:gridCol w:w="992"/>
        <w:gridCol w:w="1134"/>
        <w:gridCol w:w="850"/>
        <w:gridCol w:w="851"/>
        <w:gridCol w:w="850"/>
        <w:gridCol w:w="851"/>
        <w:gridCol w:w="850"/>
        <w:gridCol w:w="1134"/>
        <w:gridCol w:w="2410"/>
      </w:tblGrid>
      <w:tr w:rsidR="0041014C" w:rsidRPr="005F65B4" w:rsidTr="00092076">
        <w:trPr>
          <w:trHeight w:val="324"/>
        </w:trPr>
        <w:tc>
          <w:tcPr>
            <w:tcW w:w="42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w:t>
            </w:r>
          </w:p>
        </w:tc>
        <w:tc>
          <w:tcPr>
            <w:tcW w:w="2414"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Обслуживание  охранно-пожарной сигнализации и вывода ее на пульт </w:t>
            </w:r>
            <w:r w:rsidR="00543093">
              <w:t>территориальных пожарных частей</w:t>
            </w:r>
          </w:p>
        </w:tc>
        <w:tc>
          <w:tcPr>
            <w:tcW w:w="156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Средства      </w:t>
            </w:r>
            <w:r w:rsidRPr="005F65B4">
              <w:br/>
              <w:t xml:space="preserve">бюджета района          </w:t>
            </w:r>
            <w:r w:rsidRPr="005F65B4">
              <w:br/>
            </w:r>
          </w:p>
        </w:tc>
        <w:tc>
          <w:tcPr>
            <w:tcW w:w="992"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rPr>
                <w:sz w:val="24"/>
                <w:szCs w:val="24"/>
              </w:rPr>
            </w:pPr>
            <w:r w:rsidRPr="005F65B4">
              <w:rPr>
                <w:sz w:val="24"/>
                <w:szCs w:val="24"/>
              </w:rPr>
              <w:t>2019-2023 годы</w:t>
            </w:r>
          </w:p>
        </w:tc>
        <w:tc>
          <w:tcPr>
            <w:tcW w:w="1134"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7668,4</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1549,8</w:t>
            </w: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1529,7</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1529,7</w:t>
            </w:r>
          </w:p>
        </w:tc>
        <w:tc>
          <w:tcPr>
            <w:tcW w:w="851"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1529,6</w:t>
            </w:r>
          </w:p>
        </w:tc>
        <w:tc>
          <w:tcPr>
            <w:tcW w:w="85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1529,6</w:t>
            </w:r>
          </w:p>
        </w:tc>
        <w:tc>
          <w:tcPr>
            <w:tcW w:w="1134"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Упр.  культуры </w:t>
            </w:r>
          </w:p>
        </w:tc>
        <w:tc>
          <w:tcPr>
            <w:tcW w:w="2410" w:type="dxa"/>
            <w:tcBorders>
              <w:top w:val="single" w:sz="4" w:space="0" w:color="auto"/>
              <w:left w:val="single" w:sz="4" w:space="0" w:color="auto"/>
              <w:bottom w:val="single" w:sz="4" w:space="0" w:color="auto"/>
              <w:right w:val="single" w:sz="4" w:space="0" w:color="auto"/>
            </w:tcBorders>
          </w:tcPr>
          <w:p w:rsidR="0041014C" w:rsidRPr="005F65B4" w:rsidRDefault="0041014C" w:rsidP="00DE4E34">
            <w:pPr>
              <w:pStyle w:val="ConsPlusCell"/>
            </w:pPr>
            <w:r w:rsidRPr="005F65B4">
              <w:t xml:space="preserve">100% обслуживание установленных АПС, 100% обслуживание канала </w:t>
            </w:r>
            <w:r w:rsidR="00092076">
              <w:t>связи с пожарными частями в под</w:t>
            </w:r>
            <w:r w:rsidR="00543093">
              <w:t>ведомственных учреждениях</w:t>
            </w:r>
          </w:p>
        </w:tc>
      </w:tr>
    </w:tbl>
    <w:p w:rsidR="0041014C" w:rsidRPr="005F65B4" w:rsidRDefault="0041014C" w:rsidP="0041014C">
      <w:pPr>
        <w:pStyle w:val="ConsPlusNonformat"/>
        <w:rPr>
          <w:rFonts w:ascii="Times New Roman" w:hAnsi="Times New Roman" w:cs="Times New Roman"/>
          <w:sz w:val="28"/>
          <w:szCs w:val="28"/>
        </w:rPr>
      </w:pPr>
    </w:p>
    <w:p w:rsidR="00850F83" w:rsidRDefault="00850F83" w:rsidP="00DE68F6">
      <w:pPr>
        <w:jc w:val="both"/>
        <w:rPr>
          <w:szCs w:val="28"/>
        </w:rPr>
      </w:pPr>
    </w:p>
    <w:sectPr w:rsidR="00850F83" w:rsidSect="00DE68F6">
      <w:pgSz w:w="16838" w:h="11906" w:orient="landscape"/>
      <w:pgMar w:top="1701" w:right="962"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FFA" w:rsidRDefault="00A74FFA">
      <w:r>
        <w:separator/>
      </w:r>
    </w:p>
  </w:endnote>
  <w:endnote w:type="continuationSeparator" w:id="1">
    <w:p w:rsidR="00A74FFA" w:rsidRDefault="00A74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FFA" w:rsidRDefault="00A74FFA">
      <w:r>
        <w:separator/>
      </w:r>
    </w:p>
  </w:footnote>
  <w:footnote w:type="continuationSeparator" w:id="1">
    <w:p w:rsidR="00A74FFA" w:rsidRDefault="00A74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EB8D0"/>
    <w:multiLevelType w:val="hybridMultilevel"/>
    <w:tmpl w:val="BFBC7E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45805"/>
    <w:multiLevelType w:val="hybridMultilevel"/>
    <w:tmpl w:val="C95C4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E507D2"/>
    <w:multiLevelType w:val="hybridMultilevel"/>
    <w:tmpl w:val="855EC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B486E"/>
    <w:multiLevelType w:val="multilevel"/>
    <w:tmpl w:val="AB6C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41061"/>
    <w:multiLevelType w:val="hybridMultilevel"/>
    <w:tmpl w:val="E2CC2C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9B691D"/>
    <w:multiLevelType w:val="hybridMultilevel"/>
    <w:tmpl w:val="795404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483FDC"/>
    <w:multiLevelType w:val="hybridMultilevel"/>
    <w:tmpl w:val="7488EC46"/>
    <w:lvl w:ilvl="0" w:tplc="0419000B">
      <w:start w:val="1"/>
      <w:numFmt w:val="bullet"/>
      <w:lvlText w:val=""/>
      <w:lvlJc w:val="left"/>
      <w:pPr>
        <w:ind w:left="1661" w:hanging="360"/>
      </w:pPr>
      <w:rPr>
        <w:rFonts w:ascii="Wingdings" w:hAnsi="Wingdings" w:hint="default"/>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7">
    <w:nsid w:val="304A4AE3"/>
    <w:multiLevelType w:val="multilevel"/>
    <w:tmpl w:val="E14E0E56"/>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37A7DFA"/>
    <w:multiLevelType w:val="hybridMultilevel"/>
    <w:tmpl w:val="E15AD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D92745"/>
    <w:multiLevelType w:val="hybridMultilevel"/>
    <w:tmpl w:val="6832B492"/>
    <w:lvl w:ilvl="0" w:tplc="DC64A8C0">
      <w:start w:val="1"/>
      <w:numFmt w:val="decimal"/>
      <w:lvlText w:val="%1."/>
      <w:lvlJc w:val="left"/>
      <w:pPr>
        <w:tabs>
          <w:tab w:val="num" w:pos="720"/>
        </w:tabs>
        <w:ind w:left="720" w:hanging="360"/>
      </w:pPr>
      <w:rPr>
        <w:rFonts w:cs="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674ACE"/>
    <w:multiLevelType w:val="multilevel"/>
    <w:tmpl w:val="22B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609E6"/>
    <w:multiLevelType w:val="multilevel"/>
    <w:tmpl w:val="D84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841EA3"/>
    <w:multiLevelType w:val="hybridMultilevel"/>
    <w:tmpl w:val="1706C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4E099D"/>
    <w:multiLevelType w:val="multilevel"/>
    <w:tmpl w:val="04FE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22C46"/>
    <w:multiLevelType w:val="hybridMultilevel"/>
    <w:tmpl w:val="8BC6BF9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9939DA"/>
    <w:multiLevelType w:val="hybridMultilevel"/>
    <w:tmpl w:val="2184223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6">
    <w:nsid w:val="466D7CAE"/>
    <w:multiLevelType w:val="hybridMultilevel"/>
    <w:tmpl w:val="0332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D215C1"/>
    <w:multiLevelType w:val="hybridMultilevel"/>
    <w:tmpl w:val="C80AD406"/>
    <w:lvl w:ilvl="0" w:tplc="1716F5CA">
      <w:start w:val="1"/>
      <w:numFmt w:val="decimal"/>
      <w:lvlText w:val="%1."/>
      <w:lvlJc w:val="left"/>
      <w:pPr>
        <w:ind w:left="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F30663"/>
    <w:multiLevelType w:val="hybridMultilevel"/>
    <w:tmpl w:val="EC46D584"/>
    <w:lvl w:ilvl="0" w:tplc="E27426B8">
      <w:start w:val="1"/>
      <w:numFmt w:val="decimal"/>
      <w:lvlText w:val="%1."/>
      <w:lvlJc w:val="left"/>
      <w:pPr>
        <w:ind w:left="3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FE644C"/>
    <w:multiLevelType w:val="hybridMultilevel"/>
    <w:tmpl w:val="F6862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7E488E"/>
    <w:multiLevelType w:val="hybridMultilevel"/>
    <w:tmpl w:val="6396C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EB4BCB"/>
    <w:multiLevelType w:val="hybridMultilevel"/>
    <w:tmpl w:val="52B2080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2">
    <w:nsid w:val="6A7D167F"/>
    <w:multiLevelType w:val="hybridMultilevel"/>
    <w:tmpl w:val="9E9C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9756D4"/>
    <w:multiLevelType w:val="hybridMultilevel"/>
    <w:tmpl w:val="B9D8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040F31"/>
    <w:multiLevelType w:val="multilevel"/>
    <w:tmpl w:val="EB7A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67268"/>
    <w:multiLevelType w:val="multilevel"/>
    <w:tmpl w:val="E14E0E5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5D95E5E"/>
    <w:multiLevelType w:val="hybridMultilevel"/>
    <w:tmpl w:val="06CA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083C59"/>
    <w:multiLevelType w:val="multilevel"/>
    <w:tmpl w:val="C73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6"/>
  </w:num>
  <w:num w:numId="12">
    <w:abstractNumId w:val="12"/>
  </w:num>
  <w:num w:numId="13">
    <w:abstractNumId w:val="23"/>
  </w:num>
  <w:num w:numId="14">
    <w:abstractNumId w:val="16"/>
  </w:num>
  <w:num w:numId="15">
    <w:abstractNumId w:val="22"/>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27"/>
  </w:num>
  <w:num w:numId="21">
    <w:abstractNumId w:val="13"/>
  </w:num>
  <w:num w:numId="22">
    <w:abstractNumId w:val="24"/>
  </w:num>
  <w:num w:numId="23">
    <w:abstractNumId w:val="3"/>
  </w:num>
  <w:num w:numId="24">
    <w:abstractNumId w:val="10"/>
  </w:num>
  <w:num w:numId="25">
    <w:abstractNumId w:val="0"/>
  </w:num>
  <w:num w:numId="26">
    <w:abstractNumId w:val="11"/>
  </w:num>
  <w:num w:numId="27">
    <w:abstractNumId w:val="14"/>
  </w:num>
  <w:num w:numId="28">
    <w:abstractNumId w:val="2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E0081"/>
    <w:rsid w:val="00003D61"/>
    <w:rsid w:val="00003DAD"/>
    <w:rsid w:val="000040CA"/>
    <w:rsid w:val="00006E66"/>
    <w:rsid w:val="00007B7C"/>
    <w:rsid w:val="00007D1E"/>
    <w:rsid w:val="000116E6"/>
    <w:rsid w:val="00022378"/>
    <w:rsid w:val="00022FE8"/>
    <w:rsid w:val="0002728E"/>
    <w:rsid w:val="00027812"/>
    <w:rsid w:val="00035CE3"/>
    <w:rsid w:val="00036585"/>
    <w:rsid w:val="00037CDA"/>
    <w:rsid w:val="00043DE1"/>
    <w:rsid w:val="00051337"/>
    <w:rsid w:val="00052359"/>
    <w:rsid w:val="0005322C"/>
    <w:rsid w:val="00053405"/>
    <w:rsid w:val="00054AC6"/>
    <w:rsid w:val="000570E1"/>
    <w:rsid w:val="00057C9C"/>
    <w:rsid w:val="000602E8"/>
    <w:rsid w:val="00061A0D"/>
    <w:rsid w:val="000663BA"/>
    <w:rsid w:val="00070469"/>
    <w:rsid w:val="00070514"/>
    <w:rsid w:val="00071656"/>
    <w:rsid w:val="00077807"/>
    <w:rsid w:val="00082536"/>
    <w:rsid w:val="00083EEF"/>
    <w:rsid w:val="00085515"/>
    <w:rsid w:val="00086927"/>
    <w:rsid w:val="00092076"/>
    <w:rsid w:val="00093802"/>
    <w:rsid w:val="000A23D1"/>
    <w:rsid w:val="000A4AC3"/>
    <w:rsid w:val="000A73D5"/>
    <w:rsid w:val="000C21A4"/>
    <w:rsid w:val="000C2C59"/>
    <w:rsid w:val="000C3A37"/>
    <w:rsid w:val="000D1221"/>
    <w:rsid w:val="000D3620"/>
    <w:rsid w:val="000D37C2"/>
    <w:rsid w:val="000D38F2"/>
    <w:rsid w:val="000D62AA"/>
    <w:rsid w:val="000D7294"/>
    <w:rsid w:val="000E6C7A"/>
    <w:rsid w:val="000F0B8E"/>
    <w:rsid w:val="000F0C56"/>
    <w:rsid w:val="000F267B"/>
    <w:rsid w:val="000F29A6"/>
    <w:rsid w:val="000F2D9F"/>
    <w:rsid w:val="000F33EE"/>
    <w:rsid w:val="000F4DF7"/>
    <w:rsid w:val="000F7FCF"/>
    <w:rsid w:val="00100E2E"/>
    <w:rsid w:val="001029A5"/>
    <w:rsid w:val="00105244"/>
    <w:rsid w:val="00105A0D"/>
    <w:rsid w:val="001071EB"/>
    <w:rsid w:val="0011441F"/>
    <w:rsid w:val="00116B12"/>
    <w:rsid w:val="00117A48"/>
    <w:rsid w:val="001238F5"/>
    <w:rsid w:val="0013276E"/>
    <w:rsid w:val="00132B6A"/>
    <w:rsid w:val="00134D96"/>
    <w:rsid w:val="001355DB"/>
    <w:rsid w:val="0013695F"/>
    <w:rsid w:val="00137B71"/>
    <w:rsid w:val="00147C3F"/>
    <w:rsid w:val="00152373"/>
    <w:rsid w:val="00156FC4"/>
    <w:rsid w:val="0016031B"/>
    <w:rsid w:val="001670EB"/>
    <w:rsid w:val="00170129"/>
    <w:rsid w:val="001703BE"/>
    <w:rsid w:val="00172958"/>
    <w:rsid w:val="00173395"/>
    <w:rsid w:val="001738D1"/>
    <w:rsid w:val="00175175"/>
    <w:rsid w:val="0017577F"/>
    <w:rsid w:val="00175923"/>
    <w:rsid w:val="00180D26"/>
    <w:rsid w:val="0018176C"/>
    <w:rsid w:val="00181A0D"/>
    <w:rsid w:val="00183BA5"/>
    <w:rsid w:val="00184556"/>
    <w:rsid w:val="00186266"/>
    <w:rsid w:val="001863F2"/>
    <w:rsid w:val="0019151D"/>
    <w:rsid w:val="00194D54"/>
    <w:rsid w:val="0019597A"/>
    <w:rsid w:val="00197267"/>
    <w:rsid w:val="00197623"/>
    <w:rsid w:val="001A088E"/>
    <w:rsid w:val="001A1F78"/>
    <w:rsid w:val="001A6E2C"/>
    <w:rsid w:val="001B0013"/>
    <w:rsid w:val="001B0F9E"/>
    <w:rsid w:val="001B3CD2"/>
    <w:rsid w:val="001B51DC"/>
    <w:rsid w:val="001B5F7B"/>
    <w:rsid w:val="001B68BD"/>
    <w:rsid w:val="001C3B55"/>
    <w:rsid w:val="001C5B22"/>
    <w:rsid w:val="001C6E29"/>
    <w:rsid w:val="001C71A3"/>
    <w:rsid w:val="001C733F"/>
    <w:rsid w:val="001D111A"/>
    <w:rsid w:val="001D2C85"/>
    <w:rsid w:val="001D43A6"/>
    <w:rsid w:val="001D772A"/>
    <w:rsid w:val="001E02C9"/>
    <w:rsid w:val="001E4874"/>
    <w:rsid w:val="001E534B"/>
    <w:rsid w:val="001F0C20"/>
    <w:rsid w:val="001F7F17"/>
    <w:rsid w:val="00203FF8"/>
    <w:rsid w:val="002045E7"/>
    <w:rsid w:val="00210EBF"/>
    <w:rsid w:val="00217D72"/>
    <w:rsid w:val="00220BD3"/>
    <w:rsid w:val="00222D81"/>
    <w:rsid w:val="00223576"/>
    <w:rsid w:val="002263AD"/>
    <w:rsid w:val="00227834"/>
    <w:rsid w:val="002309C4"/>
    <w:rsid w:val="00230FB0"/>
    <w:rsid w:val="00233FB7"/>
    <w:rsid w:val="0023790C"/>
    <w:rsid w:val="00243EFE"/>
    <w:rsid w:val="002443CC"/>
    <w:rsid w:val="00245408"/>
    <w:rsid w:val="002458B8"/>
    <w:rsid w:val="00251B99"/>
    <w:rsid w:val="002540C9"/>
    <w:rsid w:val="0025609A"/>
    <w:rsid w:val="00261F98"/>
    <w:rsid w:val="00272861"/>
    <w:rsid w:val="00275C39"/>
    <w:rsid w:val="00283716"/>
    <w:rsid w:val="00284230"/>
    <w:rsid w:val="002850AC"/>
    <w:rsid w:val="0028609C"/>
    <w:rsid w:val="0029042F"/>
    <w:rsid w:val="00291C78"/>
    <w:rsid w:val="00292A79"/>
    <w:rsid w:val="00295BBE"/>
    <w:rsid w:val="00296600"/>
    <w:rsid w:val="00296FA7"/>
    <w:rsid w:val="0029753E"/>
    <w:rsid w:val="002A2902"/>
    <w:rsid w:val="002A4560"/>
    <w:rsid w:val="002B15DE"/>
    <w:rsid w:val="002B3765"/>
    <w:rsid w:val="002B4D8F"/>
    <w:rsid w:val="002B68B1"/>
    <w:rsid w:val="002B7340"/>
    <w:rsid w:val="002B783C"/>
    <w:rsid w:val="002C0C8F"/>
    <w:rsid w:val="002C265C"/>
    <w:rsid w:val="002C2D82"/>
    <w:rsid w:val="002D37F6"/>
    <w:rsid w:val="002D389C"/>
    <w:rsid w:val="002D3C98"/>
    <w:rsid w:val="002D5111"/>
    <w:rsid w:val="002D666C"/>
    <w:rsid w:val="002E48CC"/>
    <w:rsid w:val="002E5413"/>
    <w:rsid w:val="002F19AA"/>
    <w:rsid w:val="002F223B"/>
    <w:rsid w:val="002F29C5"/>
    <w:rsid w:val="002F49FA"/>
    <w:rsid w:val="00300BD8"/>
    <w:rsid w:val="00303CFB"/>
    <w:rsid w:val="003055FA"/>
    <w:rsid w:val="003121E4"/>
    <w:rsid w:val="0031378C"/>
    <w:rsid w:val="003200D7"/>
    <w:rsid w:val="00324503"/>
    <w:rsid w:val="00326901"/>
    <w:rsid w:val="003316ED"/>
    <w:rsid w:val="0033234D"/>
    <w:rsid w:val="003325BB"/>
    <w:rsid w:val="00333F08"/>
    <w:rsid w:val="003363E1"/>
    <w:rsid w:val="00336558"/>
    <w:rsid w:val="00341231"/>
    <w:rsid w:val="0034367B"/>
    <w:rsid w:val="003452E4"/>
    <w:rsid w:val="00345790"/>
    <w:rsid w:val="0034759D"/>
    <w:rsid w:val="00347B5B"/>
    <w:rsid w:val="00350363"/>
    <w:rsid w:val="00357E54"/>
    <w:rsid w:val="00363817"/>
    <w:rsid w:val="003646FC"/>
    <w:rsid w:val="00373208"/>
    <w:rsid w:val="003756DD"/>
    <w:rsid w:val="00375B2D"/>
    <w:rsid w:val="003771CF"/>
    <w:rsid w:val="00377A1C"/>
    <w:rsid w:val="00380D30"/>
    <w:rsid w:val="00395B02"/>
    <w:rsid w:val="00396F6D"/>
    <w:rsid w:val="00397010"/>
    <w:rsid w:val="003A11CB"/>
    <w:rsid w:val="003A1E5B"/>
    <w:rsid w:val="003A6883"/>
    <w:rsid w:val="003B0DAE"/>
    <w:rsid w:val="003B1B13"/>
    <w:rsid w:val="003B6960"/>
    <w:rsid w:val="003B7460"/>
    <w:rsid w:val="003C1232"/>
    <w:rsid w:val="003C1640"/>
    <w:rsid w:val="003C652C"/>
    <w:rsid w:val="003C725B"/>
    <w:rsid w:val="003C75DC"/>
    <w:rsid w:val="003D1CC5"/>
    <w:rsid w:val="003D32C0"/>
    <w:rsid w:val="003D505F"/>
    <w:rsid w:val="003D7212"/>
    <w:rsid w:val="003E429F"/>
    <w:rsid w:val="003F52D7"/>
    <w:rsid w:val="003F7298"/>
    <w:rsid w:val="0040174A"/>
    <w:rsid w:val="0040271C"/>
    <w:rsid w:val="004051E8"/>
    <w:rsid w:val="0041014C"/>
    <w:rsid w:val="00422A03"/>
    <w:rsid w:val="004248F7"/>
    <w:rsid w:val="00430442"/>
    <w:rsid w:val="00431058"/>
    <w:rsid w:val="004332A1"/>
    <w:rsid w:val="00445155"/>
    <w:rsid w:val="00447C3F"/>
    <w:rsid w:val="004611AF"/>
    <w:rsid w:val="00467684"/>
    <w:rsid w:val="00467D7B"/>
    <w:rsid w:val="00470C17"/>
    <w:rsid w:val="00484B78"/>
    <w:rsid w:val="0048560E"/>
    <w:rsid w:val="004860F0"/>
    <w:rsid w:val="004862B2"/>
    <w:rsid w:val="00487130"/>
    <w:rsid w:val="00491FFD"/>
    <w:rsid w:val="00492CBF"/>
    <w:rsid w:val="00494CC4"/>
    <w:rsid w:val="00494FAE"/>
    <w:rsid w:val="00495481"/>
    <w:rsid w:val="004A093D"/>
    <w:rsid w:val="004A0C76"/>
    <w:rsid w:val="004A13F5"/>
    <w:rsid w:val="004A4484"/>
    <w:rsid w:val="004A5A24"/>
    <w:rsid w:val="004A692B"/>
    <w:rsid w:val="004B2E69"/>
    <w:rsid w:val="004B4357"/>
    <w:rsid w:val="004B47E0"/>
    <w:rsid w:val="004C0AAB"/>
    <w:rsid w:val="004C1449"/>
    <w:rsid w:val="004C358B"/>
    <w:rsid w:val="004D0171"/>
    <w:rsid w:val="004D1FCD"/>
    <w:rsid w:val="004D2857"/>
    <w:rsid w:val="004D5C63"/>
    <w:rsid w:val="004D5F7F"/>
    <w:rsid w:val="004E1CA2"/>
    <w:rsid w:val="004E2391"/>
    <w:rsid w:val="004E4660"/>
    <w:rsid w:val="004E691E"/>
    <w:rsid w:val="004E721C"/>
    <w:rsid w:val="004F38DF"/>
    <w:rsid w:val="004F5862"/>
    <w:rsid w:val="004F7978"/>
    <w:rsid w:val="005019C5"/>
    <w:rsid w:val="00501FEB"/>
    <w:rsid w:val="00502A8C"/>
    <w:rsid w:val="00510A42"/>
    <w:rsid w:val="0052029A"/>
    <w:rsid w:val="00523DF0"/>
    <w:rsid w:val="00525E6D"/>
    <w:rsid w:val="0053012C"/>
    <w:rsid w:val="00532124"/>
    <w:rsid w:val="005354C2"/>
    <w:rsid w:val="005357A9"/>
    <w:rsid w:val="00536A54"/>
    <w:rsid w:val="0054028A"/>
    <w:rsid w:val="0054048B"/>
    <w:rsid w:val="00543093"/>
    <w:rsid w:val="005433D5"/>
    <w:rsid w:val="00544F6F"/>
    <w:rsid w:val="005450AD"/>
    <w:rsid w:val="0054545C"/>
    <w:rsid w:val="00556727"/>
    <w:rsid w:val="00557520"/>
    <w:rsid w:val="00562100"/>
    <w:rsid w:val="00565093"/>
    <w:rsid w:val="0056744F"/>
    <w:rsid w:val="005703FA"/>
    <w:rsid w:val="00581980"/>
    <w:rsid w:val="00582BCE"/>
    <w:rsid w:val="005843D7"/>
    <w:rsid w:val="0058446B"/>
    <w:rsid w:val="00587366"/>
    <w:rsid w:val="0058758D"/>
    <w:rsid w:val="00591B5B"/>
    <w:rsid w:val="005930FB"/>
    <w:rsid w:val="00596801"/>
    <w:rsid w:val="00597062"/>
    <w:rsid w:val="005A0A14"/>
    <w:rsid w:val="005A1250"/>
    <w:rsid w:val="005B1442"/>
    <w:rsid w:val="005B5B2B"/>
    <w:rsid w:val="005C13A9"/>
    <w:rsid w:val="005C1DF6"/>
    <w:rsid w:val="005C3BBD"/>
    <w:rsid w:val="005D0408"/>
    <w:rsid w:val="005D1A6D"/>
    <w:rsid w:val="005D2152"/>
    <w:rsid w:val="005D4C53"/>
    <w:rsid w:val="005D4EE7"/>
    <w:rsid w:val="005D5151"/>
    <w:rsid w:val="005D5BD9"/>
    <w:rsid w:val="005D6BD0"/>
    <w:rsid w:val="005E0081"/>
    <w:rsid w:val="005F1CA1"/>
    <w:rsid w:val="005F3CBA"/>
    <w:rsid w:val="0060005F"/>
    <w:rsid w:val="00600559"/>
    <w:rsid w:val="00604819"/>
    <w:rsid w:val="00605C5C"/>
    <w:rsid w:val="00613D38"/>
    <w:rsid w:val="00616C4D"/>
    <w:rsid w:val="00616CF8"/>
    <w:rsid w:val="00616DBC"/>
    <w:rsid w:val="00617781"/>
    <w:rsid w:val="006206E9"/>
    <w:rsid w:val="00621EC3"/>
    <w:rsid w:val="00624953"/>
    <w:rsid w:val="00626192"/>
    <w:rsid w:val="00632226"/>
    <w:rsid w:val="00632279"/>
    <w:rsid w:val="00633FA8"/>
    <w:rsid w:val="00634AEF"/>
    <w:rsid w:val="00641439"/>
    <w:rsid w:val="0064176C"/>
    <w:rsid w:val="00652351"/>
    <w:rsid w:val="00652C38"/>
    <w:rsid w:val="006549F5"/>
    <w:rsid w:val="00656183"/>
    <w:rsid w:val="00656655"/>
    <w:rsid w:val="00660C8C"/>
    <w:rsid w:val="0066121F"/>
    <w:rsid w:val="00663EB2"/>
    <w:rsid w:val="006709DF"/>
    <w:rsid w:val="00670EBC"/>
    <w:rsid w:val="006729E1"/>
    <w:rsid w:val="00673423"/>
    <w:rsid w:val="00674F44"/>
    <w:rsid w:val="00677353"/>
    <w:rsid w:val="006813E3"/>
    <w:rsid w:val="00685348"/>
    <w:rsid w:val="00691D0F"/>
    <w:rsid w:val="00694452"/>
    <w:rsid w:val="006960B0"/>
    <w:rsid w:val="00696EE0"/>
    <w:rsid w:val="00697D4E"/>
    <w:rsid w:val="006A0D06"/>
    <w:rsid w:val="006A2435"/>
    <w:rsid w:val="006A3752"/>
    <w:rsid w:val="006A5003"/>
    <w:rsid w:val="006A6630"/>
    <w:rsid w:val="006B0EDA"/>
    <w:rsid w:val="006B4F9E"/>
    <w:rsid w:val="006B67BB"/>
    <w:rsid w:val="006B6E13"/>
    <w:rsid w:val="006C09F9"/>
    <w:rsid w:val="006C1543"/>
    <w:rsid w:val="006C23C8"/>
    <w:rsid w:val="006C2488"/>
    <w:rsid w:val="006C2D3D"/>
    <w:rsid w:val="006C468C"/>
    <w:rsid w:val="006C4DF6"/>
    <w:rsid w:val="006C6FA8"/>
    <w:rsid w:val="006D33DB"/>
    <w:rsid w:val="006E39F6"/>
    <w:rsid w:val="006E45C7"/>
    <w:rsid w:val="006E6577"/>
    <w:rsid w:val="006E68B0"/>
    <w:rsid w:val="006E72D1"/>
    <w:rsid w:val="006E7482"/>
    <w:rsid w:val="006F5064"/>
    <w:rsid w:val="00700E23"/>
    <w:rsid w:val="00700E36"/>
    <w:rsid w:val="00703CAB"/>
    <w:rsid w:val="007053FB"/>
    <w:rsid w:val="00711334"/>
    <w:rsid w:val="00725C52"/>
    <w:rsid w:val="00725C6A"/>
    <w:rsid w:val="00727219"/>
    <w:rsid w:val="007343FD"/>
    <w:rsid w:val="00745710"/>
    <w:rsid w:val="007530C4"/>
    <w:rsid w:val="007534B2"/>
    <w:rsid w:val="00753F3D"/>
    <w:rsid w:val="00754192"/>
    <w:rsid w:val="00755CC5"/>
    <w:rsid w:val="007614BC"/>
    <w:rsid w:val="00762665"/>
    <w:rsid w:val="00773402"/>
    <w:rsid w:val="00774C23"/>
    <w:rsid w:val="00775CB5"/>
    <w:rsid w:val="00780700"/>
    <w:rsid w:val="007807D5"/>
    <w:rsid w:val="0078263A"/>
    <w:rsid w:val="00787A28"/>
    <w:rsid w:val="00792A5B"/>
    <w:rsid w:val="0079722E"/>
    <w:rsid w:val="007A19F0"/>
    <w:rsid w:val="007A68B5"/>
    <w:rsid w:val="007A765E"/>
    <w:rsid w:val="007B11ED"/>
    <w:rsid w:val="007B22FA"/>
    <w:rsid w:val="007B4C8B"/>
    <w:rsid w:val="007B79CA"/>
    <w:rsid w:val="007C0B7C"/>
    <w:rsid w:val="007C0E8D"/>
    <w:rsid w:val="007C1DA0"/>
    <w:rsid w:val="007C23FF"/>
    <w:rsid w:val="007C40B9"/>
    <w:rsid w:val="007C5C66"/>
    <w:rsid w:val="007C6A5B"/>
    <w:rsid w:val="007D0204"/>
    <w:rsid w:val="007D0FF9"/>
    <w:rsid w:val="007D1FDD"/>
    <w:rsid w:val="007D6603"/>
    <w:rsid w:val="007E49E5"/>
    <w:rsid w:val="007E5C0D"/>
    <w:rsid w:val="007E65EC"/>
    <w:rsid w:val="007E7794"/>
    <w:rsid w:val="007F24BB"/>
    <w:rsid w:val="007F6EAB"/>
    <w:rsid w:val="00805E9F"/>
    <w:rsid w:val="008078F3"/>
    <w:rsid w:val="00807A64"/>
    <w:rsid w:val="0081072D"/>
    <w:rsid w:val="00812228"/>
    <w:rsid w:val="00815448"/>
    <w:rsid w:val="00820A72"/>
    <w:rsid w:val="00822F59"/>
    <w:rsid w:val="00827C4C"/>
    <w:rsid w:val="00830417"/>
    <w:rsid w:val="00832C7E"/>
    <w:rsid w:val="00835B61"/>
    <w:rsid w:val="00840478"/>
    <w:rsid w:val="0084101D"/>
    <w:rsid w:val="008466D3"/>
    <w:rsid w:val="00850383"/>
    <w:rsid w:val="008507F4"/>
    <w:rsid w:val="00850F83"/>
    <w:rsid w:val="008548C9"/>
    <w:rsid w:val="008558EF"/>
    <w:rsid w:val="00855A56"/>
    <w:rsid w:val="00862E48"/>
    <w:rsid w:val="00865DBF"/>
    <w:rsid w:val="0087025F"/>
    <w:rsid w:val="008708DB"/>
    <w:rsid w:val="008714AC"/>
    <w:rsid w:val="0087314F"/>
    <w:rsid w:val="00874E56"/>
    <w:rsid w:val="008752A1"/>
    <w:rsid w:val="00875DDD"/>
    <w:rsid w:val="00875DEA"/>
    <w:rsid w:val="00876703"/>
    <w:rsid w:val="0088236E"/>
    <w:rsid w:val="00882DF9"/>
    <w:rsid w:val="008849C4"/>
    <w:rsid w:val="00885CE4"/>
    <w:rsid w:val="0088712D"/>
    <w:rsid w:val="00890E27"/>
    <w:rsid w:val="0089117E"/>
    <w:rsid w:val="0089485A"/>
    <w:rsid w:val="00895D40"/>
    <w:rsid w:val="008A7E59"/>
    <w:rsid w:val="008B2573"/>
    <w:rsid w:val="008B2F81"/>
    <w:rsid w:val="008B37F6"/>
    <w:rsid w:val="008C14DE"/>
    <w:rsid w:val="008C2657"/>
    <w:rsid w:val="008C48A6"/>
    <w:rsid w:val="008C4916"/>
    <w:rsid w:val="008C497E"/>
    <w:rsid w:val="008C5A86"/>
    <w:rsid w:val="008D070E"/>
    <w:rsid w:val="008D28F9"/>
    <w:rsid w:val="008E128A"/>
    <w:rsid w:val="008E1387"/>
    <w:rsid w:val="008E4ECA"/>
    <w:rsid w:val="008F0CC2"/>
    <w:rsid w:val="008F58DB"/>
    <w:rsid w:val="00900FCE"/>
    <w:rsid w:val="00901066"/>
    <w:rsid w:val="00903574"/>
    <w:rsid w:val="009035FB"/>
    <w:rsid w:val="009079C7"/>
    <w:rsid w:val="00911097"/>
    <w:rsid w:val="009166A6"/>
    <w:rsid w:val="00922CD2"/>
    <w:rsid w:val="00924937"/>
    <w:rsid w:val="00933D8B"/>
    <w:rsid w:val="00936AE7"/>
    <w:rsid w:val="009406C9"/>
    <w:rsid w:val="00941B7B"/>
    <w:rsid w:val="00944093"/>
    <w:rsid w:val="00944150"/>
    <w:rsid w:val="00946FA8"/>
    <w:rsid w:val="00950BB4"/>
    <w:rsid w:val="009515BC"/>
    <w:rsid w:val="0095299D"/>
    <w:rsid w:val="00954C42"/>
    <w:rsid w:val="00962FCE"/>
    <w:rsid w:val="00965251"/>
    <w:rsid w:val="00965676"/>
    <w:rsid w:val="00965B5C"/>
    <w:rsid w:val="00966612"/>
    <w:rsid w:val="00970437"/>
    <w:rsid w:val="00971E78"/>
    <w:rsid w:val="00971E88"/>
    <w:rsid w:val="00972B38"/>
    <w:rsid w:val="00973490"/>
    <w:rsid w:val="00980DAD"/>
    <w:rsid w:val="0098128A"/>
    <w:rsid w:val="00984209"/>
    <w:rsid w:val="009846F5"/>
    <w:rsid w:val="00984721"/>
    <w:rsid w:val="00990850"/>
    <w:rsid w:val="00991A98"/>
    <w:rsid w:val="009933DC"/>
    <w:rsid w:val="009965C4"/>
    <w:rsid w:val="009972F7"/>
    <w:rsid w:val="009A2221"/>
    <w:rsid w:val="009A2984"/>
    <w:rsid w:val="009A357F"/>
    <w:rsid w:val="009B431F"/>
    <w:rsid w:val="009B72A8"/>
    <w:rsid w:val="009B7B3C"/>
    <w:rsid w:val="009C0908"/>
    <w:rsid w:val="009C7F68"/>
    <w:rsid w:val="009D03F1"/>
    <w:rsid w:val="009D19DF"/>
    <w:rsid w:val="009D1DDE"/>
    <w:rsid w:val="009D2765"/>
    <w:rsid w:val="009D3CE8"/>
    <w:rsid w:val="009D6585"/>
    <w:rsid w:val="009E21D1"/>
    <w:rsid w:val="009E2DCE"/>
    <w:rsid w:val="009E44D0"/>
    <w:rsid w:val="009E7637"/>
    <w:rsid w:val="009F3003"/>
    <w:rsid w:val="00A0123A"/>
    <w:rsid w:val="00A02493"/>
    <w:rsid w:val="00A02DCF"/>
    <w:rsid w:val="00A04C62"/>
    <w:rsid w:val="00A0788F"/>
    <w:rsid w:val="00A1676C"/>
    <w:rsid w:val="00A208CF"/>
    <w:rsid w:val="00A20D3E"/>
    <w:rsid w:val="00A2194F"/>
    <w:rsid w:val="00A246A8"/>
    <w:rsid w:val="00A27148"/>
    <w:rsid w:val="00A27E1E"/>
    <w:rsid w:val="00A3209F"/>
    <w:rsid w:val="00A36D63"/>
    <w:rsid w:val="00A4015B"/>
    <w:rsid w:val="00A44142"/>
    <w:rsid w:val="00A45D62"/>
    <w:rsid w:val="00A5247C"/>
    <w:rsid w:val="00A55319"/>
    <w:rsid w:val="00A66CE6"/>
    <w:rsid w:val="00A70B89"/>
    <w:rsid w:val="00A71834"/>
    <w:rsid w:val="00A73DF8"/>
    <w:rsid w:val="00A741AE"/>
    <w:rsid w:val="00A74FFA"/>
    <w:rsid w:val="00A7684F"/>
    <w:rsid w:val="00A80828"/>
    <w:rsid w:val="00A80B99"/>
    <w:rsid w:val="00A8240E"/>
    <w:rsid w:val="00A82ACD"/>
    <w:rsid w:val="00A82D42"/>
    <w:rsid w:val="00A84259"/>
    <w:rsid w:val="00A859BF"/>
    <w:rsid w:val="00A86291"/>
    <w:rsid w:val="00AA472F"/>
    <w:rsid w:val="00AA547F"/>
    <w:rsid w:val="00AA7750"/>
    <w:rsid w:val="00AB22F2"/>
    <w:rsid w:val="00AC24A0"/>
    <w:rsid w:val="00AC2BE6"/>
    <w:rsid w:val="00AC324B"/>
    <w:rsid w:val="00AC7B0E"/>
    <w:rsid w:val="00AD1B24"/>
    <w:rsid w:val="00AD6035"/>
    <w:rsid w:val="00AD7E1A"/>
    <w:rsid w:val="00AE2689"/>
    <w:rsid w:val="00AF4361"/>
    <w:rsid w:val="00AF5195"/>
    <w:rsid w:val="00AF7C9B"/>
    <w:rsid w:val="00B016C5"/>
    <w:rsid w:val="00B02745"/>
    <w:rsid w:val="00B02B15"/>
    <w:rsid w:val="00B05CCE"/>
    <w:rsid w:val="00B06028"/>
    <w:rsid w:val="00B078E4"/>
    <w:rsid w:val="00B20237"/>
    <w:rsid w:val="00B2544A"/>
    <w:rsid w:val="00B26FCB"/>
    <w:rsid w:val="00B30B14"/>
    <w:rsid w:val="00B32274"/>
    <w:rsid w:val="00B3359A"/>
    <w:rsid w:val="00B33707"/>
    <w:rsid w:val="00B341A3"/>
    <w:rsid w:val="00B37144"/>
    <w:rsid w:val="00B417A0"/>
    <w:rsid w:val="00B5121D"/>
    <w:rsid w:val="00B5211C"/>
    <w:rsid w:val="00B536A1"/>
    <w:rsid w:val="00B53896"/>
    <w:rsid w:val="00B552B9"/>
    <w:rsid w:val="00B56882"/>
    <w:rsid w:val="00B57598"/>
    <w:rsid w:val="00B60741"/>
    <w:rsid w:val="00B62B8B"/>
    <w:rsid w:val="00B63C3F"/>
    <w:rsid w:val="00B6459F"/>
    <w:rsid w:val="00B670BC"/>
    <w:rsid w:val="00B70BFB"/>
    <w:rsid w:val="00B735D8"/>
    <w:rsid w:val="00B7410F"/>
    <w:rsid w:val="00B757FD"/>
    <w:rsid w:val="00B7587D"/>
    <w:rsid w:val="00B77576"/>
    <w:rsid w:val="00B77D32"/>
    <w:rsid w:val="00B81754"/>
    <w:rsid w:val="00B82D49"/>
    <w:rsid w:val="00B846FF"/>
    <w:rsid w:val="00B86174"/>
    <w:rsid w:val="00B8685D"/>
    <w:rsid w:val="00B932B4"/>
    <w:rsid w:val="00B95011"/>
    <w:rsid w:val="00B95932"/>
    <w:rsid w:val="00BA21DC"/>
    <w:rsid w:val="00BA2E92"/>
    <w:rsid w:val="00BA4154"/>
    <w:rsid w:val="00BA4E9C"/>
    <w:rsid w:val="00BB4BD6"/>
    <w:rsid w:val="00BC0453"/>
    <w:rsid w:val="00BC1AE3"/>
    <w:rsid w:val="00BC3DF6"/>
    <w:rsid w:val="00BC41E4"/>
    <w:rsid w:val="00BC6A92"/>
    <w:rsid w:val="00BC7243"/>
    <w:rsid w:val="00BC7BA9"/>
    <w:rsid w:val="00BD3A76"/>
    <w:rsid w:val="00BD6A36"/>
    <w:rsid w:val="00BE06E7"/>
    <w:rsid w:val="00BE1FFB"/>
    <w:rsid w:val="00BE228B"/>
    <w:rsid w:val="00BE463A"/>
    <w:rsid w:val="00BF1ECB"/>
    <w:rsid w:val="00BF2A91"/>
    <w:rsid w:val="00BF5144"/>
    <w:rsid w:val="00BF5CC7"/>
    <w:rsid w:val="00C017DC"/>
    <w:rsid w:val="00C01950"/>
    <w:rsid w:val="00C019F0"/>
    <w:rsid w:val="00C02B97"/>
    <w:rsid w:val="00C04C28"/>
    <w:rsid w:val="00C0547A"/>
    <w:rsid w:val="00C069AF"/>
    <w:rsid w:val="00C07A83"/>
    <w:rsid w:val="00C10B61"/>
    <w:rsid w:val="00C14A56"/>
    <w:rsid w:val="00C15A5C"/>
    <w:rsid w:val="00C16B02"/>
    <w:rsid w:val="00C16B64"/>
    <w:rsid w:val="00C17046"/>
    <w:rsid w:val="00C20870"/>
    <w:rsid w:val="00C2766F"/>
    <w:rsid w:val="00C308A1"/>
    <w:rsid w:val="00C312F5"/>
    <w:rsid w:val="00C35058"/>
    <w:rsid w:val="00C42A5A"/>
    <w:rsid w:val="00C4398C"/>
    <w:rsid w:val="00C47599"/>
    <w:rsid w:val="00C51949"/>
    <w:rsid w:val="00C56201"/>
    <w:rsid w:val="00C61E81"/>
    <w:rsid w:val="00C658D2"/>
    <w:rsid w:val="00C67543"/>
    <w:rsid w:val="00C71435"/>
    <w:rsid w:val="00C72119"/>
    <w:rsid w:val="00C722FB"/>
    <w:rsid w:val="00C72FE1"/>
    <w:rsid w:val="00C754A4"/>
    <w:rsid w:val="00C75C38"/>
    <w:rsid w:val="00C76A5A"/>
    <w:rsid w:val="00C83260"/>
    <w:rsid w:val="00C855AD"/>
    <w:rsid w:val="00C8748D"/>
    <w:rsid w:val="00C912A1"/>
    <w:rsid w:val="00C937B8"/>
    <w:rsid w:val="00C94329"/>
    <w:rsid w:val="00CA169C"/>
    <w:rsid w:val="00CA2B7B"/>
    <w:rsid w:val="00CA2CDE"/>
    <w:rsid w:val="00CA2DE6"/>
    <w:rsid w:val="00CA394B"/>
    <w:rsid w:val="00CA3CAB"/>
    <w:rsid w:val="00CB1161"/>
    <w:rsid w:val="00CB636F"/>
    <w:rsid w:val="00CB6DCC"/>
    <w:rsid w:val="00CC23F8"/>
    <w:rsid w:val="00CC2E01"/>
    <w:rsid w:val="00CC2F30"/>
    <w:rsid w:val="00CD0444"/>
    <w:rsid w:val="00CD0D85"/>
    <w:rsid w:val="00CD2BB9"/>
    <w:rsid w:val="00CD4ACF"/>
    <w:rsid w:val="00CD791C"/>
    <w:rsid w:val="00CE23E0"/>
    <w:rsid w:val="00CE2A86"/>
    <w:rsid w:val="00CE38D1"/>
    <w:rsid w:val="00CE39D0"/>
    <w:rsid w:val="00CE5017"/>
    <w:rsid w:val="00CE55C9"/>
    <w:rsid w:val="00CE7767"/>
    <w:rsid w:val="00CE7952"/>
    <w:rsid w:val="00CF2EBB"/>
    <w:rsid w:val="00CF3FB0"/>
    <w:rsid w:val="00D03E9B"/>
    <w:rsid w:val="00D04EEF"/>
    <w:rsid w:val="00D05AC8"/>
    <w:rsid w:val="00D101AD"/>
    <w:rsid w:val="00D135A4"/>
    <w:rsid w:val="00D15152"/>
    <w:rsid w:val="00D15893"/>
    <w:rsid w:val="00D15A4D"/>
    <w:rsid w:val="00D17FAF"/>
    <w:rsid w:val="00D27023"/>
    <w:rsid w:val="00D30EF2"/>
    <w:rsid w:val="00D338E6"/>
    <w:rsid w:val="00D34212"/>
    <w:rsid w:val="00D34F16"/>
    <w:rsid w:val="00D42E97"/>
    <w:rsid w:val="00D446F5"/>
    <w:rsid w:val="00D4696D"/>
    <w:rsid w:val="00D4711C"/>
    <w:rsid w:val="00D514E6"/>
    <w:rsid w:val="00D54701"/>
    <w:rsid w:val="00D5655B"/>
    <w:rsid w:val="00D60959"/>
    <w:rsid w:val="00D64306"/>
    <w:rsid w:val="00D6618A"/>
    <w:rsid w:val="00D67CF2"/>
    <w:rsid w:val="00D71B8C"/>
    <w:rsid w:val="00D722C8"/>
    <w:rsid w:val="00D72C03"/>
    <w:rsid w:val="00D73CC5"/>
    <w:rsid w:val="00D75CAB"/>
    <w:rsid w:val="00D7680E"/>
    <w:rsid w:val="00D7734C"/>
    <w:rsid w:val="00D77CE1"/>
    <w:rsid w:val="00D83547"/>
    <w:rsid w:val="00D83806"/>
    <w:rsid w:val="00D93C90"/>
    <w:rsid w:val="00D96BDB"/>
    <w:rsid w:val="00D96CF6"/>
    <w:rsid w:val="00DA1880"/>
    <w:rsid w:val="00DA2CA0"/>
    <w:rsid w:val="00DA36A0"/>
    <w:rsid w:val="00DA3E85"/>
    <w:rsid w:val="00DA5314"/>
    <w:rsid w:val="00DB35EF"/>
    <w:rsid w:val="00DB3A05"/>
    <w:rsid w:val="00DB3B91"/>
    <w:rsid w:val="00DC008C"/>
    <w:rsid w:val="00DC0135"/>
    <w:rsid w:val="00DC04F7"/>
    <w:rsid w:val="00DC2C44"/>
    <w:rsid w:val="00DD03C5"/>
    <w:rsid w:val="00DD1127"/>
    <w:rsid w:val="00DD1D9A"/>
    <w:rsid w:val="00DD2FF3"/>
    <w:rsid w:val="00DD3C1E"/>
    <w:rsid w:val="00DD5A8A"/>
    <w:rsid w:val="00DD6AB5"/>
    <w:rsid w:val="00DE4E34"/>
    <w:rsid w:val="00DE53DF"/>
    <w:rsid w:val="00DE6217"/>
    <w:rsid w:val="00DE68F6"/>
    <w:rsid w:val="00DF0861"/>
    <w:rsid w:val="00DF0A03"/>
    <w:rsid w:val="00DF130D"/>
    <w:rsid w:val="00DF1F63"/>
    <w:rsid w:val="00DF22BC"/>
    <w:rsid w:val="00DF6F56"/>
    <w:rsid w:val="00E00188"/>
    <w:rsid w:val="00E00EFF"/>
    <w:rsid w:val="00E0308C"/>
    <w:rsid w:val="00E10C04"/>
    <w:rsid w:val="00E11524"/>
    <w:rsid w:val="00E155F4"/>
    <w:rsid w:val="00E30755"/>
    <w:rsid w:val="00E3205C"/>
    <w:rsid w:val="00E33611"/>
    <w:rsid w:val="00E34C40"/>
    <w:rsid w:val="00E4002B"/>
    <w:rsid w:val="00E40A48"/>
    <w:rsid w:val="00E42280"/>
    <w:rsid w:val="00E423AD"/>
    <w:rsid w:val="00E43E88"/>
    <w:rsid w:val="00E50484"/>
    <w:rsid w:val="00E51487"/>
    <w:rsid w:val="00E53622"/>
    <w:rsid w:val="00E5365F"/>
    <w:rsid w:val="00E544F1"/>
    <w:rsid w:val="00E55002"/>
    <w:rsid w:val="00E57851"/>
    <w:rsid w:val="00E60C33"/>
    <w:rsid w:val="00E62E14"/>
    <w:rsid w:val="00E630DA"/>
    <w:rsid w:val="00E71390"/>
    <w:rsid w:val="00E74877"/>
    <w:rsid w:val="00E75346"/>
    <w:rsid w:val="00E7721F"/>
    <w:rsid w:val="00E776D0"/>
    <w:rsid w:val="00E81C6B"/>
    <w:rsid w:val="00E87CE6"/>
    <w:rsid w:val="00E927AA"/>
    <w:rsid w:val="00E92D42"/>
    <w:rsid w:val="00E930BA"/>
    <w:rsid w:val="00E96C30"/>
    <w:rsid w:val="00EA3F3A"/>
    <w:rsid w:val="00EA59CD"/>
    <w:rsid w:val="00EB125B"/>
    <w:rsid w:val="00EB32F2"/>
    <w:rsid w:val="00EB3589"/>
    <w:rsid w:val="00EB52BF"/>
    <w:rsid w:val="00EB566E"/>
    <w:rsid w:val="00EB68E6"/>
    <w:rsid w:val="00EC4660"/>
    <w:rsid w:val="00EC5249"/>
    <w:rsid w:val="00EC559C"/>
    <w:rsid w:val="00EC56B5"/>
    <w:rsid w:val="00EC6CE7"/>
    <w:rsid w:val="00ED38BA"/>
    <w:rsid w:val="00ED41DD"/>
    <w:rsid w:val="00ED7451"/>
    <w:rsid w:val="00ED755A"/>
    <w:rsid w:val="00EE1F53"/>
    <w:rsid w:val="00EE5FA8"/>
    <w:rsid w:val="00EE7571"/>
    <w:rsid w:val="00EF07E1"/>
    <w:rsid w:val="00EF108D"/>
    <w:rsid w:val="00EF4188"/>
    <w:rsid w:val="00EF5BE1"/>
    <w:rsid w:val="00EF7E84"/>
    <w:rsid w:val="00F03CF1"/>
    <w:rsid w:val="00F05A25"/>
    <w:rsid w:val="00F05AD0"/>
    <w:rsid w:val="00F05EC2"/>
    <w:rsid w:val="00F074D9"/>
    <w:rsid w:val="00F11DD3"/>
    <w:rsid w:val="00F1358D"/>
    <w:rsid w:val="00F14FCD"/>
    <w:rsid w:val="00F16744"/>
    <w:rsid w:val="00F21C0C"/>
    <w:rsid w:val="00F25586"/>
    <w:rsid w:val="00F26B8A"/>
    <w:rsid w:val="00F26BFE"/>
    <w:rsid w:val="00F30BC9"/>
    <w:rsid w:val="00F40480"/>
    <w:rsid w:val="00F4206E"/>
    <w:rsid w:val="00F42E8D"/>
    <w:rsid w:val="00F44BD9"/>
    <w:rsid w:val="00F45661"/>
    <w:rsid w:val="00F462B9"/>
    <w:rsid w:val="00F472DA"/>
    <w:rsid w:val="00F47425"/>
    <w:rsid w:val="00F503EB"/>
    <w:rsid w:val="00F610B2"/>
    <w:rsid w:val="00F62D48"/>
    <w:rsid w:val="00F64E2E"/>
    <w:rsid w:val="00F70BBA"/>
    <w:rsid w:val="00F723B0"/>
    <w:rsid w:val="00F73B77"/>
    <w:rsid w:val="00F74F99"/>
    <w:rsid w:val="00F75DA5"/>
    <w:rsid w:val="00F77EA9"/>
    <w:rsid w:val="00F832DA"/>
    <w:rsid w:val="00F837F2"/>
    <w:rsid w:val="00F83961"/>
    <w:rsid w:val="00F85B85"/>
    <w:rsid w:val="00F918E1"/>
    <w:rsid w:val="00F96266"/>
    <w:rsid w:val="00FA0E13"/>
    <w:rsid w:val="00FA1B46"/>
    <w:rsid w:val="00FA27C5"/>
    <w:rsid w:val="00FA2BF8"/>
    <w:rsid w:val="00FA58CC"/>
    <w:rsid w:val="00FA6075"/>
    <w:rsid w:val="00FB03C3"/>
    <w:rsid w:val="00FB2680"/>
    <w:rsid w:val="00FC1641"/>
    <w:rsid w:val="00FC1A4E"/>
    <w:rsid w:val="00FC3249"/>
    <w:rsid w:val="00FC34AA"/>
    <w:rsid w:val="00FC6D14"/>
    <w:rsid w:val="00FD047C"/>
    <w:rsid w:val="00FD21BA"/>
    <w:rsid w:val="00FD5477"/>
    <w:rsid w:val="00FD6405"/>
    <w:rsid w:val="00FD70CD"/>
    <w:rsid w:val="00FD7CE4"/>
    <w:rsid w:val="00FE1C94"/>
    <w:rsid w:val="00FE35F0"/>
    <w:rsid w:val="00FE3944"/>
    <w:rsid w:val="00FE5086"/>
    <w:rsid w:val="00FF2D82"/>
    <w:rsid w:val="00FF32DB"/>
    <w:rsid w:val="00FF48FB"/>
    <w:rsid w:val="00FF6C77"/>
    <w:rsid w:val="00FF7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81"/>
    <w:rPr>
      <w:sz w:val="28"/>
    </w:rPr>
  </w:style>
  <w:style w:type="paragraph" w:styleId="1">
    <w:name w:val="heading 1"/>
    <w:basedOn w:val="a"/>
    <w:next w:val="a"/>
    <w:link w:val="10"/>
    <w:qFormat/>
    <w:rsid w:val="003D32C0"/>
    <w:pPr>
      <w:keepNext/>
      <w:ind w:firstLine="426"/>
      <w:jc w:val="both"/>
      <w:outlineLvl w:val="0"/>
    </w:pPr>
    <w:rPr>
      <w:b/>
      <w:sz w:val="24"/>
    </w:rPr>
  </w:style>
  <w:style w:type="paragraph" w:styleId="2">
    <w:name w:val="heading 2"/>
    <w:basedOn w:val="a"/>
    <w:next w:val="a"/>
    <w:link w:val="20"/>
    <w:unhideWhenUsed/>
    <w:qFormat/>
    <w:rsid w:val="002443CC"/>
    <w:pPr>
      <w:keepNext/>
      <w:spacing w:before="240" w:after="60"/>
      <w:outlineLvl w:val="1"/>
    </w:pPr>
    <w:rPr>
      <w:rFonts w:ascii="Arial" w:hAnsi="Arial"/>
      <w:b/>
      <w:bCs/>
      <w:i/>
      <w:iCs/>
      <w:szCs w:val="28"/>
    </w:rPr>
  </w:style>
  <w:style w:type="paragraph" w:styleId="4">
    <w:name w:val="heading 4"/>
    <w:basedOn w:val="a"/>
    <w:next w:val="a"/>
    <w:link w:val="40"/>
    <w:qFormat/>
    <w:rsid w:val="0041014C"/>
    <w:pPr>
      <w:keepNext/>
      <w:spacing w:before="240" w:after="60" w:line="276" w:lineRule="auto"/>
      <w:outlineLvl w:val="3"/>
    </w:pPr>
    <w:rPr>
      <w:rFonts w:ascii="Calibri" w:eastAsia="Calibri" w:hAnsi="Calibri"/>
      <w:b/>
      <w:bCs/>
      <w:szCs w:val="28"/>
      <w:lang w:eastAsia="en-US"/>
    </w:rPr>
  </w:style>
  <w:style w:type="paragraph" w:styleId="5">
    <w:name w:val="heading 5"/>
    <w:basedOn w:val="a"/>
    <w:next w:val="a"/>
    <w:link w:val="50"/>
    <w:qFormat/>
    <w:rsid w:val="0041014C"/>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32C0"/>
    <w:rPr>
      <w:b/>
      <w:sz w:val="24"/>
    </w:rPr>
  </w:style>
  <w:style w:type="paragraph" w:styleId="a3">
    <w:name w:val="Title"/>
    <w:basedOn w:val="a"/>
    <w:link w:val="a4"/>
    <w:uiPriority w:val="99"/>
    <w:qFormat/>
    <w:rsid w:val="003D32C0"/>
    <w:pPr>
      <w:jc w:val="center"/>
    </w:pPr>
    <w:rPr>
      <w:sz w:val="24"/>
    </w:rPr>
  </w:style>
  <w:style w:type="character" w:customStyle="1" w:styleId="a4">
    <w:name w:val="Название Знак"/>
    <w:link w:val="a3"/>
    <w:uiPriority w:val="99"/>
    <w:rsid w:val="003D32C0"/>
    <w:rPr>
      <w:sz w:val="24"/>
    </w:rPr>
  </w:style>
  <w:style w:type="paragraph" w:styleId="a5">
    <w:name w:val="Body Text Indent"/>
    <w:basedOn w:val="a"/>
    <w:link w:val="a6"/>
    <w:rsid w:val="003D32C0"/>
    <w:pPr>
      <w:ind w:firstLine="426"/>
      <w:jc w:val="both"/>
    </w:pPr>
    <w:rPr>
      <w:sz w:val="24"/>
    </w:rPr>
  </w:style>
  <w:style w:type="character" w:customStyle="1" w:styleId="a6">
    <w:name w:val="Основной текст с отступом Знак"/>
    <w:link w:val="a5"/>
    <w:rsid w:val="003D32C0"/>
    <w:rPr>
      <w:sz w:val="24"/>
    </w:rPr>
  </w:style>
  <w:style w:type="paragraph" w:styleId="21">
    <w:name w:val="Body Text 2"/>
    <w:basedOn w:val="a"/>
    <w:link w:val="22"/>
    <w:rsid w:val="003D32C0"/>
    <w:pPr>
      <w:spacing w:after="120" w:line="480" w:lineRule="auto"/>
    </w:pPr>
    <w:rPr>
      <w:sz w:val="20"/>
    </w:rPr>
  </w:style>
  <w:style w:type="character" w:customStyle="1" w:styleId="22">
    <w:name w:val="Основной текст 2 Знак"/>
    <w:basedOn w:val="a0"/>
    <w:link w:val="21"/>
    <w:rsid w:val="003D32C0"/>
  </w:style>
  <w:style w:type="character" w:customStyle="1" w:styleId="23">
    <w:name w:val="Основной текст (2)_"/>
    <w:link w:val="24"/>
    <w:uiPriority w:val="99"/>
    <w:locked/>
    <w:rsid w:val="003D32C0"/>
    <w:rPr>
      <w:b/>
      <w:bCs/>
      <w:sz w:val="23"/>
      <w:szCs w:val="23"/>
      <w:shd w:val="clear" w:color="auto" w:fill="FFFFFF"/>
    </w:rPr>
  </w:style>
  <w:style w:type="paragraph" w:customStyle="1" w:styleId="24">
    <w:name w:val="Основной текст (2)"/>
    <w:basedOn w:val="a"/>
    <w:link w:val="23"/>
    <w:uiPriority w:val="99"/>
    <w:rsid w:val="003D32C0"/>
    <w:pPr>
      <w:shd w:val="clear" w:color="auto" w:fill="FFFFFF"/>
      <w:spacing w:before="720" w:after="600" w:line="274" w:lineRule="exact"/>
      <w:jc w:val="center"/>
    </w:pPr>
    <w:rPr>
      <w:b/>
      <w:bCs/>
      <w:sz w:val="23"/>
      <w:szCs w:val="23"/>
    </w:rPr>
  </w:style>
  <w:style w:type="paragraph" w:styleId="a7">
    <w:name w:val="No Spacing"/>
    <w:link w:val="a8"/>
    <w:qFormat/>
    <w:rsid w:val="003D32C0"/>
    <w:rPr>
      <w:rFonts w:ascii="Calibri" w:hAnsi="Calibri"/>
      <w:sz w:val="22"/>
      <w:szCs w:val="22"/>
    </w:rPr>
  </w:style>
  <w:style w:type="character" w:customStyle="1" w:styleId="a8">
    <w:name w:val="Без интервала Знак"/>
    <w:link w:val="a7"/>
    <w:rsid w:val="002443CC"/>
    <w:rPr>
      <w:rFonts w:ascii="Calibri" w:hAnsi="Calibri"/>
      <w:sz w:val="22"/>
      <w:szCs w:val="22"/>
      <w:lang w:bidi="ar-SA"/>
    </w:rPr>
  </w:style>
  <w:style w:type="character" w:styleId="a9">
    <w:name w:val="Strong"/>
    <w:uiPriority w:val="22"/>
    <w:qFormat/>
    <w:rsid w:val="003D32C0"/>
    <w:rPr>
      <w:b/>
      <w:bCs/>
    </w:rPr>
  </w:style>
  <w:style w:type="paragraph" w:styleId="aa">
    <w:name w:val="List Paragraph"/>
    <w:aliases w:val="Варианты ответов"/>
    <w:basedOn w:val="a"/>
    <w:link w:val="ab"/>
    <w:uiPriority w:val="34"/>
    <w:qFormat/>
    <w:rsid w:val="002443CC"/>
    <w:pPr>
      <w:spacing w:after="200" w:line="276" w:lineRule="auto"/>
      <w:ind w:left="720"/>
    </w:pPr>
    <w:rPr>
      <w:rFonts w:ascii="Calibri" w:eastAsia="Calibri" w:hAnsi="Calibri"/>
      <w:sz w:val="20"/>
      <w:lang w:eastAsia="en-US"/>
    </w:rPr>
  </w:style>
  <w:style w:type="character" w:customStyle="1" w:styleId="ab">
    <w:name w:val="Абзац списка Знак"/>
    <w:aliases w:val="Варианты ответов Знак"/>
    <w:link w:val="aa"/>
    <w:uiPriority w:val="34"/>
    <w:locked/>
    <w:rsid w:val="002443CC"/>
    <w:rPr>
      <w:rFonts w:ascii="Calibri" w:eastAsia="Calibri" w:hAnsi="Calibri"/>
      <w:lang w:eastAsia="en-US"/>
    </w:rPr>
  </w:style>
  <w:style w:type="paragraph" w:customStyle="1" w:styleId="ConsPlusNormal">
    <w:name w:val="ConsPlusNormal"/>
    <w:link w:val="ConsPlusNormal0"/>
    <w:rsid w:val="002443CC"/>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rsid w:val="002443CC"/>
    <w:rPr>
      <w:rFonts w:ascii="Arial" w:hAnsi="Arial"/>
      <w:sz w:val="22"/>
      <w:szCs w:val="22"/>
      <w:lang w:bidi="ar-SA"/>
    </w:rPr>
  </w:style>
  <w:style w:type="paragraph" w:customStyle="1" w:styleId="ConsPlusCell">
    <w:name w:val="ConsPlusCell"/>
    <w:rsid w:val="002443CC"/>
    <w:pPr>
      <w:widowControl w:val="0"/>
      <w:autoSpaceDE w:val="0"/>
      <w:autoSpaceDN w:val="0"/>
      <w:adjustRightInd w:val="0"/>
    </w:pPr>
    <w:rPr>
      <w:sz w:val="24"/>
      <w:szCs w:val="24"/>
    </w:rPr>
  </w:style>
  <w:style w:type="character" w:styleId="ac">
    <w:name w:val="Hyperlink"/>
    <w:unhideWhenUsed/>
    <w:rsid w:val="002443CC"/>
    <w:rPr>
      <w:color w:val="0000FF"/>
      <w:u w:val="single"/>
    </w:rPr>
  </w:style>
  <w:style w:type="paragraph" w:customStyle="1" w:styleId="11">
    <w:name w:val="Абзац списка1"/>
    <w:basedOn w:val="a"/>
    <w:rsid w:val="002443CC"/>
    <w:pPr>
      <w:ind w:left="720"/>
      <w:contextualSpacing/>
    </w:pPr>
    <w:rPr>
      <w:sz w:val="24"/>
      <w:szCs w:val="24"/>
    </w:rPr>
  </w:style>
  <w:style w:type="character" w:customStyle="1" w:styleId="text">
    <w:name w:val="text"/>
    <w:rsid w:val="002443CC"/>
    <w:rPr>
      <w:rFonts w:ascii="Times New Roman" w:hAnsi="Times New Roman" w:cs="Times New Roman" w:hint="default"/>
    </w:rPr>
  </w:style>
  <w:style w:type="character" w:customStyle="1" w:styleId="20">
    <w:name w:val="Заголовок 2 Знак"/>
    <w:link w:val="2"/>
    <w:rsid w:val="002443CC"/>
    <w:rPr>
      <w:rFonts w:ascii="Arial" w:hAnsi="Arial" w:cs="Arial"/>
      <w:b/>
      <w:bCs/>
      <w:i/>
      <w:iCs/>
      <w:sz w:val="28"/>
      <w:szCs w:val="28"/>
    </w:rPr>
  </w:style>
  <w:style w:type="paragraph" w:styleId="ad">
    <w:name w:val="header"/>
    <w:basedOn w:val="a"/>
    <w:link w:val="ae"/>
    <w:unhideWhenUsed/>
    <w:rsid w:val="002443CC"/>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link w:val="ad"/>
    <w:rsid w:val="002443CC"/>
    <w:rPr>
      <w:rFonts w:ascii="Calibri" w:eastAsia="Calibri" w:hAnsi="Calibri"/>
      <w:sz w:val="22"/>
      <w:szCs w:val="22"/>
      <w:lang w:eastAsia="en-US"/>
    </w:rPr>
  </w:style>
  <w:style w:type="paragraph" w:styleId="af">
    <w:name w:val="footer"/>
    <w:basedOn w:val="a"/>
    <w:link w:val="af0"/>
    <w:unhideWhenUsed/>
    <w:rsid w:val="002443CC"/>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rsid w:val="002443CC"/>
    <w:rPr>
      <w:rFonts w:ascii="Calibri" w:eastAsia="Calibri" w:hAnsi="Calibri"/>
      <w:sz w:val="22"/>
      <w:szCs w:val="22"/>
      <w:lang w:eastAsia="en-US"/>
    </w:rPr>
  </w:style>
  <w:style w:type="paragraph" w:styleId="af1">
    <w:name w:val="Normal (Web)"/>
    <w:basedOn w:val="a"/>
    <w:uiPriority w:val="99"/>
    <w:unhideWhenUsed/>
    <w:rsid w:val="002443CC"/>
    <w:pPr>
      <w:spacing w:before="100" w:beforeAutospacing="1" w:after="100" w:afterAutospacing="1"/>
    </w:pPr>
    <w:rPr>
      <w:sz w:val="24"/>
      <w:szCs w:val="24"/>
    </w:rPr>
  </w:style>
  <w:style w:type="paragraph" w:customStyle="1" w:styleId="Heading">
    <w:name w:val="Heading"/>
    <w:uiPriority w:val="99"/>
    <w:rsid w:val="002443CC"/>
    <w:pPr>
      <w:autoSpaceDE w:val="0"/>
      <w:autoSpaceDN w:val="0"/>
      <w:adjustRightInd w:val="0"/>
    </w:pPr>
    <w:rPr>
      <w:rFonts w:ascii="Arial" w:eastAsia="Calibri" w:hAnsi="Arial" w:cs="Arial"/>
      <w:b/>
      <w:bCs/>
      <w:sz w:val="22"/>
      <w:szCs w:val="22"/>
    </w:rPr>
  </w:style>
  <w:style w:type="paragraph" w:styleId="af2">
    <w:name w:val="Body Text"/>
    <w:basedOn w:val="a"/>
    <w:link w:val="af3"/>
    <w:rsid w:val="002443CC"/>
    <w:pPr>
      <w:spacing w:after="120"/>
    </w:pPr>
    <w:rPr>
      <w:rFonts w:eastAsia="Calibri"/>
      <w:sz w:val="24"/>
      <w:szCs w:val="24"/>
    </w:rPr>
  </w:style>
  <w:style w:type="character" w:customStyle="1" w:styleId="af3">
    <w:name w:val="Основной текст Знак"/>
    <w:link w:val="af2"/>
    <w:rsid w:val="002443CC"/>
    <w:rPr>
      <w:rFonts w:eastAsia="Calibri"/>
      <w:sz w:val="24"/>
      <w:szCs w:val="24"/>
    </w:rPr>
  </w:style>
  <w:style w:type="paragraph" w:customStyle="1" w:styleId="12">
    <w:name w:val="Без интервала1"/>
    <w:rsid w:val="002443CC"/>
    <w:rPr>
      <w:sz w:val="28"/>
      <w:szCs w:val="24"/>
      <w:lang w:eastAsia="en-US"/>
    </w:rPr>
  </w:style>
  <w:style w:type="paragraph" w:customStyle="1" w:styleId="Web">
    <w:name w:val="Обычный (Web)"/>
    <w:basedOn w:val="a"/>
    <w:rsid w:val="002443CC"/>
    <w:pPr>
      <w:suppressAutoHyphens/>
      <w:spacing w:before="280" w:after="280"/>
    </w:pPr>
    <w:rPr>
      <w:sz w:val="24"/>
      <w:szCs w:val="24"/>
      <w:lang w:eastAsia="ar-SA"/>
    </w:rPr>
  </w:style>
  <w:style w:type="paragraph" w:customStyle="1" w:styleId="ConsPlusNonformat">
    <w:name w:val="ConsPlusNonformat"/>
    <w:rsid w:val="002443CC"/>
    <w:pPr>
      <w:widowControl w:val="0"/>
      <w:autoSpaceDE w:val="0"/>
      <w:autoSpaceDN w:val="0"/>
      <w:adjustRightInd w:val="0"/>
    </w:pPr>
    <w:rPr>
      <w:rFonts w:ascii="Courier New" w:hAnsi="Courier New" w:cs="Courier New"/>
    </w:rPr>
  </w:style>
  <w:style w:type="paragraph" w:styleId="af4">
    <w:name w:val="Balloon Text"/>
    <w:basedOn w:val="a"/>
    <w:link w:val="af5"/>
    <w:unhideWhenUsed/>
    <w:rsid w:val="002443CC"/>
    <w:rPr>
      <w:rFonts w:ascii="Tahoma" w:eastAsia="Calibri" w:hAnsi="Tahoma"/>
      <w:sz w:val="16"/>
      <w:szCs w:val="16"/>
      <w:lang w:eastAsia="en-US"/>
    </w:rPr>
  </w:style>
  <w:style w:type="character" w:customStyle="1" w:styleId="af5">
    <w:name w:val="Текст выноски Знак"/>
    <w:link w:val="af4"/>
    <w:rsid w:val="002443CC"/>
    <w:rPr>
      <w:rFonts w:ascii="Tahoma" w:eastAsia="Calibri" w:hAnsi="Tahoma"/>
      <w:sz w:val="16"/>
      <w:szCs w:val="16"/>
      <w:lang w:eastAsia="en-US"/>
    </w:rPr>
  </w:style>
  <w:style w:type="character" w:styleId="af6">
    <w:name w:val="FollowedHyperlink"/>
    <w:uiPriority w:val="99"/>
    <w:unhideWhenUsed/>
    <w:rsid w:val="002443CC"/>
    <w:rPr>
      <w:color w:val="800080"/>
      <w:u w:val="single"/>
    </w:rPr>
  </w:style>
  <w:style w:type="paragraph" w:styleId="13">
    <w:name w:val="toc 1"/>
    <w:basedOn w:val="a"/>
    <w:next w:val="a"/>
    <w:autoRedefine/>
    <w:unhideWhenUsed/>
    <w:rsid w:val="002443CC"/>
    <w:pPr>
      <w:tabs>
        <w:tab w:val="right" w:leader="dot" w:pos="9344"/>
      </w:tabs>
      <w:spacing w:before="120"/>
      <w:jc w:val="center"/>
    </w:pPr>
    <w:rPr>
      <w:bCs/>
      <w:szCs w:val="28"/>
    </w:rPr>
  </w:style>
  <w:style w:type="paragraph" w:customStyle="1" w:styleId="Default">
    <w:name w:val="Default"/>
    <w:rsid w:val="002443CC"/>
    <w:pPr>
      <w:autoSpaceDE w:val="0"/>
      <w:autoSpaceDN w:val="0"/>
      <w:adjustRightInd w:val="0"/>
    </w:pPr>
    <w:rPr>
      <w:color w:val="000000"/>
      <w:sz w:val="24"/>
      <w:szCs w:val="24"/>
    </w:rPr>
  </w:style>
  <w:style w:type="paragraph" w:customStyle="1" w:styleId="14">
    <w:name w:val="Знак1 Знак Знак Знак Знак Знак Знак Знак Знак Знак"/>
    <w:basedOn w:val="a"/>
    <w:next w:val="2"/>
    <w:autoRedefine/>
    <w:rsid w:val="002443CC"/>
    <w:pPr>
      <w:spacing w:after="160" w:line="240" w:lineRule="exact"/>
    </w:pPr>
    <w:rPr>
      <w:sz w:val="24"/>
      <w:lang w:val="en-US" w:eastAsia="en-US"/>
    </w:rPr>
  </w:style>
  <w:style w:type="paragraph" w:customStyle="1" w:styleId="25">
    <w:name w:val="Абзац списка2"/>
    <w:basedOn w:val="a"/>
    <w:rsid w:val="002443CC"/>
    <w:pPr>
      <w:ind w:left="720"/>
      <w:contextualSpacing/>
    </w:pPr>
    <w:rPr>
      <w:sz w:val="24"/>
      <w:szCs w:val="24"/>
    </w:rPr>
  </w:style>
  <w:style w:type="character" w:styleId="af7">
    <w:name w:val="page number"/>
    <w:unhideWhenUsed/>
    <w:rsid w:val="002443CC"/>
    <w:rPr>
      <w:rFonts w:ascii="Times New Roman" w:hAnsi="Times New Roman" w:cs="Times New Roman" w:hint="default"/>
    </w:rPr>
  </w:style>
  <w:style w:type="character" w:customStyle="1" w:styleId="c1">
    <w:name w:val="c1"/>
    <w:rsid w:val="00774C23"/>
    <w:rPr>
      <w:rFonts w:cs="Times New Roman"/>
    </w:rPr>
  </w:style>
  <w:style w:type="character" w:styleId="af8">
    <w:name w:val="Emphasis"/>
    <w:qFormat/>
    <w:rsid w:val="00633FA8"/>
    <w:rPr>
      <w:i/>
      <w:iCs/>
    </w:rPr>
  </w:style>
  <w:style w:type="paragraph" w:styleId="af9">
    <w:name w:val="Subtitle"/>
    <w:basedOn w:val="a"/>
    <w:next w:val="a"/>
    <w:link w:val="afa"/>
    <w:qFormat/>
    <w:rsid w:val="00380D30"/>
    <w:pPr>
      <w:numPr>
        <w:ilvl w:val="1"/>
      </w:numPr>
    </w:pPr>
    <w:rPr>
      <w:rFonts w:ascii="Cambria" w:hAnsi="Cambria"/>
      <w:i/>
      <w:iCs/>
      <w:color w:val="4F81BD"/>
      <w:spacing w:val="15"/>
      <w:sz w:val="24"/>
      <w:szCs w:val="24"/>
    </w:rPr>
  </w:style>
  <w:style w:type="character" w:customStyle="1" w:styleId="afa">
    <w:name w:val="Подзаголовок Знак"/>
    <w:link w:val="af9"/>
    <w:rsid w:val="00380D30"/>
    <w:rPr>
      <w:rFonts w:ascii="Cambria" w:eastAsia="Times New Roman" w:hAnsi="Cambria" w:cs="Times New Roman"/>
      <w:i/>
      <w:iCs/>
      <w:color w:val="4F81BD"/>
      <w:spacing w:val="15"/>
      <w:sz w:val="24"/>
      <w:szCs w:val="24"/>
    </w:rPr>
  </w:style>
  <w:style w:type="paragraph" w:customStyle="1" w:styleId="formattext">
    <w:name w:val="formattext"/>
    <w:basedOn w:val="a"/>
    <w:rsid w:val="0098128A"/>
    <w:pPr>
      <w:spacing w:before="100" w:beforeAutospacing="1" w:after="100" w:afterAutospacing="1"/>
    </w:pPr>
    <w:rPr>
      <w:sz w:val="24"/>
      <w:szCs w:val="24"/>
    </w:rPr>
  </w:style>
  <w:style w:type="paragraph" w:styleId="afb">
    <w:name w:val="footnote text"/>
    <w:aliases w:val="Текст сноски Знак Знак,Текст сноски Знак1,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Текст сноски Знак2 Знак,FOOTNOTES,fn"/>
    <w:basedOn w:val="a"/>
    <w:link w:val="afc"/>
    <w:uiPriority w:val="99"/>
    <w:unhideWhenUsed/>
    <w:rsid w:val="00E630DA"/>
    <w:rPr>
      <w:rFonts w:eastAsia="Calibri"/>
      <w:sz w:val="20"/>
      <w:lang w:eastAsia="en-US"/>
    </w:rPr>
  </w:style>
  <w:style w:type="character" w:customStyle="1" w:styleId="afc">
    <w:name w:val="Текст сноски Знак"/>
    <w:aliases w:val="Текст сноски Знак Знак Знак,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2 Знак Знак,fn Знак"/>
    <w:link w:val="afb"/>
    <w:uiPriority w:val="99"/>
    <w:rsid w:val="00E630DA"/>
    <w:rPr>
      <w:rFonts w:eastAsia="Calibri" w:cs="Calibri"/>
      <w:lang w:eastAsia="en-US"/>
    </w:rPr>
  </w:style>
  <w:style w:type="character" w:styleId="afd">
    <w:name w:val="footnote reference"/>
    <w:aliases w:val="СНОСКА,сноска1,Знак сноски-FN"/>
    <w:uiPriority w:val="99"/>
    <w:unhideWhenUsed/>
    <w:rsid w:val="00E630DA"/>
    <w:rPr>
      <w:vertAlign w:val="superscript"/>
    </w:rPr>
  </w:style>
  <w:style w:type="paragraph" w:customStyle="1" w:styleId="26">
    <w:name w:val="Без интервала2"/>
    <w:rsid w:val="00DB3A05"/>
    <w:rPr>
      <w:sz w:val="24"/>
      <w:szCs w:val="24"/>
    </w:rPr>
  </w:style>
  <w:style w:type="character" w:styleId="afe">
    <w:name w:val="Subtle Emphasis"/>
    <w:uiPriority w:val="19"/>
    <w:qFormat/>
    <w:rsid w:val="00C937B8"/>
    <w:rPr>
      <w:i/>
      <w:iCs/>
      <w:color w:val="808080"/>
    </w:rPr>
  </w:style>
  <w:style w:type="character" w:styleId="aff">
    <w:name w:val="Intense Emphasis"/>
    <w:uiPriority w:val="21"/>
    <w:qFormat/>
    <w:rsid w:val="00C937B8"/>
    <w:rPr>
      <w:b/>
      <w:bCs/>
      <w:i/>
      <w:iCs/>
      <w:color w:val="4F81BD"/>
    </w:rPr>
  </w:style>
  <w:style w:type="paragraph" w:customStyle="1" w:styleId="ConsPlusTitle">
    <w:name w:val="ConsPlusTitle"/>
    <w:uiPriority w:val="99"/>
    <w:rsid w:val="00C07A83"/>
    <w:pPr>
      <w:widowControl w:val="0"/>
      <w:autoSpaceDE w:val="0"/>
      <w:autoSpaceDN w:val="0"/>
      <w:adjustRightInd w:val="0"/>
    </w:pPr>
    <w:rPr>
      <w:b/>
      <w:bCs/>
      <w:sz w:val="24"/>
      <w:szCs w:val="24"/>
    </w:rPr>
  </w:style>
  <w:style w:type="character" w:customStyle="1" w:styleId="40">
    <w:name w:val="Заголовок 4 Знак"/>
    <w:basedOn w:val="a0"/>
    <w:link w:val="4"/>
    <w:rsid w:val="0041014C"/>
    <w:rPr>
      <w:rFonts w:ascii="Calibri" w:eastAsia="Calibri" w:hAnsi="Calibri"/>
      <w:b/>
      <w:bCs/>
      <w:sz w:val="28"/>
      <w:szCs w:val="28"/>
      <w:lang w:eastAsia="en-US"/>
    </w:rPr>
  </w:style>
  <w:style w:type="character" w:customStyle="1" w:styleId="50">
    <w:name w:val="Заголовок 5 Знак"/>
    <w:basedOn w:val="a0"/>
    <w:link w:val="5"/>
    <w:rsid w:val="0041014C"/>
    <w:rPr>
      <w:rFonts w:ascii="Calibri" w:eastAsia="Calibri" w:hAnsi="Calibri"/>
      <w:b/>
      <w:bCs/>
      <w:i/>
      <w:iCs/>
      <w:sz w:val="26"/>
      <w:szCs w:val="26"/>
      <w:lang w:eastAsia="en-US"/>
    </w:rPr>
  </w:style>
  <w:style w:type="table" w:styleId="aff0">
    <w:name w:val="Table Grid"/>
    <w:basedOn w:val="a1"/>
    <w:rsid w:val="008107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10569">
      <w:bodyDiv w:val="1"/>
      <w:marLeft w:val="0"/>
      <w:marRight w:val="0"/>
      <w:marTop w:val="0"/>
      <w:marBottom w:val="0"/>
      <w:divBdr>
        <w:top w:val="none" w:sz="0" w:space="0" w:color="auto"/>
        <w:left w:val="none" w:sz="0" w:space="0" w:color="auto"/>
        <w:bottom w:val="none" w:sz="0" w:space="0" w:color="auto"/>
        <w:right w:val="none" w:sz="0" w:space="0" w:color="auto"/>
      </w:divBdr>
    </w:div>
    <w:div w:id="63913673">
      <w:bodyDiv w:val="1"/>
      <w:marLeft w:val="0"/>
      <w:marRight w:val="0"/>
      <w:marTop w:val="0"/>
      <w:marBottom w:val="0"/>
      <w:divBdr>
        <w:top w:val="none" w:sz="0" w:space="0" w:color="auto"/>
        <w:left w:val="none" w:sz="0" w:space="0" w:color="auto"/>
        <w:bottom w:val="none" w:sz="0" w:space="0" w:color="auto"/>
        <w:right w:val="none" w:sz="0" w:space="0" w:color="auto"/>
      </w:divBdr>
    </w:div>
    <w:div w:id="287048823">
      <w:bodyDiv w:val="1"/>
      <w:marLeft w:val="0"/>
      <w:marRight w:val="0"/>
      <w:marTop w:val="0"/>
      <w:marBottom w:val="0"/>
      <w:divBdr>
        <w:top w:val="none" w:sz="0" w:space="0" w:color="auto"/>
        <w:left w:val="none" w:sz="0" w:space="0" w:color="auto"/>
        <w:bottom w:val="none" w:sz="0" w:space="0" w:color="auto"/>
        <w:right w:val="none" w:sz="0" w:space="0" w:color="auto"/>
      </w:divBdr>
    </w:div>
    <w:div w:id="548340360">
      <w:bodyDiv w:val="1"/>
      <w:marLeft w:val="0"/>
      <w:marRight w:val="0"/>
      <w:marTop w:val="0"/>
      <w:marBottom w:val="0"/>
      <w:divBdr>
        <w:top w:val="none" w:sz="0" w:space="0" w:color="auto"/>
        <w:left w:val="none" w:sz="0" w:space="0" w:color="auto"/>
        <w:bottom w:val="none" w:sz="0" w:space="0" w:color="auto"/>
        <w:right w:val="none" w:sz="0" w:space="0" w:color="auto"/>
      </w:divBdr>
    </w:div>
    <w:div w:id="719865045">
      <w:bodyDiv w:val="1"/>
      <w:marLeft w:val="0"/>
      <w:marRight w:val="0"/>
      <w:marTop w:val="0"/>
      <w:marBottom w:val="0"/>
      <w:divBdr>
        <w:top w:val="none" w:sz="0" w:space="0" w:color="auto"/>
        <w:left w:val="none" w:sz="0" w:space="0" w:color="auto"/>
        <w:bottom w:val="none" w:sz="0" w:space="0" w:color="auto"/>
        <w:right w:val="none" w:sz="0" w:space="0" w:color="auto"/>
      </w:divBdr>
      <w:divsChild>
        <w:div w:id="642783111">
          <w:marLeft w:val="0"/>
          <w:marRight w:val="0"/>
          <w:marTop w:val="0"/>
          <w:marBottom w:val="0"/>
          <w:divBdr>
            <w:top w:val="none" w:sz="0" w:space="0" w:color="auto"/>
            <w:left w:val="none" w:sz="0" w:space="0" w:color="auto"/>
            <w:bottom w:val="none" w:sz="0" w:space="0" w:color="auto"/>
            <w:right w:val="none" w:sz="0" w:space="0" w:color="auto"/>
          </w:divBdr>
          <w:divsChild>
            <w:div w:id="2095318407">
              <w:marLeft w:val="0"/>
              <w:marRight w:val="0"/>
              <w:marTop w:val="0"/>
              <w:marBottom w:val="0"/>
              <w:divBdr>
                <w:top w:val="none" w:sz="0" w:space="0" w:color="auto"/>
                <w:left w:val="none" w:sz="0" w:space="0" w:color="auto"/>
                <w:bottom w:val="none" w:sz="0" w:space="0" w:color="auto"/>
                <w:right w:val="none" w:sz="0" w:space="0" w:color="auto"/>
              </w:divBdr>
              <w:divsChild>
                <w:div w:id="1013141599">
                  <w:marLeft w:val="0"/>
                  <w:marRight w:val="0"/>
                  <w:marTop w:val="0"/>
                  <w:marBottom w:val="0"/>
                  <w:divBdr>
                    <w:top w:val="none" w:sz="0" w:space="0" w:color="auto"/>
                    <w:left w:val="none" w:sz="0" w:space="0" w:color="auto"/>
                    <w:bottom w:val="none" w:sz="0" w:space="0" w:color="auto"/>
                    <w:right w:val="none" w:sz="0" w:space="0" w:color="auto"/>
                  </w:divBdr>
                  <w:divsChild>
                    <w:div w:id="881478369">
                      <w:marLeft w:val="0"/>
                      <w:marRight w:val="0"/>
                      <w:marTop w:val="0"/>
                      <w:marBottom w:val="0"/>
                      <w:divBdr>
                        <w:top w:val="none" w:sz="0" w:space="0" w:color="auto"/>
                        <w:left w:val="none" w:sz="0" w:space="0" w:color="auto"/>
                        <w:bottom w:val="none" w:sz="0" w:space="0" w:color="auto"/>
                        <w:right w:val="none" w:sz="0" w:space="0" w:color="auto"/>
                      </w:divBdr>
                      <w:divsChild>
                        <w:div w:id="282536057">
                          <w:marLeft w:val="0"/>
                          <w:marRight w:val="0"/>
                          <w:marTop w:val="0"/>
                          <w:marBottom w:val="0"/>
                          <w:divBdr>
                            <w:top w:val="none" w:sz="0" w:space="0" w:color="auto"/>
                            <w:left w:val="none" w:sz="0" w:space="0" w:color="auto"/>
                            <w:bottom w:val="none" w:sz="0" w:space="0" w:color="auto"/>
                            <w:right w:val="none" w:sz="0" w:space="0" w:color="auto"/>
                          </w:divBdr>
                          <w:divsChild>
                            <w:div w:id="943730425">
                              <w:marLeft w:val="0"/>
                              <w:marRight w:val="0"/>
                              <w:marTop w:val="0"/>
                              <w:marBottom w:val="0"/>
                              <w:divBdr>
                                <w:top w:val="none" w:sz="0" w:space="0" w:color="auto"/>
                                <w:left w:val="none" w:sz="0" w:space="0" w:color="auto"/>
                                <w:bottom w:val="none" w:sz="0" w:space="0" w:color="auto"/>
                                <w:right w:val="none" w:sz="0" w:space="0" w:color="auto"/>
                              </w:divBdr>
                              <w:divsChild>
                                <w:div w:id="224264454">
                                  <w:marLeft w:val="0"/>
                                  <w:marRight w:val="0"/>
                                  <w:marTop w:val="0"/>
                                  <w:marBottom w:val="0"/>
                                  <w:divBdr>
                                    <w:top w:val="none" w:sz="0" w:space="0" w:color="auto"/>
                                    <w:left w:val="none" w:sz="0" w:space="0" w:color="auto"/>
                                    <w:bottom w:val="none" w:sz="0" w:space="0" w:color="auto"/>
                                    <w:right w:val="none" w:sz="0" w:space="0" w:color="auto"/>
                                  </w:divBdr>
                                  <w:divsChild>
                                    <w:div w:id="1474180143">
                                      <w:marLeft w:val="0"/>
                                      <w:marRight w:val="0"/>
                                      <w:marTop w:val="0"/>
                                      <w:marBottom w:val="0"/>
                                      <w:divBdr>
                                        <w:top w:val="none" w:sz="0" w:space="0" w:color="auto"/>
                                        <w:left w:val="none" w:sz="0" w:space="0" w:color="auto"/>
                                        <w:bottom w:val="none" w:sz="0" w:space="0" w:color="auto"/>
                                        <w:right w:val="none" w:sz="0" w:space="0" w:color="auto"/>
                                      </w:divBdr>
                                      <w:divsChild>
                                        <w:div w:id="10969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677691">
      <w:bodyDiv w:val="1"/>
      <w:marLeft w:val="0"/>
      <w:marRight w:val="0"/>
      <w:marTop w:val="0"/>
      <w:marBottom w:val="0"/>
      <w:divBdr>
        <w:top w:val="none" w:sz="0" w:space="0" w:color="auto"/>
        <w:left w:val="none" w:sz="0" w:space="0" w:color="auto"/>
        <w:bottom w:val="none" w:sz="0" w:space="0" w:color="auto"/>
        <w:right w:val="none" w:sz="0" w:space="0" w:color="auto"/>
      </w:divBdr>
    </w:div>
    <w:div w:id="1263075596">
      <w:bodyDiv w:val="1"/>
      <w:marLeft w:val="0"/>
      <w:marRight w:val="0"/>
      <w:marTop w:val="0"/>
      <w:marBottom w:val="0"/>
      <w:divBdr>
        <w:top w:val="none" w:sz="0" w:space="0" w:color="auto"/>
        <w:left w:val="none" w:sz="0" w:space="0" w:color="auto"/>
        <w:bottom w:val="none" w:sz="0" w:space="0" w:color="auto"/>
        <w:right w:val="none" w:sz="0" w:space="0" w:color="auto"/>
      </w:divBdr>
    </w:div>
    <w:div w:id="1406687698">
      <w:bodyDiv w:val="1"/>
      <w:marLeft w:val="0"/>
      <w:marRight w:val="0"/>
      <w:marTop w:val="0"/>
      <w:marBottom w:val="0"/>
      <w:divBdr>
        <w:top w:val="none" w:sz="0" w:space="0" w:color="auto"/>
        <w:left w:val="none" w:sz="0" w:space="0" w:color="auto"/>
        <w:bottom w:val="none" w:sz="0" w:space="0" w:color="auto"/>
        <w:right w:val="none" w:sz="0" w:space="0" w:color="auto"/>
      </w:divBdr>
    </w:div>
    <w:div w:id="1587838611">
      <w:bodyDiv w:val="1"/>
      <w:marLeft w:val="0"/>
      <w:marRight w:val="0"/>
      <w:marTop w:val="0"/>
      <w:marBottom w:val="0"/>
      <w:divBdr>
        <w:top w:val="none" w:sz="0" w:space="0" w:color="auto"/>
        <w:left w:val="none" w:sz="0" w:space="0" w:color="auto"/>
        <w:bottom w:val="none" w:sz="0" w:space="0" w:color="auto"/>
        <w:right w:val="none" w:sz="0" w:space="0" w:color="auto"/>
      </w:divBdr>
    </w:div>
    <w:div w:id="1732999015">
      <w:bodyDiv w:val="1"/>
      <w:marLeft w:val="0"/>
      <w:marRight w:val="0"/>
      <w:marTop w:val="0"/>
      <w:marBottom w:val="0"/>
      <w:divBdr>
        <w:top w:val="none" w:sz="0" w:space="0" w:color="auto"/>
        <w:left w:val="none" w:sz="0" w:space="0" w:color="auto"/>
        <w:bottom w:val="none" w:sz="0" w:space="0" w:color="auto"/>
        <w:right w:val="none" w:sz="0" w:space="0" w:color="auto"/>
      </w:divBdr>
    </w:div>
    <w:div w:id="1812015567">
      <w:bodyDiv w:val="1"/>
      <w:marLeft w:val="0"/>
      <w:marRight w:val="0"/>
      <w:marTop w:val="0"/>
      <w:marBottom w:val="0"/>
      <w:divBdr>
        <w:top w:val="none" w:sz="0" w:space="0" w:color="auto"/>
        <w:left w:val="none" w:sz="0" w:space="0" w:color="auto"/>
        <w:bottom w:val="none" w:sz="0" w:space="0" w:color="auto"/>
        <w:right w:val="none" w:sz="0" w:space="0" w:color="auto"/>
      </w:divBdr>
    </w:div>
    <w:div w:id="1858738279">
      <w:bodyDiv w:val="1"/>
      <w:marLeft w:val="0"/>
      <w:marRight w:val="0"/>
      <w:marTop w:val="0"/>
      <w:marBottom w:val="0"/>
      <w:divBdr>
        <w:top w:val="none" w:sz="0" w:space="0" w:color="auto"/>
        <w:left w:val="none" w:sz="0" w:space="0" w:color="auto"/>
        <w:bottom w:val="none" w:sz="0" w:space="0" w:color="auto"/>
        <w:right w:val="none" w:sz="0" w:space="0" w:color="auto"/>
      </w:divBdr>
    </w:div>
    <w:div w:id="19676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3FC1-04F5-4796-A2E7-71A01FF9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1553</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budanova_av</cp:lastModifiedBy>
  <cp:revision>2</cp:revision>
  <cp:lastPrinted>2019-03-11T09:54:00Z</cp:lastPrinted>
  <dcterms:created xsi:type="dcterms:W3CDTF">2019-03-13T11:52:00Z</dcterms:created>
  <dcterms:modified xsi:type="dcterms:W3CDTF">2019-03-13T11:52:00Z</dcterms:modified>
</cp:coreProperties>
</file>