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05" w:rsidRDefault="00061705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23D" w:rsidRDefault="003D3954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AB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</w:t>
      </w:r>
      <w:r w:rsidR="006A523D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</w:t>
      </w:r>
      <w:r w:rsidR="006A523D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 совета депутатов </w:t>
      </w:r>
    </w:p>
    <w:p w:rsidR="006A523D" w:rsidRDefault="003D3954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A8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  <w:r w:rsidR="006A523D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Ленинградской области 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6A523D" w:rsidRDefault="003D3954" w:rsidP="003D39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A8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Положения о межбюджетных отношения</w:t>
      </w:r>
      <w:r w:rsidR="006A523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E4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3954" w:rsidRPr="00BE4EA8" w:rsidRDefault="006A523D" w:rsidP="003D3954">
      <w:pPr>
        <w:pStyle w:val="ConsPlusNormal"/>
        <w:ind w:firstLin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D3954" w:rsidRPr="00BE4EA8">
        <w:rPr>
          <w:rFonts w:ascii="Times New Roman" w:hAnsi="Times New Roman" w:cs="Times New Roman"/>
          <w:b/>
          <w:bCs/>
          <w:sz w:val="24"/>
          <w:szCs w:val="24"/>
        </w:rPr>
        <w:t>Кировско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D3954" w:rsidRPr="00BE4E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районе</w:t>
      </w:r>
      <w:r w:rsidR="003D3954" w:rsidRPr="00BE4E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области»</w:t>
      </w:r>
    </w:p>
    <w:p w:rsidR="003D3954" w:rsidRDefault="003D3954" w:rsidP="003D3954">
      <w:pPr>
        <w:pStyle w:val="ConsPlusTitle"/>
        <w:widowControl/>
        <w:ind w:firstLine="709"/>
        <w:jc w:val="center"/>
        <w:outlineLvl w:val="0"/>
      </w:pPr>
    </w:p>
    <w:p w:rsidR="003D3954" w:rsidRDefault="003D3954" w:rsidP="003D3954">
      <w:pPr>
        <w:pStyle w:val="ConsPlusTitle"/>
        <w:widowControl/>
        <w:ind w:firstLine="709"/>
        <w:jc w:val="center"/>
        <w:outlineLvl w:val="0"/>
      </w:pPr>
    </w:p>
    <w:p w:rsidR="003D3954" w:rsidRPr="00DF7D04" w:rsidRDefault="003D3954" w:rsidP="00CB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0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областным законом Ленинградской области от 14 октября 2019 года №75-оз «О межбюджетных отношениях в Ленинградской области</w:t>
      </w:r>
      <w:r w:rsidR="00CB4836">
        <w:rPr>
          <w:rFonts w:ascii="Times New Roman" w:hAnsi="Times New Roman" w:cs="Times New Roman"/>
          <w:sz w:val="28"/>
          <w:szCs w:val="28"/>
        </w:rPr>
        <w:t xml:space="preserve">» совет депутатов </w:t>
      </w:r>
      <w:r w:rsidR="00CB4836" w:rsidRPr="00963C97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CB4836">
        <w:rPr>
          <w:rFonts w:ascii="Times New Roman" w:hAnsi="Times New Roman" w:cs="Times New Roman"/>
          <w:sz w:val="28"/>
          <w:szCs w:val="28"/>
        </w:rPr>
        <w:t xml:space="preserve"> </w:t>
      </w:r>
      <w:r w:rsidR="00CB4836" w:rsidRPr="00DF7D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F7D04">
        <w:rPr>
          <w:rFonts w:ascii="Times New Roman" w:hAnsi="Times New Roman" w:cs="Times New Roman"/>
          <w:sz w:val="28"/>
          <w:szCs w:val="28"/>
        </w:rPr>
        <w:t xml:space="preserve"> </w:t>
      </w:r>
      <w:r w:rsidRPr="00DF7D04">
        <w:rPr>
          <w:rFonts w:ascii="Times New Roman" w:hAnsi="Times New Roman" w:cs="Times New Roman"/>
          <w:b/>
          <w:sz w:val="28"/>
          <w:szCs w:val="28"/>
        </w:rPr>
        <w:t>р</w:t>
      </w:r>
      <w:r w:rsidR="00CB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D04">
        <w:rPr>
          <w:rFonts w:ascii="Times New Roman" w:hAnsi="Times New Roman" w:cs="Times New Roman"/>
          <w:b/>
          <w:sz w:val="28"/>
          <w:szCs w:val="28"/>
        </w:rPr>
        <w:t>е</w:t>
      </w:r>
      <w:r w:rsidR="00CB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D04">
        <w:rPr>
          <w:rFonts w:ascii="Times New Roman" w:hAnsi="Times New Roman" w:cs="Times New Roman"/>
          <w:b/>
          <w:sz w:val="28"/>
          <w:szCs w:val="28"/>
        </w:rPr>
        <w:t>ш</w:t>
      </w:r>
      <w:r w:rsidR="00CB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D04">
        <w:rPr>
          <w:rFonts w:ascii="Times New Roman" w:hAnsi="Times New Roman" w:cs="Times New Roman"/>
          <w:b/>
          <w:sz w:val="28"/>
          <w:szCs w:val="28"/>
        </w:rPr>
        <w:t>и</w:t>
      </w:r>
      <w:r w:rsidR="00CB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D04">
        <w:rPr>
          <w:rFonts w:ascii="Times New Roman" w:hAnsi="Times New Roman" w:cs="Times New Roman"/>
          <w:b/>
          <w:sz w:val="28"/>
          <w:szCs w:val="28"/>
        </w:rPr>
        <w:t>л</w:t>
      </w:r>
      <w:r w:rsidRPr="00DF7D04">
        <w:rPr>
          <w:rFonts w:ascii="Times New Roman" w:hAnsi="Times New Roman" w:cs="Times New Roman"/>
          <w:sz w:val="28"/>
          <w:szCs w:val="28"/>
        </w:rPr>
        <w:t>:</w:t>
      </w:r>
    </w:p>
    <w:p w:rsidR="003D3954" w:rsidRDefault="003D3954" w:rsidP="00CB48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038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338A6">
        <w:rPr>
          <w:rFonts w:ascii="Times New Roman" w:hAnsi="Times New Roman" w:cs="Times New Roman"/>
          <w:sz w:val="28"/>
          <w:szCs w:val="28"/>
        </w:rPr>
        <w:t>и доп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8A6">
        <w:rPr>
          <w:rFonts w:ascii="Times New Roman" w:hAnsi="Times New Roman" w:cs="Times New Roman"/>
          <w:sz w:val="28"/>
          <w:szCs w:val="28"/>
        </w:rPr>
        <w:t xml:space="preserve">лнения </w:t>
      </w:r>
      <w:r w:rsidRPr="005C40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963C9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CB4836" w:rsidRPr="00DF7D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4836" w:rsidRPr="00963C97">
        <w:rPr>
          <w:rFonts w:ascii="Times New Roman" w:hAnsi="Times New Roman" w:cs="Times New Roman"/>
          <w:sz w:val="28"/>
          <w:szCs w:val="28"/>
        </w:rPr>
        <w:t xml:space="preserve"> </w:t>
      </w:r>
      <w:r w:rsidRPr="00963C97">
        <w:rPr>
          <w:rFonts w:ascii="Times New Roman" w:hAnsi="Times New Roman" w:cs="Times New Roman"/>
          <w:sz w:val="28"/>
          <w:szCs w:val="28"/>
        </w:rPr>
        <w:t>от 04.12.2019 №</w:t>
      </w:r>
      <w:r w:rsidR="00CB4836">
        <w:rPr>
          <w:rFonts w:ascii="Times New Roman" w:hAnsi="Times New Roman" w:cs="Times New Roman"/>
          <w:sz w:val="28"/>
          <w:szCs w:val="28"/>
        </w:rPr>
        <w:t xml:space="preserve"> </w:t>
      </w:r>
      <w:r w:rsidRPr="00963C97">
        <w:rPr>
          <w:rFonts w:ascii="Times New Roman" w:hAnsi="Times New Roman" w:cs="Times New Roman"/>
          <w:sz w:val="28"/>
          <w:szCs w:val="28"/>
        </w:rPr>
        <w:t>41 «Об утверждении Положения о межбюджетных отношения</w:t>
      </w:r>
      <w:r w:rsidR="00CB4836">
        <w:rPr>
          <w:rFonts w:ascii="Times New Roman" w:hAnsi="Times New Roman" w:cs="Times New Roman"/>
          <w:sz w:val="28"/>
          <w:szCs w:val="28"/>
        </w:rPr>
        <w:t>х</w:t>
      </w:r>
      <w:r w:rsidRPr="00963C97">
        <w:rPr>
          <w:rFonts w:ascii="Times New Roman" w:hAnsi="Times New Roman" w:cs="Times New Roman"/>
          <w:sz w:val="28"/>
          <w:szCs w:val="28"/>
        </w:rPr>
        <w:t xml:space="preserve"> </w:t>
      </w:r>
      <w:r w:rsidR="00CB4836">
        <w:rPr>
          <w:rFonts w:ascii="Times New Roman" w:hAnsi="Times New Roman" w:cs="Times New Roman"/>
          <w:sz w:val="28"/>
          <w:szCs w:val="28"/>
        </w:rPr>
        <w:t xml:space="preserve">в </w:t>
      </w:r>
      <w:r w:rsidRPr="00963C97">
        <w:rPr>
          <w:rFonts w:ascii="Times New Roman" w:hAnsi="Times New Roman" w:cs="Times New Roman"/>
          <w:sz w:val="28"/>
          <w:szCs w:val="28"/>
        </w:rPr>
        <w:t>Кировск</w:t>
      </w:r>
      <w:r w:rsidR="00CB4836">
        <w:rPr>
          <w:rFonts w:ascii="Times New Roman" w:hAnsi="Times New Roman" w:cs="Times New Roman"/>
          <w:sz w:val="28"/>
          <w:szCs w:val="28"/>
        </w:rPr>
        <w:t>ом</w:t>
      </w:r>
      <w:r w:rsidRPr="00963C9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B4836">
        <w:rPr>
          <w:rFonts w:ascii="Times New Roman" w:hAnsi="Times New Roman" w:cs="Times New Roman"/>
          <w:sz w:val="28"/>
          <w:szCs w:val="28"/>
        </w:rPr>
        <w:t>м</w:t>
      </w:r>
      <w:r w:rsidRPr="00963C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4836">
        <w:rPr>
          <w:rFonts w:ascii="Times New Roman" w:hAnsi="Times New Roman" w:cs="Times New Roman"/>
          <w:sz w:val="28"/>
          <w:szCs w:val="28"/>
        </w:rPr>
        <w:t>е</w:t>
      </w:r>
      <w:r w:rsidRPr="00963C97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 w:rsidRPr="005C4038">
        <w:rPr>
          <w:rFonts w:ascii="Times New Roman" w:hAnsi="Times New Roman" w:cs="Times New Roman"/>
          <w:sz w:val="28"/>
          <w:szCs w:val="28"/>
        </w:rPr>
        <w:t>:</w:t>
      </w:r>
      <w:r w:rsidRPr="000A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954" w:rsidRPr="00430945" w:rsidRDefault="003D3954" w:rsidP="00CB483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CB4836">
        <w:rPr>
          <w:rFonts w:ascii="Times New Roman" w:hAnsi="Times New Roman" w:cs="Times New Roman"/>
          <w:sz w:val="28"/>
          <w:szCs w:val="28"/>
        </w:rPr>
        <w:t>«</w:t>
      </w:r>
      <w:r w:rsidR="00CB4836" w:rsidRPr="00963C97">
        <w:rPr>
          <w:rFonts w:ascii="Times New Roman" w:hAnsi="Times New Roman" w:cs="Times New Roman"/>
          <w:sz w:val="28"/>
          <w:szCs w:val="28"/>
        </w:rPr>
        <w:t>Положени</w:t>
      </w:r>
      <w:r w:rsidR="00CB4836">
        <w:rPr>
          <w:rFonts w:ascii="Times New Roman" w:hAnsi="Times New Roman" w:cs="Times New Roman"/>
          <w:sz w:val="28"/>
          <w:szCs w:val="28"/>
        </w:rPr>
        <w:t>е</w:t>
      </w:r>
      <w:r w:rsidR="00CB4836" w:rsidRPr="00963C97">
        <w:rPr>
          <w:rFonts w:ascii="Times New Roman" w:hAnsi="Times New Roman" w:cs="Times New Roman"/>
          <w:sz w:val="28"/>
          <w:szCs w:val="28"/>
        </w:rPr>
        <w:t xml:space="preserve"> о межбюджетных отношения</w:t>
      </w:r>
      <w:r w:rsidR="00CB4836">
        <w:rPr>
          <w:rFonts w:ascii="Times New Roman" w:hAnsi="Times New Roman" w:cs="Times New Roman"/>
          <w:sz w:val="28"/>
          <w:szCs w:val="28"/>
        </w:rPr>
        <w:t>х в</w:t>
      </w:r>
      <w:r w:rsidR="00CB4836" w:rsidRPr="00963C97">
        <w:rPr>
          <w:rFonts w:ascii="Times New Roman" w:hAnsi="Times New Roman" w:cs="Times New Roman"/>
          <w:sz w:val="28"/>
          <w:szCs w:val="28"/>
        </w:rPr>
        <w:t xml:space="preserve"> Кировско</w:t>
      </w:r>
      <w:r w:rsidR="00CB4836">
        <w:rPr>
          <w:rFonts w:ascii="Times New Roman" w:hAnsi="Times New Roman" w:cs="Times New Roman"/>
          <w:sz w:val="28"/>
          <w:szCs w:val="28"/>
        </w:rPr>
        <w:t>м</w:t>
      </w:r>
      <w:r w:rsidR="00CB4836" w:rsidRPr="00963C9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B4836">
        <w:rPr>
          <w:rFonts w:ascii="Times New Roman" w:hAnsi="Times New Roman" w:cs="Times New Roman"/>
          <w:sz w:val="28"/>
          <w:szCs w:val="28"/>
        </w:rPr>
        <w:t>м</w:t>
      </w:r>
      <w:r w:rsidR="00CB4836" w:rsidRPr="00963C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4836">
        <w:rPr>
          <w:rFonts w:ascii="Times New Roman" w:hAnsi="Times New Roman" w:cs="Times New Roman"/>
          <w:sz w:val="28"/>
          <w:szCs w:val="28"/>
        </w:rPr>
        <w:t>е</w:t>
      </w:r>
      <w:r w:rsidR="00CB4836" w:rsidRPr="00963C9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B48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 решению (далее - положение):</w:t>
      </w:r>
    </w:p>
    <w:p w:rsidR="003D3954" w:rsidRPr="00430945" w:rsidRDefault="003D3954" w:rsidP="00CB48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изложить в </w:t>
      </w:r>
      <w:r w:rsidR="00CF2BE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430945">
        <w:rPr>
          <w:sz w:val="28"/>
          <w:szCs w:val="28"/>
        </w:rPr>
        <w:t>:</w:t>
      </w:r>
    </w:p>
    <w:p w:rsidR="003D3954" w:rsidRPr="003B6B5A" w:rsidRDefault="00DF7D04" w:rsidP="00CB483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3D3954" w:rsidRPr="003B6B5A">
        <w:rPr>
          <w:rFonts w:eastAsiaTheme="minorHAnsi"/>
          <w:bCs/>
          <w:sz w:val="28"/>
          <w:szCs w:val="28"/>
          <w:lang w:eastAsia="en-US"/>
        </w:rPr>
        <w:t xml:space="preserve">6.1. В бюджете муниципального района могут предусматриваться иные межбюджетные трансферты, передаваемые </w:t>
      </w:r>
      <w:r w:rsidR="003D3954" w:rsidRPr="003B6B5A">
        <w:rPr>
          <w:rFonts w:eastAsiaTheme="minorHAnsi"/>
          <w:sz w:val="28"/>
          <w:szCs w:val="28"/>
          <w:lang w:eastAsia="en-US"/>
        </w:rPr>
        <w:t>бюджетам поселений, в том числе:</w:t>
      </w:r>
    </w:p>
    <w:p w:rsidR="003D3954" w:rsidRPr="000B5C0F" w:rsidRDefault="003D3954" w:rsidP="00CB4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0F">
        <w:rPr>
          <w:rFonts w:ascii="Times New Roman" w:hAnsi="Times New Roman" w:cs="Times New Roman"/>
          <w:sz w:val="28"/>
          <w:szCs w:val="28"/>
        </w:rPr>
        <w:t>6.1.1 иные</w:t>
      </w:r>
      <w:r w:rsidRPr="000B5C0F">
        <w:rPr>
          <w:rFonts w:ascii="Times New Roman" w:hAnsi="Times New Roman" w:cs="Times New Roman"/>
          <w:sz w:val="28"/>
        </w:rPr>
        <w:t xml:space="preserve"> межбюджетные трансферты на осуществление части полномочий по решению вопросов местного значения муниципального района при их передаче на уровень </w:t>
      </w:r>
      <w:r w:rsidRPr="000B5C0F">
        <w:rPr>
          <w:rFonts w:ascii="Times New Roman" w:hAnsi="Times New Roman" w:cs="Times New Roman"/>
          <w:sz w:val="28"/>
          <w:szCs w:val="28"/>
        </w:rPr>
        <w:t>поселений в соответствии с заключенными соглашениями;</w:t>
      </w:r>
    </w:p>
    <w:p w:rsidR="003D3954" w:rsidRPr="003B6B5A" w:rsidRDefault="003D3954" w:rsidP="00CB483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3B6B5A">
        <w:rPr>
          <w:sz w:val="28"/>
          <w:szCs w:val="20"/>
        </w:rPr>
        <w:t xml:space="preserve">6.1.2 иные межбюджетные трансферты на поддержку мер по </w:t>
      </w:r>
      <w:r w:rsidRPr="003B6B5A">
        <w:rPr>
          <w:sz w:val="28"/>
          <w:szCs w:val="20"/>
        </w:rPr>
        <w:lastRenderedPageBreak/>
        <w:t xml:space="preserve">обеспечению </w:t>
      </w:r>
      <w:r w:rsidRPr="003B6B5A">
        <w:rPr>
          <w:sz w:val="28"/>
        </w:rPr>
        <w:t>сбалансированности бюджетов поселений</w:t>
      </w:r>
      <w:r w:rsidRPr="003B6B5A">
        <w:rPr>
          <w:sz w:val="28"/>
          <w:szCs w:val="28"/>
        </w:rPr>
        <w:t xml:space="preserve"> в целях реализации полномочий по решению вопросов местного значения</w:t>
      </w:r>
      <w:r w:rsidRPr="003B6B5A">
        <w:rPr>
          <w:sz w:val="28"/>
          <w:szCs w:val="20"/>
        </w:rPr>
        <w:t>;</w:t>
      </w:r>
    </w:p>
    <w:p w:rsidR="003D3954" w:rsidRDefault="003D3954" w:rsidP="00CB48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C0F">
        <w:rPr>
          <w:rFonts w:ascii="Times New Roman" w:hAnsi="Times New Roman" w:cs="Times New Roman"/>
          <w:sz w:val="28"/>
          <w:szCs w:val="28"/>
        </w:rPr>
        <w:t>6.1.3 иные</w:t>
      </w:r>
      <w:r w:rsidRPr="000B5C0F">
        <w:rPr>
          <w:rFonts w:ascii="Times New Roman" w:hAnsi="Times New Roman" w:cs="Times New Roman"/>
          <w:sz w:val="28"/>
        </w:rPr>
        <w:t xml:space="preserve"> межбюджетные трансферты на </w:t>
      </w:r>
      <w:r w:rsidRPr="000B5C0F">
        <w:rPr>
          <w:rFonts w:ascii="Times New Roman" w:hAnsi="Times New Roman" w:cs="Times New Roman"/>
          <w:bCs/>
          <w:sz w:val="28"/>
          <w:szCs w:val="28"/>
        </w:rPr>
        <w:t>оказание дополнительной финан</w:t>
      </w:r>
      <w:r>
        <w:rPr>
          <w:rFonts w:ascii="Times New Roman" w:hAnsi="Times New Roman" w:cs="Times New Roman"/>
          <w:bCs/>
          <w:sz w:val="28"/>
          <w:szCs w:val="28"/>
        </w:rPr>
        <w:t>совой помощи бюджетам поселений;</w:t>
      </w:r>
    </w:p>
    <w:p w:rsidR="003D3954" w:rsidRPr="000B5C0F" w:rsidRDefault="003D3954" w:rsidP="00CB48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6.1.4.</w:t>
      </w:r>
      <w:r w:rsidRPr="001B437F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37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37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437F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городских и сельских поселений Кировского муниципального района Ленинградской области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C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954" w:rsidRPr="000B5C0F" w:rsidRDefault="003D3954" w:rsidP="00CB48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5C0F">
        <w:rPr>
          <w:rFonts w:ascii="Times New Roman" w:hAnsi="Times New Roman" w:cs="Times New Roman"/>
          <w:sz w:val="28"/>
        </w:rPr>
        <w:t>Предоставление иных межбюджетных трансфертов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осуществляется в соответствии с Порядком, утвержденным приложением 3 к настоящему Положению.</w:t>
      </w:r>
    </w:p>
    <w:p w:rsidR="003D3954" w:rsidRPr="000B5C0F" w:rsidRDefault="003D3954" w:rsidP="00CB48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5C0F">
        <w:rPr>
          <w:rFonts w:ascii="Times New Roman" w:hAnsi="Times New Roman" w:cs="Times New Roman"/>
          <w:sz w:val="28"/>
        </w:rPr>
        <w:t>Предоставление иных межбюджетных трансфертов на поддержку мер по обеспечению сбалансированности бюджетов поселений в целях реализации полномочий по решению вопросов местного значения осуществляется в соответствии с Порядком, утвержденным приложением 4 к настоящему Положению.</w:t>
      </w:r>
    </w:p>
    <w:p w:rsidR="003D3954" w:rsidRDefault="003D3954" w:rsidP="00CB48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5C0F">
        <w:rPr>
          <w:rFonts w:ascii="Times New Roman" w:hAnsi="Times New Roman" w:cs="Times New Roman"/>
          <w:sz w:val="28"/>
        </w:rPr>
        <w:t>Предоставление иных межбюджетных на оказание дополнительной финансовой помощи бюджетам поселений осуществляется в соответствии с Порядком, утвержденным приложением 5 к настоящему Положению.</w:t>
      </w:r>
    </w:p>
    <w:p w:rsidR="00DF7D04" w:rsidRPr="000B5C0F" w:rsidRDefault="00DF7D04" w:rsidP="00CB48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F7D04">
        <w:rPr>
          <w:rFonts w:ascii="Times New Roman" w:hAnsi="Times New Roman" w:cs="Times New Roman"/>
          <w:sz w:val="28"/>
        </w:rPr>
        <w:t xml:space="preserve">Предоставление иных межбюджетных трансфертов на поддержку мер по обеспечению сбалансированности бюджетов городских и сельских поселений Кировского муниципального района Ленинградской области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 осуществляется в соответствии с Порядком, утвержденным приложением </w:t>
      </w:r>
      <w:r w:rsidR="00935F2C">
        <w:rPr>
          <w:rFonts w:ascii="Times New Roman" w:hAnsi="Times New Roman" w:cs="Times New Roman"/>
          <w:sz w:val="28"/>
        </w:rPr>
        <w:t xml:space="preserve">6 </w:t>
      </w:r>
      <w:r w:rsidRPr="00DF7D04">
        <w:rPr>
          <w:rFonts w:ascii="Times New Roman" w:hAnsi="Times New Roman" w:cs="Times New Roman"/>
          <w:sz w:val="28"/>
        </w:rPr>
        <w:t xml:space="preserve">к настоящему </w:t>
      </w:r>
      <w:r w:rsidR="00935F2C">
        <w:rPr>
          <w:rFonts w:ascii="Times New Roman" w:hAnsi="Times New Roman" w:cs="Times New Roman"/>
          <w:sz w:val="28"/>
        </w:rPr>
        <w:t>Положению</w:t>
      </w:r>
      <w:r w:rsidRPr="00DF7D04">
        <w:rPr>
          <w:rFonts w:ascii="Times New Roman" w:hAnsi="Times New Roman" w:cs="Times New Roman"/>
          <w:sz w:val="28"/>
        </w:rPr>
        <w:t>.</w:t>
      </w:r>
    </w:p>
    <w:p w:rsidR="003D3954" w:rsidRDefault="003D3954" w:rsidP="00CB48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5C0F">
        <w:rPr>
          <w:rFonts w:ascii="Times New Roman" w:hAnsi="Times New Roman" w:cs="Times New Roman"/>
          <w:sz w:val="28"/>
        </w:rPr>
        <w:t xml:space="preserve">6.2. Размеры иных межбюджетных трансфертов, передаваемых из бюджета муниципального района бюджетам поселений, устанавливаются решением совета депутатов </w:t>
      </w:r>
      <w:r w:rsidRPr="000B5C0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0B5C0F">
        <w:rPr>
          <w:rFonts w:ascii="Times New Roman" w:hAnsi="Times New Roman" w:cs="Times New Roman"/>
          <w:sz w:val="28"/>
        </w:rPr>
        <w:t xml:space="preserve"> о бюджете муниципального района на очередной финансовый год и плановый период.</w:t>
      </w:r>
      <w:r w:rsidR="00DF7D04">
        <w:rPr>
          <w:rFonts w:ascii="Times New Roman" w:hAnsi="Times New Roman" w:cs="Times New Roman"/>
          <w:sz w:val="28"/>
        </w:rPr>
        <w:t>».</w:t>
      </w:r>
    </w:p>
    <w:p w:rsidR="000E51EB" w:rsidRDefault="00A04431" w:rsidP="00CB483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04431">
        <w:rPr>
          <w:rFonts w:ascii="Times New Roman" w:hAnsi="Times New Roman" w:cs="Times New Roman"/>
          <w:sz w:val="28"/>
        </w:rPr>
        <w:t>2. 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0E51EB" w:rsidRDefault="000E51EB" w:rsidP="00DF7D0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E51EB" w:rsidRDefault="000E51EB" w:rsidP="00DF7D0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E757DF" w:rsidRPr="00E757DF" w:rsidRDefault="00E757DF" w:rsidP="00E757DF">
      <w:pPr>
        <w:jc w:val="both"/>
        <w:rPr>
          <w:rFonts w:ascii="Times New Roman" w:hAnsi="Times New Roman" w:cs="Times New Roman"/>
          <w:sz w:val="28"/>
          <w:szCs w:val="28"/>
        </w:rPr>
      </w:pPr>
      <w:r w:rsidRPr="00C17AB4">
        <w:rPr>
          <w:sz w:val="28"/>
          <w:szCs w:val="28"/>
        </w:rPr>
        <w:t xml:space="preserve"> </w:t>
      </w:r>
      <w:r w:rsidRPr="00E757D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</w:t>
      </w:r>
      <w:proofErr w:type="spellStart"/>
      <w:r w:rsidRPr="00E757DF">
        <w:rPr>
          <w:rFonts w:ascii="Times New Roman" w:hAnsi="Times New Roman" w:cs="Times New Roman"/>
          <w:sz w:val="28"/>
          <w:szCs w:val="28"/>
        </w:rPr>
        <w:t>А.М.Гардашников</w:t>
      </w:r>
      <w:proofErr w:type="spellEnd"/>
      <w:r w:rsidRPr="00E7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EB" w:rsidRDefault="000E51EB" w:rsidP="00DF7D0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C76FA" w:rsidRDefault="00DC76FA" w:rsidP="00DC76F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D3464" w:rsidRDefault="005D3464" w:rsidP="00DC76F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D3464" w:rsidRDefault="005D3464" w:rsidP="00DC76F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C76FA" w:rsidRDefault="00DC76FA" w:rsidP="00DC76F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61705" w:rsidRDefault="00061705" w:rsidP="00DC76F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C76FA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DC76FA" w:rsidRPr="00DC76FA" w:rsidRDefault="00DC76FA" w:rsidP="00DC76F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DC76FA" w:rsidRDefault="00DC76FA" w:rsidP="00DC7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DC76FA" w:rsidRDefault="00DC76FA" w:rsidP="00DC7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Кировском муниципальном районе</w:t>
      </w:r>
    </w:p>
    <w:p w:rsidR="00DC76FA" w:rsidRPr="00DC76FA" w:rsidRDefault="00DC76FA" w:rsidP="00DC7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6F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1705" w:rsidRPr="00DC76FA" w:rsidRDefault="00061705" w:rsidP="00061705">
      <w:pPr>
        <w:pStyle w:val="2"/>
        <w:spacing w:before="0"/>
        <w:jc w:val="right"/>
        <w:rPr>
          <w:color w:val="auto"/>
        </w:rPr>
      </w:pPr>
    </w:p>
    <w:p w:rsidR="00061705" w:rsidRPr="00C73075" w:rsidRDefault="00061705" w:rsidP="00061705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73075">
        <w:rPr>
          <w:rFonts w:ascii="Times New Roman" w:hAnsi="Times New Roman"/>
          <w:color w:val="auto"/>
          <w:sz w:val="24"/>
          <w:szCs w:val="24"/>
        </w:rPr>
        <w:t xml:space="preserve">Порядок </w:t>
      </w:r>
    </w:p>
    <w:p w:rsidR="00061705" w:rsidRPr="00C36A09" w:rsidRDefault="00061705" w:rsidP="0006170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36A09">
        <w:rPr>
          <w:b/>
        </w:rPr>
        <w:t>предоставления иных межбюджетных трансфертов на поддержку мер по обеспечению сбалансированности бюджетов городских и сельских поселений Кировского муниципального района Ленинградской области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</w:t>
      </w:r>
      <w:r>
        <w:rPr>
          <w:b/>
        </w:rPr>
        <w:t xml:space="preserve"> </w:t>
      </w:r>
      <w:r w:rsidRPr="00C36A09">
        <w:rPr>
          <w:b/>
        </w:rPr>
        <w:t xml:space="preserve">597 </w:t>
      </w:r>
    </w:p>
    <w:p w:rsidR="00061705" w:rsidRPr="004D6ED6" w:rsidRDefault="00061705" w:rsidP="0006170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061705" w:rsidRPr="00061705" w:rsidRDefault="00061705" w:rsidP="00061705">
      <w:pPr>
        <w:pStyle w:val="HTML"/>
        <w:rPr>
          <w:rFonts w:ascii="Times New Roman" w:hAnsi="Times New Roman" w:cs="Times New Roman"/>
        </w:rPr>
      </w:pP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142.4 Бюджетного кодекса Российской Федерации. Порядок определяет методику расчета и условия предоставления из бюджета Кировского муниципального района Ленинградской области межбюджетных трансфертов на поддержку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 (далее – межбюджетные трансферты)</w:t>
      </w:r>
      <w:r w:rsidRPr="00061705">
        <w:rPr>
          <w:rFonts w:ascii="Times New Roman" w:hAnsi="Times New Roman" w:cs="Times New Roman"/>
          <w:b/>
          <w:bCs/>
        </w:rPr>
        <w:t xml:space="preserve"> </w:t>
      </w:r>
      <w:r w:rsidRPr="00061705">
        <w:rPr>
          <w:rFonts w:ascii="Times New Roman" w:hAnsi="Times New Roman" w:cs="Times New Roman"/>
          <w:sz w:val="28"/>
          <w:szCs w:val="28"/>
        </w:rPr>
        <w:t>на текущий год и на плановый период.</w:t>
      </w:r>
    </w:p>
    <w:p w:rsidR="00061705" w:rsidRPr="00061705" w:rsidRDefault="00061705" w:rsidP="00DC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2. Целью предоставления межбюджетных трансфертов является софинансирование дополнительной потребности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области.</w:t>
      </w:r>
    </w:p>
    <w:p w:rsidR="00061705" w:rsidRPr="00061705" w:rsidRDefault="00061705" w:rsidP="00DC76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705">
        <w:rPr>
          <w:sz w:val="28"/>
          <w:szCs w:val="28"/>
        </w:rPr>
        <w:t xml:space="preserve">3. Критерием отбора для предоставления межбюджетных трансфертов бюджетам поселений является наличие потребности в дополнительных средствах на софинансирование расходов для повышения заработной платы работников культуры с учетом изменения прогнозного значения среднемесячного дохода от трудовой деятельности в Ленинградской области в текущем году и наличие муниципальных правовых актов органов местного самоуправления поселений об утверждении плана мероприятий («дорожной карты») об изменениях в отраслях социальной сферы, направленных на повышение эффективности сферы культуры. 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4. Межбюджетные трансферты предоставляются бюджетам поселений на следующих условиях: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lastRenderedPageBreak/>
        <w:t>предоставление в комитет финансов администрации Кировского муниципального района Ленинградской области (далее – комитет финансов) плана мероприятий («дорожной карты») по достижению целевых показателей в сфере культуры;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наличие дополнительной потребности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в текущем году;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 xml:space="preserve">наличие недостатка собственных доходов в текущем году для исполнения указанного расходного обязательства; 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обращение главы администрации городского и (или) сельского поселения на оказание помощи в целях софинансирования расходов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в текущем году.</w:t>
      </w:r>
    </w:p>
    <w:p w:rsidR="00061705" w:rsidRPr="00061705" w:rsidRDefault="00061705" w:rsidP="00DC76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1705">
        <w:rPr>
          <w:color w:val="000000"/>
          <w:sz w:val="28"/>
          <w:szCs w:val="28"/>
        </w:rPr>
        <w:t>5. Распределение зарезервированного объема иных межбюджетных трансфертов производится в течение текущего финансового года и утверждается Постановлением администрации Кировского муниципального района Ленинградской области с последующим внесением изменений в решение о бюджете Кировского муниципального района Ленинградской области.</w:t>
      </w:r>
    </w:p>
    <w:p w:rsidR="00061705" w:rsidRPr="00061705" w:rsidRDefault="00061705" w:rsidP="00DC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 xml:space="preserve">6. Общий объем межбюджетных трансфертов, предоставляемых бюджетам поселений за счет средств бюджета </w:t>
      </w:r>
      <w:r w:rsidRPr="00061705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</w:t>
      </w:r>
      <w:r w:rsidRPr="0006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170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61705">
        <w:rPr>
          <w:rFonts w:ascii="Times New Roman" w:hAnsi="Times New Roman" w:cs="Times New Roman"/>
          <w:color w:val="000000"/>
          <w:sz w:val="28"/>
          <w:szCs w:val="28"/>
        </w:rPr>
        <w:t>на со</w:t>
      </w:r>
      <w:r w:rsidRPr="00061705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дополнительной потребности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в текущем году </w:t>
      </w:r>
      <w:r w:rsidRPr="0006170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061705">
        <w:rPr>
          <w:rFonts w:ascii="Times New Roman" w:hAnsi="Times New Roman" w:cs="Times New Roman"/>
          <w:sz w:val="28"/>
          <w:szCs w:val="28"/>
        </w:rPr>
        <w:t>по формуле:</w:t>
      </w:r>
    </w:p>
    <w:p w:rsidR="00061705" w:rsidRPr="00061705" w:rsidRDefault="00061705" w:rsidP="00061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705" w:rsidRPr="00061705" w:rsidRDefault="00061705" w:rsidP="0006170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61705">
        <w:rPr>
          <w:rFonts w:ascii="Times New Roman" w:hAnsi="Times New Roman" w:cs="Times New Roman"/>
          <w:sz w:val="28"/>
          <w:szCs w:val="28"/>
        </w:rPr>
        <w:t>Тобщ</w:t>
      </w:r>
      <w:proofErr w:type="spellEnd"/>
      <w:r w:rsidRPr="00061705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061705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061705">
        <w:rPr>
          <w:rFonts w:ascii="Times New Roman" w:hAnsi="Times New Roman" w:cs="Times New Roman"/>
          <w:sz w:val="28"/>
          <w:szCs w:val="28"/>
        </w:rPr>
        <w:t>,</w:t>
      </w:r>
    </w:p>
    <w:p w:rsidR="00061705" w:rsidRPr="00061705" w:rsidRDefault="00061705" w:rsidP="000617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где:</w:t>
      </w:r>
    </w:p>
    <w:p w:rsidR="00061705" w:rsidRPr="00061705" w:rsidRDefault="00061705" w:rsidP="00DC76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1705">
        <w:rPr>
          <w:rFonts w:ascii="Times New Roman" w:hAnsi="Times New Roman" w:cs="Times New Roman"/>
          <w:sz w:val="28"/>
          <w:szCs w:val="28"/>
        </w:rPr>
        <w:t>Тобщ</w:t>
      </w:r>
      <w:proofErr w:type="spellEnd"/>
      <w:r w:rsidRPr="00061705">
        <w:rPr>
          <w:rFonts w:ascii="Times New Roman" w:hAnsi="Times New Roman" w:cs="Times New Roman"/>
          <w:sz w:val="28"/>
          <w:szCs w:val="28"/>
        </w:rPr>
        <w:t xml:space="preserve"> - общий объем межбюджетных трансфертов, предоставляемых бюджетам поселений за счет средств бюджета </w:t>
      </w:r>
      <w:r w:rsidRPr="00061705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</w:t>
      </w:r>
      <w:r w:rsidRPr="00061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1705">
        <w:rPr>
          <w:rFonts w:ascii="Times New Roman" w:hAnsi="Times New Roman" w:cs="Times New Roman"/>
          <w:sz w:val="28"/>
          <w:szCs w:val="28"/>
        </w:rPr>
        <w:t>Ленинградской области, на</w:t>
      </w:r>
      <w:r w:rsidRPr="00061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705">
        <w:rPr>
          <w:rFonts w:ascii="Times New Roman" w:hAnsi="Times New Roman" w:cs="Times New Roman"/>
          <w:sz w:val="28"/>
          <w:szCs w:val="28"/>
        </w:rPr>
        <w:t>финансирование дополнительной потребности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в текущем году;</w:t>
      </w:r>
    </w:p>
    <w:p w:rsidR="00061705" w:rsidRPr="00061705" w:rsidRDefault="00061705" w:rsidP="00DC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705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061705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трансфертов, предоставляемых бюджету</w:t>
      </w:r>
    </w:p>
    <w:p w:rsidR="00061705" w:rsidRPr="00061705" w:rsidRDefault="00061705" w:rsidP="00DC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617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617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6170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61705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061705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061705">
        <w:rPr>
          <w:rFonts w:ascii="Times New Roman" w:hAnsi="Times New Roman" w:cs="Times New Roman"/>
          <w:sz w:val="28"/>
          <w:szCs w:val="28"/>
        </w:rPr>
        <w:t xml:space="preserve"> дополнительной потребности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в текущем </w:t>
      </w:r>
      <w:r w:rsidRPr="00061705">
        <w:rPr>
          <w:rFonts w:ascii="Times New Roman" w:hAnsi="Times New Roman" w:cs="Times New Roman"/>
          <w:sz w:val="28"/>
          <w:szCs w:val="28"/>
        </w:rPr>
        <w:lastRenderedPageBreak/>
        <w:t>году.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 xml:space="preserve">7. Перечисление межбюджетных трансфертов администрациям поселений </w:t>
      </w:r>
      <w:r w:rsidRPr="00061705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Pr="0006170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администрации поселений) осуществляется комитетом финансов - главным распорядителем бюджетных средств при соблюдении администрацией поселения следующих условий: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наличие заключенного между администрацией Кировского муниципального района Ленинградской области и администрацией поселения соглашения о порядке предоставления межбюджетных трансфертов из бюджета Кировского муниципального района Ленинградской области бюджету поселения на дополнительную потребность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в текущем году, в котором содержатся: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обязательство администрации поселения по организации учета результатов исполнения расходных обязательств, установленное муниципальными правовыми актами;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обязательство администрации поселения о представлении в комитет финансов отчетов о расходах бюджета поселения, источником финансового обеспечения которых являются межбюджетные трансферты, и о достижении значений целевого показателя эффективности использования указанных средств;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 об осуществлении расходов бюджета поселения, источником финансового обеспечения которых являются межбюджетные трансферты;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осуществление контроля за соблюдением администрацией поселения условий предоставления межбюджетных трансфертов.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8. Предоставление межбюджетных трансфертов бюджетам поселений осуществляется в соответствии со сводной бюджетной росписью бюджета Кировского муниципального района Ленинградской области в текущем году в пределах бюджетных ассигнований и лимитов бюджетных обязательств, предусмотренных в установленном порядке комитету финансов.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9. Не использованные в текущем году остатки межбюджетных трансфертов подлежат возврату в бюджет Кировского муниципального района Ленинградской области в установленном действующим законодательстве порядке.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10. Администрации поселений несут ответственность за целевое использование межбюджетных трансфертов, своевременность предоставления установленных настоящим Порядком документов об использовании средств и достоверность представляемых документов для финансирования расходов.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lastRenderedPageBreak/>
        <w:t>В случае нецелевого использования межбюджетные трансферты подлежат возврату в бюджет Кировского муниципального района Ленинградской области в установленном действующим законодательством порядке.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 xml:space="preserve">11. Администрации поселений в течение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061705">
        <w:rPr>
          <w:rFonts w:ascii="Times New Roman" w:hAnsi="Times New Roman" w:cs="Times New Roman"/>
          <w:sz w:val="28"/>
          <w:szCs w:val="28"/>
        </w:rPr>
        <w:t>х рабочих дней месяца, следующего за отчетным годом, предоставляют в комитет финансов отчет о расходовании межбюджетных трансфертов.</w:t>
      </w:r>
    </w:p>
    <w:p w:rsidR="00061705" w:rsidRPr="00061705" w:rsidRDefault="00061705" w:rsidP="00DC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sz w:val="28"/>
          <w:szCs w:val="28"/>
        </w:rPr>
        <w:t>12. Контроль за использованием межбюджетных трансфертов и соблюдением настоящего Порядка возлагается на комитет финансов.</w:t>
      </w:r>
    </w:p>
    <w:sectPr w:rsidR="00061705" w:rsidRPr="00061705" w:rsidSect="00DC76F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17D"/>
    <w:multiLevelType w:val="multilevel"/>
    <w:tmpl w:val="8B9099E6"/>
    <w:lvl w:ilvl="0">
      <w:start w:val="1"/>
      <w:numFmt w:val="decimal"/>
      <w:lvlText w:val="%1."/>
      <w:lvlJc w:val="left"/>
      <w:pPr>
        <w:ind w:left="1254" w:hanging="82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">
    <w:nsid w:val="7B914E27"/>
    <w:multiLevelType w:val="hybridMultilevel"/>
    <w:tmpl w:val="5F98DA5A"/>
    <w:lvl w:ilvl="0" w:tplc="70BAF8E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4"/>
    <w:rsid w:val="00061705"/>
    <w:rsid w:val="000E51EB"/>
    <w:rsid w:val="003D3954"/>
    <w:rsid w:val="004F517D"/>
    <w:rsid w:val="005D3464"/>
    <w:rsid w:val="006A523D"/>
    <w:rsid w:val="00935F2C"/>
    <w:rsid w:val="00A04431"/>
    <w:rsid w:val="00A33486"/>
    <w:rsid w:val="00A67769"/>
    <w:rsid w:val="00CB4836"/>
    <w:rsid w:val="00CC4D99"/>
    <w:rsid w:val="00CF2BEC"/>
    <w:rsid w:val="00DC76FA"/>
    <w:rsid w:val="00DF7D04"/>
    <w:rsid w:val="00E757DF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70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D3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E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E51EB"/>
    <w:rPr>
      <w:b/>
      <w:bCs/>
    </w:rPr>
  </w:style>
  <w:style w:type="paragraph" w:customStyle="1" w:styleId="ConsNonformat">
    <w:name w:val="ConsNonformat"/>
    <w:rsid w:val="000E5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1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17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061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17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70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D3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3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E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E51EB"/>
    <w:rPr>
      <w:b/>
      <w:bCs/>
    </w:rPr>
  </w:style>
  <w:style w:type="paragraph" w:customStyle="1" w:styleId="ConsNonformat">
    <w:name w:val="ConsNonformat"/>
    <w:rsid w:val="000E5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1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17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061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17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2B3B-2793-483A-9C8D-CA6837C5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9</cp:revision>
  <cp:lastPrinted>2020-02-21T12:00:00Z</cp:lastPrinted>
  <dcterms:created xsi:type="dcterms:W3CDTF">2020-02-20T14:54:00Z</dcterms:created>
  <dcterms:modified xsi:type="dcterms:W3CDTF">2020-02-21T12:01:00Z</dcterms:modified>
</cp:coreProperties>
</file>