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E9" w:rsidRDefault="001813D8" w:rsidP="001D03E9">
      <w:r w:rsidRPr="001813D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2471999</wp:posOffset>
            </wp:positionH>
            <wp:positionV relativeFrom="paragraph">
              <wp:posOffset>19381</wp:posOffset>
            </wp:positionV>
            <wp:extent cx="565537" cy="691764"/>
            <wp:effectExtent l="19050" t="0" r="5963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7" cy="691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13D8" w:rsidRDefault="001813D8" w:rsidP="001813D8">
      <w:pPr>
        <w:jc w:val="center"/>
        <w:rPr>
          <w:rFonts w:ascii="Arial" w:hAnsi="Arial"/>
          <w:sz w:val="26"/>
        </w:rPr>
      </w:pPr>
    </w:p>
    <w:p w:rsidR="001813D8" w:rsidRDefault="001813D8" w:rsidP="001813D8">
      <w:pPr>
        <w:jc w:val="center"/>
        <w:rPr>
          <w:rFonts w:ascii="Arial" w:hAnsi="Arial"/>
          <w:sz w:val="26"/>
        </w:rPr>
      </w:pPr>
    </w:p>
    <w:p w:rsidR="001813D8" w:rsidRDefault="001813D8" w:rsidP="001813D8">
      <w:pPr>
        <w:rPr>
          <w:rFonts w:ascii="Arial" w:hAnsi="Arial"/>
          <w:sz w:val="26"/>
        </w:rPr>
      </w:pPr>
    </w:p>
    <w:p w:rsidR="001813D8" w:rsidRPr="003D63D1" w:rsidRDefault="001813D8" w:rsidP="001813D8">
      <w:pPr>
        <w:jc w:val="center"/>
        <w:rPr>
          <w:rFonts w:ascii="Arial" w:hAnsi="Arial"/>
          <w:sz w:val="26"/>
        </w:rPr>
      </w:pPr>
      <w:r w:rsidRPr="003D63D1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1813D8" w:rsidRPr="003D63D1" w:rsidRDefault="001813D8" w:rsidP="001813D8">
      <w:pPr>
        <w:jc w:val="center"/>
        <w:rPr>
          <w:b/>
        </w:rPr>
      </w:pPr>
    </w:p>
    <w:p w:rsidR="001813D8" w:rsidRPr="003D63D1" w:rsidRDefault="001813D8" w:rsidP="001813D8">
      <w:pPr>
        <w:jc w:val="center"/>
        <w:rPr>
          <w:b/>
          <w:sz w:val="44"/>
        </w:rPr>
      </w:pPr>
      <w:proofErr w:type="gramStart"/>
      <w:r w:rsidRPr="003D63D1">
        <w:rPr>
          <w:b/>
          <w:sz w:val="44"/>
        </w:rPr>
        <w:t>П</w:t>
      </w:r>
      <w:proofErr w:type="gramEnd"/>
      <w:r w:rsidRPr="003D63D1">
        <w:rPr>
          <w:b/>
          <w:sz w:val="44"/>
        </w:rPr>
        <w:t xml:space="preserve"> О С Т А Н О В Л Е Н И Е</w:t>
      </w:r>
    </w:p>
    <w:p w:rsidR="001813D8" w:rsidRPr="003D63D1" w:rsidRDefault="001813D8" w:rsidP="001813D8">
      <w:pPr>
        <w:jc w:val="center"/>
        <w:rPr>
          <w:b/>
          <w:sz w:val="32"/>
        </w:rPr>
      </w:pPr>
    </w:p>
    <w:p w:rsidR="001813D8" w:rsidRPr="00E35D9E" w:rsidRDefault="00BC7AB3" w:rsidP="001813D8">
      <w:pPr>
        <w:jc w:val="center"/>
      </w:pPr>
      <w:r>
        <w:t>От_10 июля 2024 г._№_1088_</w:t>
      </w:r>
    </w:p>
    <w:p w:rsidR="001D03E9" w:rsidRDefault="001D03E9" w:rsidP="001D03E9"/>
    <w:p w:rsidR="00234708" w:rsidRDefault="00234708" w:rsidP="001D03E9">
      <w:pPr>
        <w:rPr>
          <w:b/>
          <w:bCs/>
          <w:sz w:val="24"/>
        </w:rPr>
      </w:pPr>
    </w:p>
    <w:p w:rsidR="00921027" w:rsidRPr="000511BA" w:rsidRDefault="00921027" w:rsidP="00921027">
      <w:pPr>
        <w:jc w:val="center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О внесении изменений </w:t>
      </w:r>
      <w:r w:rsidRPr="000511BA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п</w:t>
      </w:r>
      <w:r w:rsidRPr="000511BA">
        <w:rPr>
          <w:b/>
          <w:sz w:val="24"/>
          <w:szCs w:val="24"/>
        </w:rPr>
        <w:t xml:space="preserve">остановление администрации </w:t>
      </w:r>
    </w:p>
    <w:p w:rsidR="00921027" w:rsidRPr="000511BA" w:rsidRDefault="00921027" w:rsidP="00921027">
      <w:pPr>
        <w:jc w:val="center"/>
        <w:rPr>
          <w:b/>
          <w:sz w:val="24"/>
          <w:szCs w:val="24"/>
        </w:rPr>
      </w:pPr>
      <w:r w:rsidRPr="000511BA">
        <w:rPr>
          <w:b/>
          <w:sz w:val="24"/>
          <w:szCs w:val="24"/>
        </w:rPr>
        <w:t xml:space="preserve">Кировского муниципального района Ленинградской области </w:t>
      </w:r>
    </w:p>
    <w:p w:rsidR="00921027" w:rsidRPr="007B4108" w:rsidRDefault="00921027" w:rsidP="00921027">
      <w:pPr>
        <w:pStyle w:val="a3"/>
        <w:spacing w:after="0"/>
        <w:jc w:val="center"/>
        <w:rPr>
          <w:b/>
          <w:sz w:val="24"/>
          <w:szCs w:val="24"/>
        </w:rPr>
      </w:pPr>
      <w:r w:rsidRPr="000511BA">
        <w:rPr>
          <w:b/>
          <w:sz w:val="24"/>
          <w:szCs w:val="24"/>
        </w:rPr>
        <w:t>от</w:t>
      </w:r>
      <w:r w:rsidRPr="007B4108">
        <w:rPr>
          <w:b/>
          <w:color w:val="000009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12.04.2024 № 600 «</w:t>
      </w:r>
      <w:r w:rsidRPr="007B4108">
        <w:rPr>
          <w:b/>
          <w:color w:val="000009"/>
          <w:sz w:val="24"/>
          <w:szCs w:val="24"/>
        </w:rPr>
        <w:t xml:space="preserve">Об установлении публичного сервитута </w:t>
      </w:r>
      <w:r>
        <w:rPr>
          <w:b/>
          <w:color w:val="000009"/>
          <w:sz w:val="24"/>
          <w:szCs w:val="24"/>
        </w:rPr>
        <w:t>в отношении земель и земельных участков, расположенных на территории Кировского муниципального района Ленинградской области»</w:t>
      </w:r>
    </w:p>
    <w:p w:rsidR="00921027" w:rsidRDefault="00921027" w:rsidP="00921027">
      <w:pPr>
        <w:contextualSpacing/>
        <w:mirrorIndents/>
        <w:jc w:val="both"/>
        <w:rPr>
          <w:szCs w:val="28"/>
        </w:rPr>
      </w:pPr>
    </w:p>
    <w:p w:rsidR="00921027" w:rsidRDefault="00921027" w:rsidP="00921027">
      <w:pPr>
        <w:ind w:firstLine="709"/>
        <w:jc w:val="both"/>
        <w:rPr>
          <w:szCs w:val="28"/>
        </w:rPr>
      </w:pPr>
      <w:r w:rsidRPr="007B4108">
        <w:rPr>
          <w:szCs w:val="28"/>
        </w:rPr>
        <w:t xml:space="preserve">Рассмотрев </w:t>
      </w:r>
      <w:r>
        <w:rPr>
          <w:szCs w:val="28"/>
        </w:rPr>
        <w:t>обращение</w:t>
      </w:r>
      <w:r w:rsidRPr="007B4108">
        <w:rPr>
          <w:szCs w:val="28"/>
        </w:rPr>
        <w:t xml:space="preserve"> </w:t>
      </w:r>
      <w:r>
        <w:rPr>
          <w:szCs w:val="28"/>
        </w:rPr>
        <w:t xml:space="preserve">представителя </w:t>
      </w:r>
      <w:r w:rsidRPr="007B4108">
        <w:rPr>
          <w:szCs w:val="28"/>
        </w:rPr>
        <w:t>общества с ограниченной ответственностью «Газпром газификация» (далее – ООО «Газпром газификация»), </w:t>
      </w:r>
      <w:r w:rsidRPr="0007083D">
        <w:rPr>
          <w:szCs w:val="28"/>
        </w:rPr>
        <w:t xml:space="preserve">действующего на основании доверенности </w:t>
      </w:r>
      <w:r>
        <w:rPr>
          <w:szCs w:val="28"/>
        </w:rPr>
        <w:t xml:space="preserve">78 АВ № 3540086 от 02.02.2023 </w:t>
      </w:r>
      <w:r w:rsidRPr="0007083D">
        <w:rPr>
          <w:szCs w:val="28"/>
        </w:rPr>
        <w:t>в интересах</w:t>
      </w:r>
      <w:r>
        <w:rPr>
          <w:szCs w:val="28"/>
        </w:rPr>
        <w:t xml:space="preserve"> </w:t>
      </w:r>
      <w:r w:rsidRPr="007B4108">
        <w:rPr>
          <w:szCs w:val="28"/>
        </w:rPr>
        <w:t>ООО «Газпром газификация»</w:t>
      </w:r>
      <w:r>
        <w:rPr>
          <w:szCs w:val="28"/>
        </w:rPr>
        <w:t xml:space="preserve">, </w:t>
      </w:r>
      <w:r w:rsidRPr="007B4108">
        <w:rPr>
          <w:szCs w:val="28"/>
        </w:rPr>
        <w:t xml:space="preserve">адрес местонахождения: г. Санкт-Петербург, </w:t>
      </w:r>
      <w:proofErr w:type="spellStart"/>
      <w:r w:rsidRPr="007B4108">
        <w:rPr>
          <w:szCs w:val="28"/>
        </w:rPr>
        <w:t>вн.тер.г</w:t>
      </w:r>
      <w:proofErr w:type="spellEnd"/>
      <w:r w:rsidRPr="007B4108">
        <w:rPr>
          <w:szCs w:val="28"/>
        </w:rPr>
        <w:t xml:space="preserve">. муниципальный округ </w:t>
      </w:r>
      <w:proofErr w:type="spellStart"/>
      <w:r w:rsidRPr="007B4108">
        <w:rPr>
          <w:szCs w:val="28"/>
        </w:rPr>
        <w:t>Сампсониевское</w:t>
      </w:r>
      <w:proofErr w:type="spellEnd"/>
      <w:r w:rsidRPr="007B4108">
        <w:rPr>
          <w:szCs w:val="28"/>
        </w:rPr>
        <w:t xml:space="preserve">, </w:t>
      </w:r>
      <w:proofErr w:type="spellStart"/>
      <w:r w:rsidRPr="007B4108">
        <w:rPr>
          <w:szCs w:val="28"/>
        </w:rPr>
        <w:t>пр-кт</w:t>
      </w:r>
      <w:proofErr w:type="spellEnd"/>
      <w:r w:rsidRPr="007B4108">
        <w:rPr>
          <w:szCs w:val="28"/>
        </w:rPr>
        <w:t xml:space="preserve"> Большой </w:t>
      </w:r>
      <w:proofErr w:type="spellStart"/>
      <w:r w:rsidRPr="007B4108">
        <w:rPr>
          <w:szCs w:val="28"/>
        </w:rPr>
        <w:t>Сампсониевский</w:t>
      </w:r>
      <w:proofErr w:type="spellEnd"/>
      <w:r w:rsidRPr="007B4108">
        <w:rPr>
          <w:szCs w:val="28"/>
        </w:rPr>
        <w:t>, д. 60, литера</w:t>
      </w:r>
      <w:proofErr w:type="gramStart"/>
      <w:r w:rsidRPr="007B4108">
        <w:rPr>
          <w:szCs w:val="28"/>
        </w:rPr>
        <w:t xml:space="preserve"> А</w:t>
      </w:r>
      <w:proofErr w:type="gramEnd"/>
      <w:r w:rsidRPr="00796B6F">
        <w:rPr>
          <w:szCs w:val="28"/>
        </w:rPr>
        <w:t xml:space="preserve">, </w:t>
      </w:r>
      <w:r w:rsidRPr="007B4108">
        <w:rPr>
          <w:szCs w:val="28"/>
        </w:rPr>
        <w:t xml:space="preserve">ОГРН </w:t>
      </w:r>
      <w:proofErr w:type="gramStart"/>
      <w:r w:rsidRPr="007B4108">
        <w:rPr>
          <w:szCs w:val="28"/>
        </w:rPr>
        <w:t>1217800107744, ИНН 7813655197, КПП 780201001</w:t>
      </w:r>
      <w:r>
        <w:rPr>
          <w:szCs w:val="28"/>
        </w:rPr>
        <w:t xml:space="preserve">, о внесении изменений в постановление </w:t>
      </w:r>
      <w:r w:rsidRPr="000511BA">
        <w:t>администрации Кировского муниципального района Ленинградской области от 12.04.2024 № 60</w:t>
      </w:r>
      <w:r w:rsidR="00CC5EDC">
        <w:t>0</w:t>
      </w:r>
      <w:r w:rsidRPr="000511BA">
        <w:t xml:space="preserve"> «Об установлении публичного сервитута в отношении земель и земельных участков, расположенных на территории Кировского муниципального района Ленинградской области»</w:t>
      </w:r>
      <w:r>
        <w:t xml:space="preserve">, </w:t>
      </w:r>
      <w:r w:rsidRPr="00234708">
        <w:rPr>
          <w:szCs w:val="28"/>
        </w:rPr>
        <w:t>руководствуясь</w:t>
      </w:r>
      <w:r>
        <w:rPr>
          <w:szCs w:val="28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V.7</w:t>
      </w:r>
      <w:r>
        <w:rPr>
          <w:spacing w:val="1"/>
        </w:rPr>
        <w:t xml:space="preserve"> </w:t>
      </w:r>
      <w:r>
        <w:rPr>
          <w:szCs w:val="28"/>
        </w:rPr>
        <w:t xml:space="preserve">Земельного кодекса Российской Федерации, </w:t>
      </w:r>
      <w:r w:rsidR="00CC5EDC">
        <w:t>Федеральным</w:t>
      </w:r>
      <w:r w:rsidR="00CC5EDC">
        <w:rPr>
          <w:spacing w:val="1"/>
        </w:rPr>
        <w:t xml:space="preserve"> </w:t>
      </w:r>
      <w:r w:rsidR="00CC5EDC">
        <w:t>законом</w:t>
      </w:r>
      <w:r w:rsidR="00CC5EDC">
        <w:rPr>
          <w:spacing w:val="1"/>
        </w:rPr>
        <w:t xml:space="preserve"> </w:t>
      </w:r>
      <w:r w:rsidR="00CC5EDC">
        <w:t>от</w:t>
      </w:r>
      <w:r w:rsidR="00CC5EDC">
        <w:rPr>
          <w:spacing w:val="1"/>
        </w:rPr>
        <w:t xml:space="preserve"> </w:t>
      </w:r>
      <w:r w:rsidR="00CC5EDC">
        <w:t>25.10.2001</w:t>
      </w:r>
      <w:r w:rsidR="00CC5EDC">
        <w:rPr>
          <w:spacing w:val="1"/>
        </w:rPr>
        <w:t xml:space="preserve"> </w:t>
      </w:r>
      <w:r w:rsidR="00CC5EDC">
        <w:t>№</w:t>
      </w:r>
      <w:r w:rsidR="00CC5EDC">
        <w:rPr>
          <w:spacing w:val="1"/>
        </w:rPr>
        <w:t xml:space="preserve"> </w:t>
      </w:r>
      <w:r w:rsidR="00CC5EDC">
        <w:t>137-ФЗ</w:t>
      </w:r>
      <w:r w:rsidR="00CC5EDC">
        <w:rPr>
          <w:spacing w:val="1"/>
        </w:rPr>
        <w:t xml:space="preserve"> </w:t>
      </w:r>
      <w:r w:rsidR="00CC5EDC">
        <w:t>«О</w:t>
      </w:r>
      <w:r w:rsidR="00CC5EDC">
        <w:rPr>
          <w:spacing w:val="1"/>
        </w:rPr>
        <w:t xml:space="preserve"> </w:t>
      </w:r>
      <w:r w:rsidR="00CC5EDC">
        <w:t>введении</w:t>
      </w:r>
      <w:r w:rsidR="00CC5EDC">
        <w:rPr>
          <w:spacing w:val="1"/>
        </w:rPr>
        <w:t xml:space="preserve"> </w:t>
      </w:r>
      <w:r w:rsidR="00CC5EDC">
        <w:t>в</w:t>
      </w:r>
      <w:r w:rsidR="00CC5EDC">
        <w:rPr>
          <w:spacing w:val="1"/>
        </w:rPr>
        <w:t xml:space="preserve"> </w:t>
      </w:r>
      <w:r w:rsidR="00CC5EDC">
        <w:t>действие</w:t>
      </w:r>
      <w:r w:rsidR="00CC5EDC">
        <w:rPr>
          <w:spacing w:val="1"/>
        </w:rPr>
        <w:t xml:space="preserve"> </w:t>
      </w:r>
      <w:r w:rsidR="00CC5EDC">
        <w:t>Земельного</w:t>
      </w:r>
      <w:r w:rsidR="00CC5EDC">
        <w:rPr>
          <w:spacing w:val="71"/>
        </w:rPr>
        <w:t xml:space="preserve"> </w:t>
      </w:r>
      <w:r w:rsidR="00CC5EDC">
        <w:t>кодекса</w:t>
      </w:r>
      <w:r w:rsidR="00CC5EDC">
        <w:rPr>
          <w:spacing w:val="1"/>
        </w:rPr>
        <w:t xml:space="preserve"> </w:t>
      </w:r>
      <w:r w:rsidR="00CC5EDC">
        <w:t>Российской</w:t>
      </w:r>
      <w:r w:rsidR="00CC5EDC">
        <w:rPr>
          <w:spacing w:val="28"/>
        </w:rPr>
        <w:t xml:space="preserve"> </w:t>
      </w:r>
      <w:r w:rsidR="00CC5EDC">
        <w:t xml:space="preserve">Федерации»,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proofErr w:type="gramEnd"/>
      <w:r>
        <w:rPr>
          <w:spacing w:val="71"/>
        </w:rPr>
        <w:t xml:space="preserve"> </w:t>
      </w:r>
      <w:proofErr w:type="gramStart"/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CC5EDC">
        <w:t xml:space="preserve">», </w:t>
      </w:r>
      <w:r w:rsidR="00464998">
        <w:t xml:space="preserve">учитывая </w:t>
      </w:r>
      <w:r w:rsidR="00464998">
        <w:rPr>
          <w:szCs w:val="28"/>
        </w:rPr>
        <w:t xml:space="preserve">справку Комитета по управлению муниципальным имуществом администрации Кировского муниципального района Ленинградской области от </w:t>
      </w:r>
      <w:r w:rsidR="00AE6F4A">
        <w:rPr>
          <w:szCs w:val="28"/>
        </w:rPr>
        <w:t>09</w:t>
      </w:r>
      <w:r w:rsidR="00464998">
        <w:rPr>
          <w:szCs w:val="28"/>
        </w:rPr>
        <w:t xml:space="preserve">.07.2024 № 188 о публикации сообщения о внесении изменений в постановление </w:t>
      </w:r>
      <w:r w:rsidR="00464998" w:rsidRPr="00F669E3">
        <w:rPr>
          <w:szCs w:val="28"/>
        </w:rPr>
        <w:t>администрации Кировского муниципального района Ленинградской области от</w:t>
      </w:r>
      <w:r w:rsidR="00464998" w:rsidRPr="00F669E3">
        <w:rPr>
          <w:color w:val="000009"/>
          <w:szCs w:val="28"/>
        </w:rPr>
        <w:t xml:space="preserve"> 12.04.2024 № 60</w:t>
      </w:r>
      <w:r w:rsidR="00464998">
        <w:rPr>
          <w:color w:val="000009"/>
          <w:szCs w:val="28"/>
        </w:rPr>
        <w:t>0</w:t>
      </w:r>
      <w:r w:rsidR="00464998" w:rsidRPr="00F669E3">
        <w:rPr>
          <w:color w:val="000009"/>
          <w:szCs w:val="28"/>
        </w:rPr>
        <w:t xml:space="preserve"> «Об установлении публичного сервитута в отношении земель и земельных участков, расположенных на территории Кировского муниципального</w:t>
      </w:r>
      <w:proofErr w:type="gramEnd"/>
      <w:r w:rsidR="00464998" w:rsidRPr="00F669E3">
        <w:rPr>
          <w:color w:val="000009"/>
          <w:szCs w:val="28"/>
        </w:rPr>
        <w:t xml:space="preserve"> района Ленинградской области</w:t>
      </w:r>
      <w:r w:rsidR="00464998">
        <w:rPr>
          <w:color w:val="000009"/>
          <w:szCs w:val="28"/>
        </w:rPr>
        <w:t>»</w:t>
      </w:r>
      <w:r w:rsidR="00464998" w:rsidRPr="00027454">
        <w:rPr>
          <w:szCs w:val="28"/>
        </w:rPr>
        <w:t>:</w:t>
      </w:r>
    </w:p>
    <w:p w:rsidR="00921027" w:rsidRDefault="00921027" w:rsidP="009210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10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</w:t>
      </w:r>
      <w:r w:rsidR="00F81B5D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Кировского муниципального района Ленинградской области от 12.04.2024 № 60</w:t>
      </w:r>
      <w:r w:rsidR="0053082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E171B4">
        <w:rPr>
          <w:sz w:val="28"/>
          <w:szCs w:val="28"/>
        </w:rPr>
        <w:t xml:space="preserve">«Об установлении публичного сервитута в отношении земель и земельных </w:t>
      </w:r>
      <w:r w:rsidRPr="00E171B4">
        <w:rPr>
          <w:sz w:val="28"/>
          <w:szCs w:val="28"/>
        </w:rPr>
        <w:lastRenderedPageBreak/>
        <w:t>участков, расположенных на территории Кировского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="00F81B5D">
        <w:rPr>
          <w:sz w:val="28"/>
          <w:szCs w:val="28"/>
        </w:rPr>
        <w:t>(</w:t>
      </w:r>
      <w:proofErr w:type="spellStart"/>
      <w:r w:rsidR="00F81B5D">
        <w:rPr>
          <w:sz w:val="28"/>
          <w:szCs w:val="28"/>
        </w:rPr>
        <w:t>далее-Постановление</w:t>
      </w:r>
      <w:proofErr w:type="spellEnd"/>
      <w:r w:rsidR="00F81B5D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921027" w:rsidRDefault="00921027" w:rsidP="009210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2 к </w:t>
      </w:r>
      <w:r w:rsidR="00F81B5D">
        <w:rPr>
          <w:sz w:val="28"/>
          <w:szCs w:val="28"/>
        </w:rPr>
        <w:t>П</w:t>
      </w:r>
      <w:r>
        <w:rPr>
          <w:sz w:val="28"/>
          <w:szCs w:val="28"/>
        </w:rPr>
        <w:t>остановлению изложить в новой редакции, согласно приложению к настоящему постановлению.</w:t>
      </w:r>
    </w:p>
    <w:p w:rsidR="00921027" w:rsidRPr="007A5940" w:rsidRDefault="00921027" w:rsidP="009210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940">
        <w:rPr>
          <w:sz w:val="28"/>
          <w:szCs w:val="28"/>
        </w:rPr>
        <w:t>2. Поручить Комитету по управлению муниципальным имущество</w:t>
      </w:r>
      <w:r w:rsidR="00F81B5D">
        <w:rPr>
          <w:sz w:val="28"/>
          <w:szCs w:val="28"/>
        </w:rPr>
        <w:t>м</w:t>
      </w:r>
      <w:r w:rsidRPr="007A5940">
        <w:rPr>
          <w:sz w:val="28"/>
          <w:szCs w:val="28"/>
        </w:rPr>
        <w:t xml:space="preserve"> администрации Кировского муниципального района Ленинградской области в течение пяти рабочих дней направить копию настоящего </w:t>
      </w:r>
      <w:r w:rsidR="00F40323">
        <w:rPr>
          <w:sz w:val="28"/>
          <w:szCs w:val="28"/>
        </w:rPr>
        <w:t>п</w:t>
      </w:r>
      <w:r w:rsidRPr="007A5940">
        <w:rPr>
          <w:sz w:val="28"/>
          <w:szCs w:val="28"/>
        </w:rPr>
        <w:t xml:space="preserve">остановления в Управление </w:t>
      </w:r>
      <w:proofErr w:type="spellStart"/>
      <w:r w:rsidRPr="007A5940">
        <w:rPr>
          <w:sz w:val="28"/>
          <w:szCs w:val="28"/>
        </w:rPr>
        <w:t>Росреестра</w:t>
      </w:r>
      <w:proofErr w:type="spellEnd"/>
      <w:r w:rsidRPr="007A5940">
        <w:rPr>
          <w:sz w:val="28"/>
          <w:szCs w:val="28"/>
        </w:rPr>
        <w:t xml:space="preserve"> по Ленинградской области для внесения сведений об ус</w:t>
      </w:r>
      <w:r w:rsidR="00F40323">
        <w:rPr>
          <w:sz w:val="28"/>
          <w:szCs w:val="28"/>
        </w:rPr>
        <w:t>тановлении публичного сервитута.</w:t>
      </w:r>
    </w:p>
    <w:p w:rsidR="00921027" w:rsidRPr="00941176" w:rsidRDefault="00921027" w:rsidP="00921027">
      <w:pPr>
        <w:ind w:firstLine="709"/>
        <w:contextualSpacing/>
        <w:jc w:val="both"/>
        <w:rPr>
          <w:color w:val="212121"/>
          <w:szCs w:val="28"/>
        </w:rPr>
      </w:pPr>
      <w:r>
        <w:rPr>
          <w:szCs w:val="28"/>
        </w:rPr>
        <w:t xml:space="preserve">3. </w:t>
      </w:r>
      <w:r w:rsidRPr="000D2EE0">
        <w:rPr>
          <w:szCs w:val="28"/>
        </w:rPr>
        <w:t xml:space="preserve">Настоящее постановление подлежит размещению на сайте администрации Кировского муниципального района Ленинградской области в сети «Интернет». </w:t>
      </w:r>
    </w:p>
    <w:p w:rsidR="00921027" w:rsidRDefault="00921027" w:rsidP="009210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 w:val="28"/>
          <w:szCs w:val="28"/>
        </w:rPr>
        <w:t>4</w:t>
      </w:r>
      <w:r w:rsidRPr="007B410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530827">
        <w:rPr>
          <w:sz w:val="28"/>
          <w:szCs w:val="28"/>
        </w:rPr>
        <w:t>оставляю за собой.</w:t>
      </w:r>
    </w:p>
    <w:p w:rsidR="00921027" w:rsidRDefault="00921027" w:rsidP="00921027">
      <w:pPr>
        <w:pStyle w:val="a5"/>
        <w:shd w:val="clear" w:color="auto" w:fill="FFFFFF"/>
        <w:spacing w:before="0" w:beforeAutospacing="0" w:after="0" w:afterAutospacing="0"/>
        <w:jc w:val="both"/>
      </w:pPr>
    </w:p>
    <w:p w:rsidR="000D0828" w:rsidRDefault="000D0828" w:rsidP="000D0828">
      <w:pPr>
        <w:contextualSpacing/>
        <w:mirrorIndents/>
        <w:jc w:val="both"/>
        <w:rPr>
          <w:szCs w:val="28"/>
        </w:rPr>
      </w:pPr>
    </w:p>
    <w:p w:rsidR="007921A2" w:rsidRDefault="007921A2" w:rsidP="007921A2">
      <w:pPr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 xml:space="preserve">Заместитель главы администрации </w:t>
      </w:r>
    </w:p>
    <w:p w:rsidR="007921A2" w:rsidRDefault="007921A2" w:rsidP="007921A2">
      <w:pPr>
        <w:jc w:val="both"/>
        <w:rPr>
          <w:color w:val="000000"/>
          <w:szCs w:val="28"/>
          <w:shd w:val="clear" w:color="auto" w:fill="FFFFFF"/>
        </w:rPr>
      </w:pPr>
      <w:r w:rsidRPr="008001C4">
        <w:rPr>
          <w:color w:val="000000"/>
          <w:szCs w:val="28"/>
          <w:shd w:val="clear" w:color="auto" w:fill="FFFFFF"/>
        </w:rPr>
        <w:t xml:space="preserve">по земельным, имущественным </w:t>
      </w:r>
    </w:p>
    <w:p w:rsidR="007921A2" w:rsidRDefault="007921A2" w:rsidP="007921A2">
      <w:pPr>
        <w:jc w:val="both"/>
        <w:rPr>
          <w:color w:val="000000"/>
          <w:spacing w:val="-5"/>
          <w:szCs w:val="28"/>
        </w:rPr>
      </w:pPr>
      <w:r w:rsidRPr="008001C4">
        <w:rPr>
          <w:color w:val="000000"/>
          <w:szCs w:val="28"/>
          <w:shd w:val="clear" w:color="auto" w:fill="FFFFFF"/>
        </w:rPr>
        <w:t>и юридическим вопросам</w:t>
      </w:r>
      <w:r>
        <w:rPr>
          <w:color w:val="000000"/>
          <w:szCs w:val="28"/>
          <w:shd w:val="clear" w:color="auto" w:fill="FFFFFF"/>
        </w:rPr>
        <w:t xml:space="preserve">                                                           А.А. </w:t>
      </w:r>
      <w:proofErr w:type="spellStart"/>
      <w:r>
        <w:rPr>
          <w:color w:val="000000"/>
          <w:szCs w:val="28"/>
          <w:shd w:val="clear" w:color="auto" w:fill="FFFFFF"/>
        </w:rPr>
        <w:t>Мендунен</w:t>
      </w:r>
      <w:proofErr w:type="spellEnd"/>
    </w:p>
    <w:p w:rsidR="007921A2" w:rsidRDefault="007921A2" w:rsidP="007921A2">
      <w:pPr>
        <w:jc w:val="both"/>
        <w:rPr>
          <w:color w:val="000000"/>
          <w:spacing w:val="-5"/>
          <w:szCs w:val="28"/>
        </w:rPr>
      </w:pPr>
    </w:p>
    <w:p w:rsidR="000D0828" w:rsidRDefault="000D0828" w:rsidP="000D0828">
      <w:pPr>
        <w:rPr>
          <w:sz w:val="24"/>
        </w:rPr>
      </w:pPr>
    </w:p>
    <w:p w:rsidR="000D0828" w:rsidRDefault="000D0828" w:rsidP="000D0828">
      <w:pPr>
        <w:rPr>
          <w:sz w:val="24"/>
        </w:rPr>
      </w:pPr>
    </w:p>
    <w:p w:rsidR="000D0828" w:rsidRDefault="000D0828" w:rsidP="000D082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szCs w:val="20"/>
        </w:rPr>
      </w:pPr>
    </w:p>
    <w:p w:rsidR="000D0828" w:rsidRDefault="000D0828" w:rsidP="000D082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szCs w:val="20"/>
        </w:rPr>
      </w:pPr>
    </w:p>
    <w:p w:rsidR="00CE2F8E" w:rsidRDefault="00CE2F8E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CE2F8E" w:rsidRDefault="00CE2F8E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921027" w:rsidRDefault="00921027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7921A2" w:rsidRDefault="007921A2" w:rsidP="00921027">
      <w:pPr>
        <w:pStyle w:val="a5"/>
        <w:shd w:val="clear" w:color="auto" w:fill="FFFFFF"/>
        <w:spacing w:before="0" w:beforeAutospacing="0" w:after="0" w:afterAutospacing="0"/>
        <w:jc w:val="both"/>
      </w:pPr>
    </w:p>
    <w:p w:rsidR="007921A2" w:rsidRDefault="007921A2" w:rsidP="00921027">
      <w:pPr>
        <w:pStyle w:val="a5"/>
        <w:shd w:val="clear" w:color="auto" w:fill="FFFFFF"/>
        <w:spacing w:before="0" w:beforeAutospacing="0" w:after="0" w:afterAutospacing="0"/>
        <w:jc w:val="both"/>
      </w:pPr>
    </w:p>
    <w:p w:rsidR="007921A2" w:rsidRDefault="007921A2" w:rsidP="00921027">
      <w:pPr>
        <w:pStyle w:val="a5"/>
        <w:shd w:val="clear" w:color="auto" w:fill="FFFFFF"/>
        <w:spacing w:before="0" w:beforeAutospacing="0" w:after="0" w:afterAutospacing="0"/>
        <w:jc w:val="both"/>
      </w:pPr>
    </w:p>
    <w:p w:rsidR="00466325" w:rsidRDefault="000D0828" w:rsidP="00921027">
      <w:pPr>
        <w:pStyle w:val="a5"/>
        <w:shd w:val="clear" w:color="auto" w:fill="FFFFFF"/>
        <w:spacing w:before="0" w:beforeAutospacing="0" w:after="0" w:afterAutospacing="0"/>
        <w:jc w:val="both"/>
      </w:pPr>
      <w:r>
        <w:t>Разослано: в дело, КУМИ-</w:t>
      </w:r>
      <w:r w:rsidR="00823248">
        <w:t>3</w:t>
      </w:r>
      <w:r>
        <w:t xml:space="preserve">, отдел по связям с общественностью, </w:t>
      </w:r>
      <w:r w:rsidRPr="00F60E9B">
        <w:t>МИ ФНС № 2</w:t>
      </w:r>
    </w:p>
    <w:sectPr w:rsidR="00466325" w:rsidSect="00D1529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3E9"/>
    <w:rsid w:val="00027454"/>
    <w:rsid w:val="000374CA"/>
    <w:rsid w:val="000A5389"/>
    <w:rsid w:val="000C6564"/>
    <w:rsid w:val="000D0828"/>
    <w:rsid w:val="00120ABE"/>
    <w:rsid w:val="00125D08"/>
    <w:rsid w:val="00133CA2"/>
    <w:rsid w:val="0014028C"/>
    <w:rsid w:val="00143669"/>
    <w:rsid w:val="0015050B"/>
    <w:rsid w:val="00151EE9"/>
    <w:rsid w:val="00162E6F"/>
    <w:rsid w:val="001663AD"/>
    <w:rsid w:val="001813D8"/>
    <w:rsid w:val="001B199C"/>
    <w:rsid w:val="001C53E9"/>
    <w:rsid w:val="001D03E9"/>
    <w:rsid w:val="001F3E5B"/>
    <w:rsid w:val="001F418E"/>
    <w:rsid w:val="002009B3"/>
    <w:rsid w:val="00206721"/>
    <w:rsid w:val="002154E8"/>
    <w:rsid w:val="00234708"/>
    <w:rsid w:val="00270884"/>
    <w:rsid w:val="0029721B"/>
    <w:rsid w:val="002B65EF"/>
    <w:rsid w:val="002C292C"/>
    <w:rsid w:val="002C36EE"/>
    <w:rsid w:val="00311E25"/>
    <w:rsid w:val="00325FDB"/>
    <w:rsid w:val="003A2B4B"/>
    <w:rsid w:val="00405D95"/>
    <w:rsid w:val="00453C4E"/>
    <w:rsid w:val="004570DF"/>
    <w:rsid w:val="00464998"/>
    <w:rsid w:val="00464F5A"/>
    <w:rsid w:val="00466325"/>
    <w:rsid w:val="004718AB"/>
    <w:rsid w:val="004A0806"/>
    <w:rsid w:val="004B048C"/>
    <w:rsid w:val="004D684A"/>
    <w:rsid w:val="005016F4"/>
    <w:rsid w:val="00530827"/>
    <w:rsid w:val="0054066C"/>
    <w:rsid w:val="005A2B5B"/>
    <w:rsid w:val="005A711D"/>
    <w:rsid w:val="005B648F"/>
    <w:rsid w:val="005C55C0"/>
    <w:rsid w:val="005D6BFC"/>
    <w:rsid w:val="006271DB"/>
    <w:rsid w:val="00656A4A"/>
    <w:rsid w:val="00656E7C"/>
    <w:rsid w:val="006630B2"/>
    <w:rsid w:val="00670EED"/>
    <w:rsid w:val="00693B97"/>
    <w:rsid w:val="00693E7F"/>
    <w:rsid w:val="006950ED"/>
    <w:rsid w:val="00695E65"/>
    <w:rsid w:val="006C0E9F"/>
    <w:rsid w:val="006E1469"/>
    <w:rsid w:val="006E1FE4"/>
    <w:rsid w:val="00743A52"/>
    <w:rsid w:val="00753B40"/>
    <w:rsid w:val="00776A6D"/>
    <w:rsid w:val="007921A2"/>
    <w:rsid w:val="00793DD3"/>
    <w:rsid w:val="007B4108"/>
    <w:rsid w:val="007F1C75"/>
    <w:rsid w:val="00813109"/>
    <w:rsid w:val="00823248"/>
    <w:rsid w:val="00825BEF"/>
    <w:rsid w:val="00826D83"/>
    <w:rsid w:val="008462CB"/>
    <w:rsid w:val="008532C3"/>
    <w:rsid w:val="008C095C"/>
    <w:rsid w:val="008C7189"/>
    <w:rsid w:val="008E27F3"/>
    <w:rsid w:val="00900DDA"/>
    <w:rsid w:val="00904A27"/>
    <w:rsid w:val="00921027"/>
    <w:rsid w:val="009412BB"/>
    <w:rsid w:val="00960C01"/>
    <w:rsid w:val="009708C0"/>
    <w:rsid w:val="009D0DDE"/>
    <w:rsid w:val="009D1262"/>
    <w:rsid w:val="009D2B5B"/>
    <w:rsid w:val="00A26F55"/>
    <w:rsid w:val="00A42C70"/>
    <w:rsid w:val="00A87B28"/>
    <w:rsid w:val="00AB1236"/>
    <w:rsid w:val="00AD61BC"/>
    <w:rsid w:val="00AE1B81"/>
    <w:rsid w:val="00AE2D8B"/>
    <w:rsid w:val="00AE4EDC"/>
    <w:rsid w:val="00AE6F4A"/>
    <w:rsid w:val="00AF2CC0"/>
    <w:rsid w:val="00AF6ED2"/>
    <w:rsid w:val="00B14C3B"/>
    <w:rsid w:val="00B30D06"/>
    <w:rsid w:val="00B34D33"/>
    <w:rsid w:val="00B46B61"/>
    <w:rsid w:val="00B64B1E"/>
    <w:rsid w:val="00BC7AB3"/>
    <w:rsid w:val="00BF7869"/>
    <w:rsid w:val="00C164D5"/>
    <w:rsid w:val="00C55A2A"/>
    <w:rsid w:val="00C63B22"/>
    <w:rsid w:val="00CA60CC"/>
    <w:rsid w:val="00CC5EDC"/>
    <w:rsid w:val="00CE2F8E"/>
    <w:rsid w:val="00D1529D"/>
    <w:rsid w:val="00D17238"/>
    <w:rsid w:val="00D343CF"/>
    <w:rsid w:val="00D34D49"/>
    <w:rsid w:val="00D507CD"/>
    <w:rsid w:val="00D55B5D"/>
    <w:rsid w:val="00D67B5F"/>
    <w:rsid w:val="00D8571D"/>
    <w:rsid w:val="00D87805"/>
    <w:rsid w:val="00DA317E"/>
    <w:rsid w:val="00DA5B55"/>
    <w:rsid w:val="00DC6FD7"/>
    <w:rsid w:val="00DF62C0"/>
    <w:rsid w:val="00E26A73"/>
    <w:rsid w:val="00E42B15"/>
    <w:rsid w:val="00E53C0B"/>
    <w:rsid w:val="00EB1CAF"/>
    <w:rsid w:val="00ED09B6"/>
    <w:rsid w:val="00F15E22"/>
    <w:rsid w:val="00F21F91"/>
    <w:rsid w:val="00F3558C"/>
    <w:rsid w:val="00F40323"/>
    <w:rsid w:val="00F41EEC"/>
    <w:rsid w:val="00F46C9E"/>
    <w:rsid w:val="00F81B5D"/>
    <w:rsid w:val="00F84876"/>
    <w:rsid w:val="00F91648"/>
    <w:rsid w:val="00FB4A1E"/>
    <w:rsid w:val="00FD7905"/>
    <w:rsid w:val="00FF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E9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3E9"/>
    <w:pPr>
      <w:keepNext/>
      <w:jc w:val="center"/>
      <w:outlineLvl w:val="0"/>
    </w:pPr>
    <w:rPr>
      <w:b/>
      <w:bCs/>
      <w:i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3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D03E9"/>
    <w:pPr>
      <w:spacing w:after="120"/>
    </w:pPr>
  </w:style>
  <w:style w:type="character" w:customStyle="1" w:styleId="a4">
    <w:name w:val="Основной текст Знак"/>
    <w:basedOn w:val="a0"/>
    <w:link w:val="a3"/>
    <w:rsid w:val="001D03E9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53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53E9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C5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B4108"/>
    <w:pPr>
      <w:spacing w:before="100" w:beforeAutospacing="1" w:after="100" w:afterAutospacing="1"/>
    </w:pPr>
    <w:rPr>
      <w:iCs w:val="0"/>
      <w:sz w:val="24"/>
      <w:szCs w:val="24"/>
    </w:rPr>
  </w:style>
  <w:style w:type="table" w:styleId="a6">
    <w:name w:val="Table Grid"/>
    <w:basedOn w:val="a1"/>
    <w:uiPriority w:val="59"/>
    <w:rsid w:val="005C5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41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12BB"/>
    <w:pPr>
      <w:widowControl w:val="0"/>
      <w:autoSpaceDE w:val="0"/>
      <w:autoSpaceDN w:val="0"/>
      <w:jc w:val="center"/>
    </w:pPr>
    <w:rPr>
      <w:i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stolbynova_pd</cp:lastModifiedBy>
  <cp:revision>13</cp:revision>
  <cp:lastPrinted>2024-04-12T06:29:00Z</cp:lastPrinted>
  <dcterms:created xsi:type="dcterms:W3CDTF">2024-07-04T15:04:00Z</dcterms:created>
  <dcterms:modified xsi:type="dcterms:W3CDTF">2024-07-16T07:34:00Z</dcterms:modified>
</cp:coreProperties>
</file>