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98" w:rsidRDefault="00EB5498" w:rsidP="00EB5498">
      <w:r w:rsidRPr="00EB5498">
        <w:rPr>
          <w:noProof/>
          <w:lang w:eastAsia="ru-RU"/>
        </w:rPr>
        <w:drawing>
          <wp:anchor distT="0" distB="0" distL="114300" distR="114300" simplePos="0" relativeHeight="251659264" behindDoc="0" locked="0" layoutInCell="1" allowOverlap="1">
            <wp:simplePos x="0" y="0"/>
            <wp:positionH relativeFrom="column">
              <wp:posOffset>2562860</wp:posOffset>
            </wp:positionH>
            <wp:positionV relativeFrom="paragraph">
              <wp:posOffset>-635</wp:posOffset>
            </wp:positionV>
            <wp:extent cx="571500" cy="695325"/>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2000"/>
                    </a:blip>
                    <a:srcRect/>
                    <a:stretch>
                      <a:fillRect/>
                    </a:stretch>
                  </pic:blipFill>
                  <pic:spPr bwMode="auto">
                    <a:xfrm>
                      <a:off x="0" y="0"/>
                      <a:ext cx="571500" cy="695325"/>
                    </a:xfrm>
                    <a:prstGeom prst="rect">
                      <a:avLst/>
                    </a:prstGeom>
                    <a:noFill/>
                  </pic:spPr>
                </pic:pic>
              </a:graphicData>
            </a:graphic>
          </wp:anchor>
        </w:drawing>
      </w:r>
    </w:p>
    <w:p w:rsidR="00EB5498" w:rsidRDefault="00EB5498" w:rsidP="00EB5498">
      <w:pPr>
        <w:spacing w:after="0" w:line="240" w:lineRule="auto"/>
        <w:jc w:val="center"/>
        <w:rPr>
          <w:rFonts w:ascii="Arial" w:hAnsi="Arial"/>
          <w:sz w:val="26"/>
          <w:szCs w:val="20"/>
        </w:rPr>
      </w:pPr>
    </w:p>
    <w:p w:rsidR="00EB5498" w:rsidRDefault="00EB5498" w:rsidP="00EB5498">
      <w:pPr>
        <w:spacing w:after="0" w:line="240" w:lineRule="auto"/>
        <w:jc w:val="center"/>
        <w:rPr>
          <w:rFonts w:ascii="Arial" w:hAnsi="Arial"/>
          <w:sz w:val="26"/>
          <w:szCs w:val="20"/>
        </w:rPr>
      </w:pPr>
    </w:p>
    <w:p w:rsidR="00EB5498" w:rsidRPr="005F6E45" w:rsidRDefault="00EB5498" w:rsidP="00EB5498">
      <w:pPr>
        <w:spacing w:after="0" w:line="240" w:lineRule="auto"/>
        <w:jc w:val="center"/>
        <w:rPr>
          <w:rFonts w:ascii="Arial" w:hAnsi="Arial"/>
          <w:sz w:val="26"/>
          <w:szCs w:val="20"/>
        </w:rPr>
      </w:pPr>
      <w:r w:rsidRPr="005F6E45">
        <w:rPr>
          <w:rFonts w:ascii="Arial" w:hAnsi="Arial"/>
          <w:sz w:val="26"/>
          <w:szCs w:val="20"/>
        </w:rPr>
        <w:t>АДМИНИСТРАЦИЯ КИРОВСКОГО МУНИЦИПАЛЬНОГО РАЙОНА ЛЕНИНГРАДСКОЙ ОБЛАСТИ</w:t>
      </w:r>
    </w:p>
    <w:p w:rsidR="00EB5498" w:rsidRPr="005F6E45" w:rsidRDefault="00EB5498" w:rsidP="00EB5498">
      <w:pPr>
        <w:spacing w:after="0" w:line="240" w:lineRule="auto"/>
        <w:rPr>
          <w:rFonts w:ascii="Times New Roman" w:hAnsi="Times New Roman"/>
          <w:b/>
          <w:sz w:val="28"/>
          <w:szCs w:val="20"/>
        </w:rPr>
      </w:pPr>
    </w:p>
    <w:p w:rsidR="00EB5498" w:rsidRPr="005F6E45" w:rsidRDefault="00EB5498" w:rsidP="00EB5498">
      <w:pPr>
        <w:spacing w:after="0" w:line="240" w:lineRule="auto"/>
        <w:jc w:val="center"/>
        <w:rPr>
          <w:rFonts w:ascii="Times New Roman" w:hAnsi="Times New Roman"/>
          <w:b/>
          <w:sz w:val="44"/>
          <w:szCs w:val="20"/>
        </w:rPr>
      </w:pPr>
      <w:proofErr w:type="gramStart"/>
      <w:r w:rsidRPr="005F6E45">
        <w:rPr>
          <w:rFonts w:ascii="Times New Roman" w:hAnsi="Times New Roman"/>
          <w:b/>
          <w:sz w:val="44"/>
          <w:szCs w:val="20"/>
        </w:rPr>
        <w:t>П</w:t>
      </w:r>
      <w:proofErr w:type="gramEnd"/>
      <w:r w:rsidRPr="005F6E45">
        <w:rPr>
          <w:rFonts w:ascii="Times New Roman" w:hAnsi="Times New Roman"/>
          <w:b/>
          <w:sz w:val="44"/>
          <w:szCs w:val="20"/>
        </w:rPr>
        <w:t xml:space="preserve"> О С Т А Н О В Л Е Н И Е</w:t>
      </w:r>
    </w:p>
    <w:p w:rsidR="00EB5498" w:rsidRPr="005F6E45" w:rsidRDefault="00EB5498" w:rsidP="00EB5498">
      <w:pPr>
        <w:spacing w:after="0" w:line="240" w:lineRule="auto"/>
        <w:jc w:val="center"/>
        <w:rPr>
          <w:rFonts w:ascii="Times New Roman" w:hAnsi="Times New Roman"/>
          <w:b/>
          <w:sz w:val="32"/>
          <w:szCs w:val="20"/>
        </w:rPr>
      </w:pPr>
    </w:p>
    <w:p w:rsidR="00EB5498" w:rsidRPr="00EA6949" w:rsidRDefault="00EA6949" w:rsidP="00EB5498">
      <w:pPr>
        <w:jc w:val="center"/>
        <w:rPr>
          <w:rFonts w:ascii="Times New Roman" w:hAnsi="Times New Roman"/>
          <w:sz w:val="24"/>
          <w:szCs w:val="24"/>
        </w:rPr>
      </w:pPr>
      <w:r>
        <w:rPr>
          <w:rFonts w:ascii="Times New Roman" w:hAnsi="Times New Roman"/>
          <w:sz w:val="24"/>
          <w:szCs w:val="24"/>
        </w:rPr>
        <w:t>от 22 апреля 2026 г. № 676</w:t>
      </w:r>
    </w:p>
    <w:p w:rsidR="003E561C" w:rsidRPr="005F6E45" w:rsidRDefault="003E561C" w:rsidP="003E561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 утверждении А</w:t>
      </w:r>
      <w:r w:rsidRPr="005F6E45">
        <w:rPr>
          <w:rFonts w:ascii="Times New Roman" w:eastAsia="Times New Roman" w:hAnsi="Times New Roman"/>
          <w:b/>
          <w:sz w:val="24"/>
          <w:szCs w:val="24"/>
          <w:lang w:eastAsia="ru-RU"/>
        </w:rPr>
        <w:t>дминистративного регламента</w:t>
      </w:r>
    </w:p>
    <w:p w:rsidR="003E561C" w:rsidRPr="00854979" w:rsidRDefault="003E561C" w:rsidP="003E561C">
      <w:pPr>
        <w:widowControl w:val="0"/>
        <w:autoSpaceDE w:val="0"/>
        <w:autoSpaceDN w:val="0"/>
        <w:spacing w:after="0" w:line="240" w:lineRule="auto"/>
        <w:jc w:val="center"/>
        <w:rPr>
          <w:rFonts w:ascii="Times New Roman" w:hAnsi="Times New Roman"/>
          <w:b/>
          <w:sz w:val="24"/>
          <w:szCs w:val="24"/>
        </w:rPr>
      </w:pPr>
      <w:r w:rsidRPr="005F6E45">
        <w:rPr>
          <w:rFonts w:ascii="Times New Roman" w:eastAsia="Times New Roman" w:hAnsi="Times New Roman"/>
          <w:b/>
          <w:sz w:val="24"/>
          <w:szCs w:val="24"/>
          <w:lang w:eastAsia="ru-RU"/>
        </w:rPr>
        <w:t xml:space="preserve">по предоставлению муниципальной </w:t>
      </w:r>
      <w:r w:rsidRPr="00C52B49">
        <w:rPr>
          <w:rFonts w:ascii="Times New Roman" w:eastAsia="Times New Roman" w:hAnsi="Times New Roman"/>
          <w:b/>
          <w:sz w:val="24"/>
          <w:szCs w:val="24"/>
          <w:lang w:eastAsia="ru-RU"/>
        </w:rPr>
        <w:t xml:space="preserve">услуги </w:t>
      </w:r>
      <w:r w:rsidRPr="00C52B49">
        <w:rPr>
          <w:rFonts w:ascii="Times New Roman" w:hAnsi="Times New Roman"/>
          <w:b/>
          <w:bCs/>
          <w:sz w:val="24"/>
          <w:szCs w:val="24"/>
        </w:rPr>
        <w:t>«</w:t>
      </w:r>
      <w:r w:rsidRPr="002C7F50">
        <w:rPr>
          <w:rFonts w:ascii="Times New Roman" w:hAnsi="Times New Roman"/>
          <w:b/>
          <w:bCs/>
          <w:sz w:val="24"/>
          <w:szCs w:val="24"/>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C52B49">
        <w:rPr>
          <w:rFonts w:ascii="Times New Roman" w:hAnsi="Times New Roman"/>
          <w:b/>
          <w:bCs/>
          <w:sz w:val="24"/>
          <w:szCs w:val="24"/>
        </w:rPr>
        <w:t>»</w:t>
      </w:r>
    </w:p>
    <w:p w:rsidR="003E561C" w:rsidRPr="005F6E45" w:rsidRDefault="003E561C" w:rsidP="003E561C">
      <w:pPr>
        <w:widowControl w:val="0"/>
        <w:autoSpaceDE w:val="0"/>
        <w:autoSpaceDN w:val="0"/>
        <w:spacing w:after="0" w:line="240" w:lineRule="auto"/>
        <w:jc w:val="center"/>
        <w:rPr>
          <w:rFonts w:ascii="Times New Roman" w:hAnsi="Times New Roman"/>
          <w:b/>
          <w:sz w:val="24"/>
          <w:szCs w:val="24"/>
        </w:rPr>
      </w:pPr>
    </w:p>
    <w:p w:rsidR="003E561C" w:rsidRPr="001D17E0" w:rsidRDefault="003E561C" w:rsidP="003E561C">
      <w:pPr>
        <w:autoSpaceDE w:val="0"/>
        <w:autoSpaceDN w:val="0"/>
        <w:adjustRightInd w:val="0"/>
        <w:spacing w:after="0" w:line="240" w:lineRule="auto"/>
        <w:ind w:firstLine="720"/>
        <w:jc w:val="center"/>
        <w:rPr>
          <w:rFonts w:ascii="Times New Roman" w:eastAsia="Times New Roman" w:hAnsi="Times New Roman"/>
          <w:b/>
          <w:sz w:val="24"/>
          <w:szCs w:val="24"/>
          <w:lang w:eastAsia="ru-RU"/>
        </w:rPr>
      </w:pPr>
    </w:p>
    <w:p w:rsidR="003E561C" w:rsidRPr="003E561C" w:rsidRDefault="003E561C" w:rsidP="003E561C">
      <w:pPr>
        <w:widowControl w:val="0"/>
        <w:autoSpaceDE w:val="0"/>
        <w:autoSpaceDN w:val="0"/>
        <w:spacing w:after="0" w:line="240" w:lineRule="auto"/>
        <w:ind w:firstLine="709"/>
        <w:jc w:val="both"/>
        <w:rPr>
          <w:rFonts w:ascii="Times New Roman" w:hAnsi="Times New Roman"/>
          <w:sz w:val="26"/>
          <w:szCs w:val="26"/>
        </w:rPr>
      </w:pPr>
      <w:proofErr w:type="gramStart"/>
      <w:r w:rsidRPr="003E561C">
        <w:rPr>
          <w:rFonts w:ascii="Times New Roman" w:hAnsi="Times New Roman"/>
          <w:sz w:val="26"/>
          <w:szCs w:val="26"/>
        </w:rPr>
        <w:t>В соответствии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28.12.2015          № 585-р «Об утверждении типового (рекомендованного) перечня муниципальных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w:t>
      </w:r>
      <w:r w:rsidRPr="003E561C">
        <w:rPr>
          <w:sz w:val="26"/>
          <w:szCs w:val="26"/>
        </w:rPr>
        <w:t xml:space="preserve"> </w:t>
      </w:r>
      <w:r w:rsidRPr="003E561C">
        <w:rPr>
          <w:rFonts w:ascii="Times New Roman" w:hAnsi="Times New Roman"/>
          <w:sz w:val="26"/>
          <w:szCs w:val="26"/>
        </w:rPr>
        <w:t>постановлением администрации Кировского муниципального района Ленинградской области от 09.02.2026 № 159 «Об</w:t>
      </w:r>
      <w:proofErr w:type="gramEnd"/>
      <w:r w:rsidRPr="003E561C">
        <w:rPr>
          <w:rFonts w:ascii="Times New Roman" w:hAnsi="Times New Roman"/>
          <w:sz w:val="26"/>
          <w:szCs w:val="26"/>
        </w:rPr>
        <w:t xml:space="preserve"> </w:t>
      </w:r>
      <w:proofErr w:type="gramStart"/>
      <w:r w:rsidRPr="003E561C">
        <w:rPr>
          <w:rFonts w:ascii="Times New Roman" w:hAnsi="Times New Roman"/>
          <w:sz w:val="26"/>
          <w:szCs w:val="26"/>
        </w:rPr>
        <w:t>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 во исполнение протокола № 05.2-03-23/2025 от 22.12.2025 заседания комиссии по повышению качества и доступности предоставления государственных и муниципальных услуг в Ленинградской области состоявшееся 16.12.2025, 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w:t>
      </w:r>
      <w:proofErr w:type="gramEnd"/>
      <w:r w:rsidRPr="003E561C">
        <w:rPr>
          <w:rFonts w:ascii="Times New Roman" w:hAnsi="Times New Roman"/>
          <w:sz w:val="26"/>
          <w:szCs w:val="26"/>
        </w:rPr>
        <w:t xml:space="preserve"> регламента предоставления муниципальной услуги </w:t>
      </w:r>
      <w:r w:rsidRPr="003E561C">
        <w:rPr>
          <w:rFonts w:ascii="Times New Roman" w:hAnsi="Times New Roman"/>
          <w:bCs/>
          <w:sz w:val="26"/>
          <w:szCs w:val="26"/>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p w:rsidR="003E561C" w:rsidRPr="003E561C" w:rsidRDefault="003E561C" w:rsidP="003E561C">
      <w:pPr>
        <w:autoSpaceDE w:val="0"/>
        <w:autoSpaceDN w:val="0"/>
        <w:adjustRightInd w:val="0"/>
        <w:spacing w:after="0" w:line="240" w:lineRule="auto"/>
        <w:ind w:firstLine="720"/>
        <w:jc w:val="both"/>
        <w:rPr>
          <w:rFonts w:ascii="Times New Roman" w:hAnsi="Times New Roman"/>
          <w:sz w:val="26"/>
          <w:szCs w:val="26"/>
        </w:rPr>
      </w:pPr>
      <w:r w:rsidRPr="003E561C">
        <w:rPr>
          <w:rFonts w:ascii="Times New Roman" w:hAnsi="Times New Roman"/>
          <w:sz w:val="26"/>
          <w:szCs w:val="26"/>
        </w:rPr>
        <w:t xml:space="preserve">1. Утвердить Административный регламент по предоставлению муниципальной услуги </w:t>
      </w:r>
      <w:r w:rsidRPr="003E561C">
        <w:rPr>
          <w:rFonts w:ascii="Times New Roman" w:hAnsi="Times New Roman"/>
          <w:bCs/>
          <w:sz w:val="26"/>
          <w:szCs w:val="26"/>
        </w:rPr>
        <w:t>«</w:t>
      </w:r>
      <w:r w:rsidRPr="003E561C">
        <w:rPr>
          <w:rFonts w:ascii="Times New Roman" w:hAnsi="Times New Roman"/>
          <w:sz w:val="26"/>
          <w:szCs w:val="26"/>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hAnsi="Times New Roman"/>
          <w:bCs/>
          <w:sz w:val="26"/>
          <w:szCs w:val="26"/>
        </w:rPr>
        <w:t>(государственная собственность на который не разграничена),</w:t>
      </w:r>
      <w:r w:rsidRPr="003E561C">
        <w:rPr>
          <w:rFonts w:ascii="Times New Roman" w:hAnsi="Times New Roman"/>
          <w:sz w:val="26"/>
          <w:szCs w:val="26"/>
        </w:rPr>
        <w:t xml:space="preserve">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bCs/>
          <w:sz w:val="26"/>
          <w:szCs w:val="26"/>
        </w:rPr>
        <w:t xml:space="preserve">, </w:t>
      </w:r>
      <w:r w:rsidRPr="003E561C">
        <w:rPr>
          <w:rFonts w:ascii="Times New Roman" w:hAnsi="Times New Roman"/>
          <w:sz w:val="26"/>
          <w:szCs w:val="26"/>
        </w:rPr>
        <w:t>согласно приложению.</w:t>
      </w:r>
    </w:p>
    <w:p w:rsidR="003E561C" w:rsidRPr="003E561C" w:rsidRDefault="003E561C" w:rsidP="003E561C">
      <w:pPr>
        <w:spacing w:after="0" w:line="240" w:lineRule="auto"/>
        <w:jc w:val="both"/>
        <w:rPr>
          <w:rFonts w:ascii="Times New Roman" w:hAnsi="Times New Roman"/>
          <w:sz w:val="26"/>
          <w:szCs w:val="26"/>
        </w:rPr>
      </w:pPr>
      <w:r w:rsidRPr="003E561C">
        <w:rPr>
          <w:rFonts w:ascii="Times New Roman" w:hAnsi="Times New Roman"/>
          <w:sz w:val="26"/>
          <w:szCs w:val="26"/>
        </w:rPr>
        <w:lastRenderedPageBreak/>
        <w:tab/>
        <w:t>2. Признать утратившими силу постановления администрации Кировского муниципального района Ленинградской области:</w:t>
      </w:r>
    </w:p>
    <w:p w:rsidR="003E561C" w:rsidRPr="003E561C" w:rsidRDefault="003E561C" w:rsidP="003E561C">
      <w:pPr>
        <w:spacing w:after="0" w:line="240" w:lineRule="auto"/>
        <w:ind w:firstLine="709"/>
        <w:jc w:val="both"/>
        <w:rPr>
          <w:rFonts w:ascii="Times New Roman" w:hAnsi="Times New Roman"/>
          <w:bCs/>
          <w:sz w:val="26"/>
          <w:szCs w:val="26"/>
        </w:rPr>
      </w:pPr>
      <w:r w:rsidRPr="003E561C">
        <w:rPr>
          <w:rFonts w:ascii="Times New Roman" w:hAnsi="Times New Roman"/>
          <w:sz w:val="26"/>
          <w:szCs w:val="26"/>
        </w:rPr>
        <w:t>- от 19.05.2022 № 598 «</w:t>
      </w:r>
      <w:r w:rsidRPr="003E561C">
        <w:rPr>
          <w:rFonts w:ascii="Times New Roman" w:eastAsia="Times New Roman" w:hAnsi="Times New Roman"/>
          <w:bCs/>
          <w:sz w:val="26"/>
          <w:szCs w:val="26"/>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bCs/>
          <w:sz w:val="26"/>
          <w:szCs w:val="26"/>
        </w:rPr>
        <w:t>»;</w:t>
      </w:r>
    </w:p>
    <w:p w:rsidR="003E561C" w:rsidRPr="003E561C" w:rsidRDefault="003E561C" w:rsidP="003E561C">
      <w:pPr>
        <w:spacing w:after="0" w:line="240" w:lineRule="auto"/>
        <w:ind w:firstLine="709"/>
        <w:jc w:val="both"/>
        <w:rPr>
          <w:rFonts w:ascii="Times New Roman" w:hAnsi="Times New Roman"/>
          <w:sz w:val="26"/>
          <w:szCs w:val="26"/>
        </w:rPr>
      </w:pPr>
      <w:proofErr w:type="gramStart"/>
      <w:r w:rsidRPr="003E561C">
        <w:rPr>
          <w:rFonts w:ascii="Times New Roman" w:hAnsi="Times New Roman"/>
          <w:bCs/>
          <w:sz w:val="26"/>
          <w:szCs w:val="26"/>
        </w:rPr>
        <w:t>- от 24.04.2023  № 464 «О внесении изменений в Административный регламент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утвержденный постановлением администрации Кировского муниципального района Ленинградской области от 19.05.2022 № 598</w:t>
      </w:r>
      <w:r w:rsidRPr="003E561C">
        <w:rPr>
          <w:rFonts w:ascii="Times New Roman" w:hAnsi="Times New Roman"/>
          <w:sz w:val="26"/>
          <w:szCs w:val="26"/>
        </w:rPr>
        <w:t>»;</w:t>
      </w:r>
      <w:proofErr w:type="gramEnd"/>
    </w:p>
    <w:p w:rsidR="003E561C" w:rsidRPr="003E561C" w:rsidRDefault="003E561C" w:rsidP="003E561C">
      <w:pPr>
        <w:spacing w:after="0" w:line="240" w:lineRule="auto"/>
        <w:ind w:firstLine="709"/>
        <w:jc w:val="both"/>
        <w:rPr>
          <w:rFonts w:ascii="Times New Roman" w:hAnsi="Times New Roman"/>
          <w:sz w:val="26"/>
          <w:szCs w:val="26"/>
        </w:rPr>
      </w:pPr>
      <w:proofErr w:type="gramStart"/>
      <w:r w:rsidRPr="003E561C">
        <w:rPr>
          <w:rFonts w:ascii="Times New Roman" w:hAnsi="Times New Roman"/>
          <w:sz w:val="26"/>
          <w:szCs w:val="26"/>
        </w:rPr>
        <w:t>- от 14.02.2024 № 216 «О внесении изменений в постановление администрации Кировского муниципального района Ленинградской области от 19.05.2022 № 598 «Об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3E561C" w:rsidRPr="003E561C" w:rsidRDefault="003E561C" w:rsidP="003E561C">
      <w:pPr>
        <w:spacing w:after="0" w:line="240" w:lineRule="auto"/>
        <w:ind w:firstLine="709"/>
        <w:jc w:val="both"/>
        <w:rPr>
          <w:rFonts w:ascii="Times New Roman" w:hAnsi="Times New Roman"/>
          <w:bCs/>
          <w:sz w:val="26"/>
          <w:szCs w:val="26"/>
        </w:rPr>
      </w:pPr>
      <w:proofErr w:type="gramStart"/>
      <w:r w:rsidRPr="003E561C">
        <w:rPr>
          <w:rFonts w:ascii="Times New Roman" w:hAnsi="Times New Roman"/>
          <w:bCs/>
          <w:sz w:val="26"/>
          <w:szCs w:val="26"/>
        </w:rPr>
        <w:t>- от 27.05.2024  № 850 «О внесении изменений в постановление администрации Кировского муниципального района Ленинградской области от 19.05.2022 № 598 «Об утверждении Административного регламента по предоставлению муниципальной услуги «Предварительное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rsidR="003E561C" w:rsidRPr="003E561C" w:rsidRDefault="003E561C" w:rsidP="003E561C">
      <w:pPr>
        <w:spacing w:after="0" w:line="240" w:lineRule="auto"/>
        <w:ind w:firstLine="709"/>
        <w:jc w:val="both"/>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3. Настоящее постановление вступает в силу после официального опубликования в средстве массовой информации газете «Ладога», подлежит размещению на сайте администрации Кировского муниципального района Ленинградской области в сети «Интернет».</w:t>
      </w:r>
    </w:p>
    <w:p w:rsidR="003E561C" w:rsidRPr="003E561C" w:rsidRDefault="003E561C" w:rsidP="003E561C">
      <w:pPr>
        <w:spacing w:after="0" w:line="240" w:lineRule="auto"/>
        <w:ind w:firstLine="709"/>
        <w:jc w:val="both"/>
        <w:rPr>
          <w:rFonts w:ascii="Times New Roman" w:hAnsi="Times New Roman"/>
          <w:sz w:val="26"/>
          <w:szCs w:val="26"/>
        </w:rPr>
      </w:pPr>
      <w:r w:rsidRPr="003E561C">
        <w:rPr>
          <w:rFonts w:ascii="Times New Roman" w:eastAsia="Times New Roman" w:hAnsi="Times New Roman"/>
          <w:sz w:val="26"/>
          <w:szCs w:val="26"/>
          <w:lang w:eastAsia="ru-RU"/>
        </w:rPr>
        <w:t>4. </w:t>
      </w:r>
      <w:proofErr w:type="gramStart"/>
      <w:r w:rsidRPr="003E561C">
        <w:rPr>
          <w:rFonts w:ascii="Times New Roman" w:hAnsi="Times New Roman"/>
          <w:sz w:val="26"/>
          <w:szCs w:val="26"/>
        </w:rPr>
        <w:t>Контроль за</w:t>
      </w:r>
      <w:proofErr w:type="gramEnd"/>
      <w:r w:rsidRPr="003E561C">
        <w:rPr>
          <w:rFonts w:ascii="Times New Roman" w:hAnsi="Times New Roman"/>
          <w:sz w:val="26"/>
          <w:szCs w:val="26"/>
        </w:rPr>
        <w:t xml:space="preserve"> исполнением настоящего постановления возложить на первого заместителя главы администрации. </w:t>
      </w:r>
    </w:p>
    <w:p w:rsidR="003E561C" w:rsidRPr="003E561C" w:rsidRDefault="003E561C" w:rsidP="003E561C">
      <w:pPr>
        <w:spacing w:after="0" w:line="240" w:lineRule="auto"/>
        <w:ind w:firstLine="709"/>
        <w:jc w:val="both"/>
        <w:rPr>
          <w:rFonts w:ascii="Times New Roman" w:hAnsi="Times New Roman"/>
          <w:sz w:val="26"/>
          <w:szCs w:val="26"/>
        </w:rPr>
      </w:pPr>
    </w:p>
    <w:p w:rsidR="003E561C" w:rsidRPr="003E561C" w:rsidRDefault="003E561C" w:rsidP="003E561C">
      <w:pPr>
        <w:widowControl w:val="0"/>
        <w:spacing w:after="0" w:line="240" w:lineRule="auto"/>
        <w:jc w:val="both"/>
        <w:rPr>
          <w:rFonts w:ascii="Times New Roman" w:hAnsi="Times New Roman"/>
          <w:sz w:val="26"/>
          <w:szCs w:val="26"/>
          <w:lang w:eastAsia="ru-RU"/>
        </w:rPr>
      </w:pPr>
    </w:p>
    <w:p w:rsidR="003E561C" w:rsidRPr="003E561C" w:rsidRDefault="003E561C" w:rsidP="003E561C">
      <w:pPr>
        <w:pStyle w:val="25"/>
        <w:spacing w:after="0" w:line="240" w:lineRule="auto"/>
        <w:jc w:val="both"/>
        <w:rPr>
          <w:sz w:val="26"/>
          <w:szCs w:val="26"/>
        </w:rPr>
      </w:pPr>
      <w:r w:rsidRPr="003E561C">
        <w:rPr>
          <w:sz w:val="26"/>
          <w:szCs w:val="26"/>
        </w:rPr>
        <w:t xml:space="preserve">Первый заместитель </w:t>
      </w:r>
    </w:p>
    <w:p w:rsidR="003E561C" w:rsidRDefault="003E561C" w:rsidP="003E561C">
      <w:pPr>
        <w:pStyle w:val="afc"/>
        <w:rPr>
          <w:rFonts w:ascii="Times New Roman" w:hAnsi="Times New Roman"/>
          <w:sz w:val="26"/>
          <w:szCs w:val="26"/>
        </w:rPr>
      </w:pPr>
      <w:r w:rsidRPr="003E561C">
        <w:rPr>
          <w:rFonts w:ascii="Times New Roman" w:hAnsi="Times New Roman"/>
          <w:sz w:val="26"/>
          <w:szCs w:val="26"/>
        </w:rPr>
        <w:t xml:space="preserve">главы администрации                                                             </w:t>
      </w:r>
      <w:r>
        <w:rPr>
          <w:rFonts w:ascii="Times New Roman" w:hAnsi="Times New Roman"/>
          <w:sz w:val="26"/>
          <w:szCs w:val="26"/>
        </w:rPr>
        <w:t xml:space="preserve">         </w:t>
      </w:r>
      <w:r w:rsidRPr="003E561C">
        <w:rPr>
          <w:rFonts w:ascii="Times New Roman" w:hAnsi="Times New Roman"/>
          <w:sz w:val="26"/>
          <w:szCs w:val="26"/>
        </w:rPr>
        <w:t xml:space="preserve">     А.А. Мендунен</w:t>
      </w:r>
    </w:p>
    <w:p w:rsidR="003E561C" w:rsidRPr="003E561C" w:rsidRDefault="003E561C" w:rsidP="003E561C">
      <w:pPr>
        <w:pStyle w:val="afc"/>
        <w:rPr>
          <w:rFonts w:ascii="Times New Roman" w:hAnsi="Times New Roman"/>
          <w:sz w:val="26"/>
          <w:szCs w:val="26"/>
        </w:rPr>
      </w:pPr>
    </w:p>
    <w:p w:rsidR="003E561C" w:rsidRDefault="003E561C" w:rsidP="003E561C">
      <w:pPr>
        <w:spacing w:after="0" w:line="240" w:lineRule="auto"/>
        <w:jc w:val="both"/>
        <w:rPr>
          <w:rFonts w:ascii="Times New Roman" w:hAnsi="Times New Roman"/>
          <w:sz w:val="24"/>
          <w:szCs w:val="24"/>
        </w:rPr>
      </w:pPr>
    </w:p>
    <w:p w:rsidR="00B020C2" w:rsidRDefault="00B020C2" w:rsidP="00EB5498">
      <w:pPr>
        <w:spacing w:after="0" w:line="240" w:lineRule="auto"/>
        <w:jc w:val="both"/>
        <w:rPr>
          <w:sz w:val="28"/>
          <w:szCs w:val="28"/>
        </w:rPr>
      </w:pPr>
    </w:p>
    <w:p w:rsidR="00B020C2" w:rsidRDefault="00B020C2" w:rsidP="00EB5498">
      <w:pPr>
        <w:spacing w:after="0" w:line="240" w:lineRule="auto"/>
        <w:jc w:val="both"/>
        <w:rPr>
          <w:sz w:val="28"/>
          <w:szCs w:val="28"/>
        </w:rPr>
        <w:sectPr w:rsidR="00B020C2" w:rsidSect="003E561C">
          <w:headerReference w:type="even" r:id="rId9"/>
          <w:headerReference w:type="default" r:id="rId10"/>
          <w:headerReference w:type="first" r:id="rId11"/>
          <w:pgSz w:w="11906" w:h="16838"/>
          <w:pgMar w:top="1134" w:right="1276" w:bottom="1134" w:left="1559" w:header="709" w:footer="709" w:gutter="0"/>
          <w:cols w:space="708"/>
          <w:docGrid w:linePitch="360"/>
        </w:sectPr>
      </w:pPr>
    </w:p>
    <w:p w:rsidR="00EB5498" w:rsidRDefault="00EB5498" w:rsidP="00EB5498">
      <w:pPr>
        <w:spacing w:after="0" w:line="240" w:lineRule="auto"/>
        <w:jc w:val="both"/>
        <w:rPr>
          <w:sz w:val="28"/>
          <w:szCs w:val="28"/>
        </w:rPr>
      </w:pPr>
    </w:p>
    <w:p w:rsidR="0024599A" w:rsidRPr="002421E0" w:rsidRDefault="0024599A" w:rsidP="0024599A">
      <w:pPr>
        <w:pStyle w:val="ConsPlusTitle"/>
        <w:widowControl/>
        <w:jc w:val="center"/>
        <w:rPr>
          <w:sz w:val="28"/>
          <w:szCs w:val="28"/>
        </w:rPr>
      </w:pPr>
    </w:p>
    <w:p w:rsidR="0024599A" w:rsidRPr="002421E0" w:rsidRDefault="0024599A" w:rsidP="0024599A">
      <w:pPr>
        <w:pStyle w:val="ConsPlusTitle"/>
        <w:widowControl/>
        <w:jc w:val="center"/>
        <w:rPr>
          <w:sz w:val="28"/>
          <w:szCs w:val="28"/>
        </w:rPr>
      </w:pPr>
    </w:p>
    <w:tbl>
      <w:tblPr>
        <w:tblpPr w:leftFromText="180" w:rightFromText="180" w:vertAnchor="page" w:horzAnchor="margin" w:tblpXSpec="right" w:tblpY="691"/>
        <w:tblW w:w="4144" w:type="dxa"/>
        <w:tblLook w:val="00A0"/>
      </w:tblPr>
      <w:tblGrid>
        <w:gridCol w:w="4144"/>
      </w:tblGrid>
      <w:tr w:rsidR="00EB5498" w:rsidRPr="002421E0" w:rsidTr="00EB5498">
        <w:trPr>
          <w:trHeight w:val="1453"/>
        </w:trPr>
        <w:tc>
          <w:tcPr>
            <w:tcW w:w="4144" w:type="dxa"/>
          </w:tcPr>
          <w:p w:rsidR="00EA6949" w:rsidRDefault="00EA6949" w:rsidP="00EB5498">
            <w:pPr>
              <w:pStyle w:val="ConsPlusTitle"/>
              <w:widowControl/>
              <w:rPr>
                <w:rFonts w:ascii="Times New Roman" w:hAnsi="Times New Roman" w:cs="Times New Roman"/>
                <w:b w:val="0"/>
                <w:sz w:val="28"/>
                <w:szCs w:val="28"/>
              </w:rPr>
            </w:pP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УТВЕРЖДЕН</w:t>
            </w: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 xml:space="preserve">постановлением администрации </w:t>
            </w:r>
          </w:p>
          <w:p w:rsidR="00EB5498" w:rsidRPr="0024599A" w:rsidRDefault="00EB5498" w:rsidP="00EB5498">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Кировского  муниципального района Ленинградской области</w:t>
            </w:r>
          </w:p>
          <w:p w:rsidR="00EB5498" w:rsidRPr="00E36A31" w:rsidRDefault="00EB5498" w:rsidP="00EA6949">
            <w:pPr>
              <w:pStyle w:val="ConsPlusTitle"/>
              <w:widowControl/>
              <w:rPr>
                <w:rFonts w:ascii="Times New Roman" w:hAnsi="Times New Roman" w:cs="Times New Roman"/>
                <w:b w:val="0"/>
                <w:sz w:val="28"/>
                <w:szCs w:val="28"/>
              </w:rPr>
            </w:pPr>
            <w:r w:rsidRPr="0024599A">
              <w:rPr>
                <w:rFonts w:ascii="Times New Roman" w:hAnsi="Times New Roman" w:cs="Times New Roman"/>
                <w:b w:val="0"/>
                <w:sz w:val="28"/>
                <w:szCs w:val="28"/>
              </w:rPr>
              <w:t xml:space="preserve">от </w:t>
            </w:r>
            <w:r w:rsidR="00EA6949">
              <w:rPr>
                <w:rFonts w:ascii="Times New Roman" w:hAnsi="Times New Roman" w:cs="Times New Roman"/>
                <w:b w:val="0"/>
                <w:sz w:val="28"/>
                <w:szCs w:val="28"/>
              </w:rPr>
              <w:t xml:space="preserve">22 апреля 2026 г.  </w:t>
            </w:r>
            <w:r w:rsidRPr="0024599A">
              <w:rPr>
                <w:rFonts w:ascii="Times New Roman" w:hAnsi="Times New Roman" w:cs="Times New Roman"/>
                <w:b w:val="0"/>
                <w:sz w:val="28"/>
                <w:szCs w:val="28"/>
              </w:rPr>
              <w:t xml:space="preserve">№ </w:t>
            </w:r>
            <w:r w:rsidR="00D23094">
              <w:rPr>
                <w:rFonts w:ascii="Times New Roman" w:hAnsi="Times New Roman" w:cs="Times New Roman"/>
                <w:b w:val="0"/>
                <w:sz w:val="28"/>
                <w:szCs w:val="28"/>
              </w:rPr>
              <w:t>676</w:t>
            </w:r>
            <w:r w:rsidRPr="0024599A">
              <w:rPr>
                <w:rFonts w:ascii="Times New Roman" w:hAnsi="Times New Roman" w:cs="Times New Roman"/>
                <w:b w:val="0"/>
                <w:sz w:val="28"/>
                <w:szCs w:val="28"/>
              </w:rPr>
              <w:t xml:space="preserve"> (приложение)</w:t>
            </w:r>
          </w:p>
        </w:tc>
      </w:tr>
    </w:tbl>
    <w:p w:rsidR="0024599A" w:rsidRPr="002421E0" w:rsidRDefault="0024599A" w:rsidP="0024599A">
      <w:pPr>
        <w:pStyle w:val="ConsPlusTitle"/>
        <w:widowControl/>
        <w:jc w:val="center"/>
        <w:rPr>
          <w:sz w:val="28"/>
          <w:szCs w:val="28"/>
        </w:rPr>
      </w:pPr>
    </w:p>
    <w:p w:rsidR="0024599A" w:rsidRDefault="0024599A" w:rsidP="0024599A">
      <w:pPr>
        <w:pStyle w:val="ConsPlusTitle"/>
        <w:widowControl/>
        <w:jc w:val="center"/>
        <w:rPr>
          <w:b w:val="0"/>
          <w:sz w:val="28"/>
          <w:szCs w:val="28"/>
        </w:rPr>
      </w:pPr>
    </w:p>
    <w:p w:rsidR="00B020C2" w:rsidRDefault="00B020C2" w:rsidP="00B020C2">
      <w:pPr>
        <w:pStyle w:val="ConsPlusNormal"/>
        <w:rPr>
          <w:bCs/>
          <w:sz w:val="28"/>
          <w:szCs w:val="28"/>
        </w:rPr>
      </w:pPr>
    </w:p>
    <w:p w:rsidR="00B020C2" w:rsidRDefault="00B020C2" w:rsidP="00B020C2">
      <w:pPr>
        <w:pStyle w:val="ConsPlusNormal"/>
        <w:rPr>
          <w:rFonts w:ascii="Times New Roman" w:hAnsi="Times New Roman" w:cs="Times New Roman"/>
          <w:b/>
          <w:bCs/>
          <w:sz w:val="28"/>
          <w:szCs w:val="28"/>
        </w:rPr>
      </w:pPr>
    </w:p>
    <w:p w:rsidR="003E561C" w:rsidRPr="003E561C" w:rsidRDefault="003E561C" w:rsidP="003E561C">
      <w:pPr>
        <w:widowControl w:val="0"/>
        <w:spacing w:after="0" w:line="240" w:lineRule="auto"/>
        <w:ind w:left="540" w:firstLine="27"/>
        <w:jc w:val="center"/>
        <w:rPr>
          <w:rFonts w:ascii="Times New Roman" w:eastAsia="Times New Roman" w:hAnsi="Times New Roman"/>
          <w:b/>
          <w:bCs/>
          <w:sz w:val="28"/>
          <w:szCs w:val="28"/>
          <w:lang w:eastAsia="ru-RU"/>
        </w:rPr>
      </w:pPr>
      <w:bookmarkStart w:id="0" w:name="_GoBack"/>
      <w:bookmarkEnd w:id="0"/>
      <w:r w:rsidRPr="003E561C">
        <w:rPr>
          <w:rFonts w:ascii="Times New Roman" w:eastAsia="Times New Roman" w:hAnsi="Times New Roman"/>
          <w:b/>
          <w:bCs/>
          <w:sz w:val="28"/>
          <w:szCs w:val="28"/>
          <w:lang w:eastAsia="ru-RU"/>
        </w:rPr>
        <w:t xml:space="preserve">АДМИНИСТРАТИВНЫЙ РЕГЛАМЕНТ </w:t>
      </w:r>
    </w:p>
    <w:p w:rsidR="003E561C" w:rsidRPr="003E561C" w:rsidRDefault="003E561C" w:rsidP="003E561C">
      <w:pPr>
        <w:widowControl w:val="0"/>
        <w:spacing w:after="0" w:line="240" w:lineRule="auto"/>
        <w:ind w:left="540" w:firstLine="540"/>
        <w:jc w:val="center"/>
        <w:rPr>
          <w:rFonts w:ascii="Times New Roman" w:eastAsia="Times New Roman" w:hAnsi="Times New Roman"/>
          <w:b/>
          <w:bCs/>
          <w:sz w:val="28"/>
          <w:szCs w:val="28"/>
          <w:lang w:eastAsia="ru-RU"/>
        </w:rPr>
      </w:pPr>
    </w:p>
    <w:p w:rsidR="003E561C" w:rsidRPr="003E561C" w:rsidRDefault="003E561C" w:rsidP="003E561C">
      <w:pPr>
        <w:widowControl w:val="0"/>
        <w:spacing w:after="0" w:line="240" w:lineRule="auto"/>
        <w:ind w:left="540" w:firstLine="540"/>
        <w:jc w:val="center"/>
        <w:rPr>
          <w:rFonts w:ascii="Times New Roman" w:eastAsia="Times New Roman" w:hAnsi="Times New Roman"/>
          <w:b/>
          <w:sz w:val="28"/>
          <w:szCs w:val="28"/>
          <w:lang w:eastAsia="ru-RU"/>
        </w:rPr>
      </w:pPr>
      <w:r w:rsidRPr="003E561C">
        <w:rPr>
          <w:rFonts w:ascii="Times New Roman" w:eastAsia="Times New Roman" w:hAnsi="Times New Roman"/>
          <w:b/>
          <w:bCs/>
          <w:sz w:val="28"/>
          <w:szCs w:val="28"/>
          <w:lang w:eastAsia="ru-RU"/>
        </w:rPr>
        <w:t>администрации Кировского муниципального района Ленинградской области по предоставлению муниципальной услуги</w:t>
      </w:r>
      <w:r w:rsidRPr="003E561C">
        <w:rPr>
          <w:rFonts w:ascii="Times New Roman" w:eastAsia="Times New Roman" w:hAnsi="Times New Roman"/>
          <w:b/>
          <w:bCs/>
          <w:color w:val="943634"/>
          <w:sz w:val="28"/>
          <w:szCs w:val="28"/>
          <w:lang w:eastAsia="ru-RU"/>
        </w:rPr>
        <w:t xml:space="preserve"> </w:t>
      </w:r>
      <w:r w:rsidRPr="003E561C">
        <w:rPr>
          <w:rFonts w:ascii="Times New Roman" w:eastAsia="Times New Roman" w:hAnsi="Times New Roman"/>
          <w:b/>
          <w:bCs/>
          <w:sz w:val="28"/>
          <w:szCs w:val="28"/>
          <w:lang w:eastAsia="ru-RU"/>
        </w:rPr>
        <w:t>«</w:t>
      </w:r>
      <w:r w:rsidRPr="003E561C">
        <w:rPr>
          <w:rFonts w:ascii="Times New Roman" w:eastAsia="Times New Roman" w:hAnsi="Times New Roman"/>
          <w:b/>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eastAsia="Times New Roman" w:hAnsi="Times New Roman"/>
          <w:b/>
          <w:bCs/>
          <w:sz w:val="28"/>
          <w:szCs w:val="28"/>
          <w:lang w:eastAsia="ru-RU"/>
        </w:rPr>
        <w:t>(государственная собственность на который не разграничена),</w:t>
      </w:r>
      <w:r w:rsidRPr="003E561C">
        <w:rPr>
          <w:rFonts w:ascii="Times New Roman" w:eastAsia="Times New Roman" w:hAnsi="Times New Roman"/>
          <w:b/>
          <w:sz w:val="28"/>
          <w:szCs w:val="28"/>
          <w:lang w:eastAsia="ru-RU"/>
        </w:rPr>
        <w:t xml:space="preserve"> на котором расположен гараж, возведенный до дня введения в действие Градостроительного кодекса </w:t>
      </w:r>
    </w:p>
    <w:p w:rsidR="003E561C" w:rsidRPr="003E561C" w:rsidRDefault="003E561C" w:rsidP="003E561C">
      <w:pPr>
        <w:widowControl w:val="0"/>
        <w:spacing w:after="0" w:line="240" w:lineRule="auto"/>
        <w:ind w:left="540" w:firstLine="540"/>
        <w:jc w:val="center"/>
        <w:rPr>
          <w:rFonts w:ascii="Times New Roman" w:eastAsia="Times New Roman" w:hAnsi="Times New Roman"/>
          <w:b/>
          <w:bCs/>
          <w:sz w:val="28"/>
          <w:szCs w:val="28"/>
          <w:lang w:eastAsia="ru-RU"/>
        </w:rPr>
      </w:pPr>
      <w:r w:rsidRPr="003E561C">
        <w:rPr>
          <w:rFonts w:ascii="Times New Roman" w:eastAsia="Times New Roman" w:hAnsi="Times New Roman"/>
          <w:b/>
          <w:sz w:val="28"/>
          <w:szCs w:val="28"/>
          <w:lang w:eastAsia="ru-RU"/>
        </w:rPr>
        <w:t>Российской Федерации</w:t>
      </w:r>
      <w:r w:rsidRPr="003E561C">
        <w:rPr>
          <w:rFonts w:ascii="Times New Roman" w:eastAsia="Times New Roman" w:hAnsi="Times New Roman"/>
          <w:b/>
          <w:bCs/>
          <w:sz w:val="28"/>
          <w:szCs w:val="28"/>
          <w:lang w:eastAsia="ru-RU"/>
        </w:rPr>
        <w:t>»</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(Сокращенное наименование:</w:t>
      </w:r>
      <w:proofErr w:type="gramEnd"/>
      <w:r w:rsidRPr="003E561C">
        <w:rPr>
          <w:rFonts w:ascii="Times New Roman" w:eastAsia="Times New Roman" w:hAnsi="Times New Roman"/>
          <w:sz w:val="28"/>
          <w:szCs w:val="28"/>
          <w:lang w:eastAsia="ru-RU"/>
        </w:rPr>
        <w:t xml:space="preserve"> «Предварительное согласование предоставления гражданину земельного участка, </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на </w:t>
      </w:r>
      <w:proofErr w:type="gramStart"/>
      <w:r w:rsidRPr="003E561C">
        <w:rPr>
          <w:rFonts w:ascii="Times New Roman" w:eastAsia="Times New Roman" w:hAnsi="Times New Roman"/>
          <w:sz w:val="28"/>
          <w:szCs w:val="28"/>
          <w:lang w:eastAsia="ru-RU"/>
        </w:rPr>
        <w:t>котором</w:t>
      </w:r>
      <w:proofErr w:type="gramEnd"/>
      <w:r w:rsidRPr="003E561C">
        <w:rPr>
          <w:rFonts w:ascii="Times New Roman" w:eastAsia="Times New Roman" w:hAnsi="Times New Roman"/>
          <w:sz w:val="28"/>
          <w:szCs w:val="28"/>
          <w:lang w:eastAsia="ru-RU"/>
        </w:rPr>
        <w:t xml:space="preserve"> расположен гараж)»</w:t>
      </w:r>
    </w:p>
    <w:p w:rsidR="003E561C" w:rsidRPr="003E561C" w:rsidRDefault="003E561C" w:rsidP="003E561C">
      <w:pPr>
        <w:widowControl w:val="0"/>
        <w:spacing w:after="0" w:line="240" w:lineRule="auto"/>
        <w:ind w:left="540" w:firstLine="540"/>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(далее – Административный регламент, муниципальная услуга)</w:t>
      </w:r>
    </w:p>
    <w:p w:rsidR="003E561C" w:rsidRPr="003E561C" w:rsidRDefault="003E561C" w:rsidP="003E561C">
      <w:pPr>
        <w:widowControl w:val="0"/>
        <w:spacing w:after="0" w:line="240" w:lineRule="auto"/>
        <w:jc w:val="center"/>
        <w:outlineLvl w:val="1"/>
        <w:rPr>
          <w:rFonts w:ascii="Times New Roman" w:eastAsia="Times New Roman" w:hAnsi="Times New Roman"/>
          <w:b/>
          <w:sz w:val="28"/>
          <w:szCs w:val="28"/>
          <w:lang w:eastAsia="ru-RU"/>
        </w:rPr>
      </w:pPr>
    </w:p>
    <w:p w:rsidR="003E561C" w:rsidRPr="003E561C" w:rsidRDefault="003E561C" w:rsidP="003E561C">
      <w:pPr>
        <w:widowControl w:val="0"/>
        <w:spacing w:after="0" w:line="240" w:lineRule="auto"/>
        <w:jc w:val="center"/>
        <w:outlineLvl w:val="1"/>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1. Общие положения</w:t>
      </w:r>
    </w:p>
    <w:p w:rsidR="003E561C" w:rsidRPr="003E561C" w:rsidRDefault="003E561C" w:rsidP="003E561C">
      <w:pPr>
        <w:widowControl w:val="0"/>
        <w:spacing w:after="0" w:line="240" w:lineRule="auto"/>
        <w:rPr>
          <w:rFonts w:ascii="Times New Roman" w:eastAsia="Times New Roman" w:hAnsi="Times New Roman"/>
          <w:sz w:val="28"/>
          <w:szCs w:val="28"/>
          <w:lang w:eastAsia="ru-RU"/>
        </w:rPr>
      </w:pPr>
    </w:p>
    <w:p w:rsidR="003E561C" w:rsidRPr="003E561C" w:rsidRDefault="003E561C" w:rsidP="003E561C">
      <w:pPr>
        <w:spacing w:after="0" w:line="240" w:lineRule="auto"/>
        <w:ind w:firstLine="567"/>
        <w:rPr>
          <w:rFonts w:ascii="Times New Roman" w:hAnsi="Times New Roman"/>
          <w:color w:val="000000"/>
          <w:sz w:val="28"/>
          <w:szCs w:val="28"/>
        </w:rPr>
      </w:pPr>
      <w:r w:rsidRPr="003E561C">
        <w:rPr>
          <w:rFonts w:ascii="Times New Roman" w:hAnsi="Times New Roman"/>
          <w:color w:val="000000"/>
          <w:sz w:val="28"/>
          <w:szCs w:val="28"/>
        </w:rPr>
        <w:t>1.1. Предмет регулирования.</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eastAsia="Times New Roman" w:hAnsi="Times New Roman"/>
          <w:sz w:val="28"/>
          <w:szCs w:val="28"/>
          <w:lang w:eastAsia="ru-RU"/>
        </w:rPr>
        <w:t xml:space="preserve">Административный </w:t>
      </w:r>
      <w:r w:rsidRPr="003E561C">
        <w:rPr>
          <w:rFonts w:ascii="Times New Roman" w:hAnsi="Times New Roman"/>
          <w:color w:val="000000"/>
          <w:sz w:val="28"/>
          <w:szCs w:val="28"/>
        </w:rPr>
        <w:t>регламент устанавливает порядок и стандарт предоставления муниципальной услуги.</w:t>
      </w:r>
    </w:p>
    <w:p w:rsidR="003E561C" w:rsidRPr="003E561C" w:rsidRDefault="003E561C" w:rsidP="003E561C">
      <w:pPr>
        <w:spacing w:after="0" w:line="240" w:lineRule="auto"/>
        <w:ind w:firstLine="567"/>
        <w:rPr>
          <w:rFonts w:ascii="Times New Roman" w:hAnsi="Times New Roman"/>
          <w:color w:val="000000"/>
          <w:sz w:val="28"/>
          <w:szCs w:val="28"/>
        </w:rPr>
      </w:pPr>
      <w:r w:rsidRPr="003E561C">
        <w:rPr>
          <w:rFonts w:ascii="Times New Roman" w:hAnsi="Times New Roman"/>
          <w:color w:val="000000"/>
          <w:sz w:val="28"/>
          <w:szCs w:val="28"/>
        </w:rPr>
        <w:t>1.2. Круг заявителей.</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hAnsi="Times New Roman"/>
          <w:color w:val="000000"/>
          <w:sz w:val="28"/>
          <w:szCs w:val="28"/>
        </w:rPr>
        <w:t>Муниципальная услуга предоставляется:</w:t>
      </w:r>
    </w:p>
    <w:p w:rsidR="003E561C" w:rsidRPr="003E561C" w:rsidRDefault="003E561C" w:rsidP="003E561C">
      <w:pPr>
        <w:spacing w:after="0" w:line="240" w:lineRule="auto"/>
        <w:ind w:firstLine="567"/>
        <w:jc w:val="both"/>
        <w:rPr>
          <w:rFonts w:ascii="Times New Roman" w:hAnsi="Times New Roman"/>
          <w:color w:val="000000"/>
          <w:sz w:val="28"/>
          <w:szCs w:val="28"/>
        </w:rPr>
      </w:pPr>
      <w:r w:rsidRPr="003E561C">
        <w:rPr>
          <w:rFonts w:ascii="Times New Roman" w:hAnsi="Times New Roman"/>
          <w:color w:val="000000"/>
          <w:sz w:val="28"/>
          <w:szCs w:val="28"/>
        </w:rPr>
        <w:t>1.2.1. Г</w:t>
      </w:r>
      <w:r w:rsidRPr="003E561C">
        <w:rPr>
          <w:rFonts w:ascii="Times New Roman" w:eastAsia="Times New Roman" w:hAnsi="Times New Roman"/>
          <w:sz w:val="28"/>
          <w:szCs w:val="28"/>
          <w:lang w:eastAsia="ru-RU"/>
        </w:rPr>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12" w:tooltip="consultantplus://offline/ref=95194AE3C9DA1A3F57DD82EB1B781EEA1C0B4474F216EE28D60E7DAD5AA4D6AEFCAD28579C8A4F709A99CF4A9Cd7S1H" w:history="1">
        <w:r w:rsidRPr="003E561C">
          <w:rPr>
            <w:rFonts w:ascii="Times New Roman" w:eastAsia="Times New Roman" w:hAnsi="Times New Roman"/>
            <w:sz w:val="28"/>
            <w:szCs w:val="28"/>
            <w:lang w:eastAsia="ru-RU"/>
          </w:rPr>
          <w:t>кодекса</w:t>
        </w:r>
      </w:hyperlink>
      <w:r w:rsidRPr="003E561C">
        <w:rPr>
          <w:rFonts w:ascii="Times New Roman" w:eastAsia="Times New Roman" w:hAnsi="Times New Roman"/>
          <w:sz w:val="28"/>
          <w:szCs w:val="28"/>
          <w:lang w:eastAsia="ru-RU"/>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EA6949" w:rsidRDefault="003E561C" w:rsidP="003E561C">
      <w:pPr>
        <w:spacing w:after="0" w:line="240" w:lineRule="auto"/>
        <w:ind w:firstLine="540"/>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w:t>
      </w:r>
      <w:proofErr w:type="gramEnd"/>
      <w:r w:rsidRPr="003E561C">
        <w:rPr>
          <w:rFonts w:ascii="Times New Roman" w:eastAsia="Times New Roman" w:hAnsi="Times New Roman"/>
          <w:sz w:val="28"/>
          <w:szCs w:val="28"/>
          <w:lang w:eastAsia="ru-RU"/>
        </w:rPr>
        <w:t xml:space="preserve"> Земельного кодекса Российской Федерации»;</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lastRenderedPageBreak/>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3E561C">
        <w:rPr>
          <w:rFonts w:ascii="Times New Roman" w:eastAsia="Times New Roman" w:hAnsi="Times New Roman"/>
          <w:sz w:val="28"/>
          <w:szCs w:val="28"/>
          <w:lang w:eastAsia="ru-RU"/>
        </w:rPr>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1.2.2. Наследник гражданина, указанного в п. 1.2.1. Административного регламента;</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1.2.3. Физическое лицо, являющееся приобретателем гаража у гражданина, указанного в п. 1.2.1. Административного регламента; </w:t>
      </w:r>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1.2.4. Гражданин, указанный в пункте 1.2.1. </w:t>
      </w:r>
      <w:proofErr w:type="gramStart"/>
      <w:r w:rsidRPr="003E561C">
        <w:rPr>
          <w:rFonts w:ascii="Times New Roman" w:eastAsia="Times New Roman" w:hAnsi="Times New Roman"/>
          <w:sz w:val="28"/>
          <w:szCs w:val="28"/>
          <w:lang w:eastAsia="ru-RU"/>
        </w:rPr>
        <w:t>Административного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3E561C" w:rsidRPr="003E561C" w:rsidRDefault="003E561C" w:rsidP="003E561C">
      <w:pPr>
        <w:spacing w:after="0" w:line="240" w:lineRule="auto"/>
        <w:ind w:firstLine="540"/>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1.2.5. </w:t>
      </w:r>
      <w:proofErr w:type="gramStart"/>
      <w:r w:rsidRPr="003E561C">
        <w:rPr>
          <w:rFonts w:ascii="Times New Roman" w:eastAsia="Times New Roman" w:hAnsi="Times New Roman"/>
          <w:sz w:val="28"/>
          <w:szCs w:val="28"/>
          <w:lang w:eastAsia="ru-RU"/>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3E561C">
        <w:rPr>
          <w:rFonts w:ascii="Times New Roman" w:eastAsia="Times New Roman" w:hAnsi="Times New Roman"/>
          <w:sz w:val="28"/>
          <w:szCs w:val="28"/>
          <w:lang w:eastAsia="ru-RU"/>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Представлять интересы заявителя имеют право: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от имени физических лиц: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законные представители (родители, усыновители, опекуны) несовершеннолетних в возрасте до 14 лет, опекуны недееспособных граждан;</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представители, действующие в силу полномочий, основанных на доверенности.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1.3. Муниципальная услуга предоставляется в соответствии с категориями (признаками) заявителей, сведения о которых размещаются в </w:t>
      </w:r>
      <w:r w:rsidRPr="003E561C">
        <w:rPr>
          <w:rFonts w:ascii="Times New Roman" w:eastAsia="Times New Roman" w:hAnsi="Times New Roman"/>
          <w:sz w:val="28"/>
          <w:szCs w:val="28"/>
          <w:lang w:eastAsia="ru-RU"/>
        </w:rPr>
        <w:lastRenderedPageBreak/>
        <w:t xml:space="preserve">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2. Стандарт предоставления муниципальной услуги</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 Наименование 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 xml:space="preserve">Предварительное согласование предоставления гражданину земельного участка, находящегося в муниципальной собственности </w:t>
      </w:r>
      <w:r w:rsidRPr="003E561C">
        <w:rPr>
          <w:rFonts w:ascii="Times New Roman" w:eastAsia="Times New Roman" w:hAnsi="Times New Roman"/>
          <w:bCs/>
          <w:sz w:val="28"/>
          <w:szCs w:val="28"/>
          <w:lang w:eastAsia="ru-RU"/>
        </w:rPr>
        <w:t>(государственная собственность на который не разграничена),</w:t>
      </w:r>
      <w:r w:rsidRPr="003E561C">
        <w:rPr>
          <w:rFonts w:ascii="Times New Roman" w:eastAsia="Times New Roman" w:hAnsi="Times New Roman"/>
          <w:sz w:val="28"/>
          <w:szCs w:val="28"/>
          <w:lang w:eastAsia="ru-RU"/>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w:t>
      </w:r>
      <w:proofErr w:type="gramEnd"/>
      <w:r w:rsidRPr="003E561C">
        <w:rPr>
          <w:rFonts w:ascii="Times New Roman" w:eastAsia="Times New Roman" w:hAnsi="Times New Roman"/>
          <w:sz w:val="28"/>
          <w:szCs w:val="28"/>
          <w:lang w:eastAsia="ru-RU"/>
        </w:rPr>
        <w:t xml:space="preserve"> </w:t>
      </w:r>
      <w:proofErr w:type="gramStart"/>
      <w:r w:rsidRPr="003E561C">
        <w:rPr>
          <w:rFonts w:ascii="Times New Roman" w:eastAsia="Times New Roman" w:hAnsi="Times New Roman"/>
          <w:sz w:val="28"/>
          <w:szCs w:val="28"/>
          <w:lang w:eastAsia="ru-RU"/>
        </w:rPr>
        <w:t>Предварительное согласование предоставления гражданину земельного участка, на котором расположен гараж).</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2.2. Наименование органа, предоставляющего муниципальную услугу.</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Муниципальную услугу предоставляет администрация Кировского муниципального района Ленинградской области (далее - Администрация), посредством органа, ответственного за предоставление муниципальной услуги – Комитета по управлению муниципальным имуществом администрации Кировского муниципального района Ленинградской области  (далее – КУМИ).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2.3. Результат предоставления муниципальной услуги.</w:t>
      </w:r>
    </w:p>
    <w:p w:rsidR="003E561C" w:rsidRPr="003E561C" w:rsidRDefault="003E561C" w:rsidP="003E561C">
      <w:pPr>
        <w:spacing w:after="0" w:line="240" w:lineRule="auto"/>
        <w:ind w:firstLine="709"/>
        <w:jc w:val="both"/>
        <w:rPr>
          <w:rFonts w:ascii="Times New Roman" w:hAnsi="Times New Roman"/>
          <w:sz w:val="28"/>
          <w:szCs w:val="28"/>
        </w:rPr>
      </w:pPr>
      <w:r w:rsidRPr="003E561C">
        <w:rPr>
          <w:rFonts w:ascii="Times New Roman" w:hAnsi="Times New Roman"/>
          <w:sz w:val="28"/>
          <w:szCs w:val="28"/>
        </w:rPr>
        <w:t>Результатом предоставления услуги является: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w:t>
      </w:r>
      <w:r w:rsidRPr="003E561C">
        <w:rPr>
          <w:rFonts w:ascii="Times New Roman" w:hAnsi="Times New Roman"/>
          <w:sz w:val="28"/>
          <w:szCs w:val="28"/>
          <w:lang w:eastAsia="ru-RU"/>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3E561C">
        <w:rPr>
          <w:rFonts w:ascii="Times New Roman" w:eastAsia="Times New Roman" w:hAnsi="Times New Roman"/>
          <w:sz w:val="28"/>
          <w:szCs w:val="28"/>
          <w:lang w:eastAsia="ru-RU"/>
        </w:rPr>
        <w:t xml:space="preserve"> (приложение к настоящему Административному регламенту - образец 2);</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решение об отказе в предоставлении муниципальной услуги (приложение  к настоящему Административному регламенту - образец 4).</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при личной явке: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филиалах, отделах, удаленных рабочих местах ГБУ ЛО «МФЦ»;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без личной явки: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почтовым отправлением;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 в электронной форме через личный кабинет заявителя на Портале </w:t>
      </w:r>
      <w:r w:rsidRPr="003E561C">
        <w:rPr>
          <w:rFonts w:ascii="Times New Roman" w:eastAsia="Times New Roman" w:hAnsi="Times New Roman"/>
          <w:sz w:val="28"/>
          <w:szCs w:val="28"/>
          <w:lang w:eastAsia="ru-RU"/>
        </w:rPr>
        <w:lastRenderedPageBreak/>
        <w:t>государственных и муниципальных услуг Ленинградской области (далее – ПГУ ЛО)/ЕПГУ (при технической реализации).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2.4. Срок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2.4.1. Срок принятия решения об отказе, при отсутствии права на получение муниципальной услуги – 20 календарных дней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2.5. Размер платы, взимаемой с заявителя при предоставлении муниципальной услуги, и способы ее взимания.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Муниципальная услуга предоставляется бесплатно.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2.7. Срок регистрации заявления заявителя о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почтовой связью в Администрацию - в день поступления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на бумажном носителе из МФЦ в Администрацию - в день передачи документов из МФЦ в Администрацию;</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при направлении заявления в форме электронного документа посредством ЕПГУ или ПГУ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2.8. Требования к помещениям, в которых предоставляется муниципальная услуга.</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2.9. Показатели качества и доступности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2.10.2. Информационная система, используемая для предоставления муниципальной услуги, - Единый портал, ПГУ ЛО (при технической реализации), СМЭВ.</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2.10.4. </w:t>
      </w:r>
      <w:proofErr w:type="gramStart"/>
      <w:r w:rsidRPr="003E561C">
        <w:rPr>
          <w:rFonts w:ascii="Times New Roman" w:eastAsia="Times New Roman" w:hAnsi="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Многофункциональный центр принимает, в том числе решение об отказе в приеме заявления и документов и (или) информации,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2.10.6. </w:t>
      </w:r>
      <w:proofErr w:type="gramStart"/>
      <w:r w:rsidRPr="003E561C">
        <w:rPr>
          <w:rFonts w:ascii="Times New Roman" w:eastAsia="Times New Roman" w:hAnsi="Times New Roman"/>
          <w:sz w:val="28"/>
          <w:szCs w:val="28"/>
          <w:lang w:eastAsia="ru-RU"/>
        </w:rPr>
        <w:t xml:space="preserve">В многофункциональном центре осуществляется выдача заявителю результата предоставления муниципальной услуги, в том числе </w:t>
      </w:r>
      <w:r w:rsidRPr="003E561C">
        <w:rPr>
          <w:rFonts w:ascii="Times New Roman" w:eastAsia="Times New Roman" w:hAnsi="Times New Roman"/>
          <w:sz w:val="28"/>
          <w:szCs w:val="28"/>
          <w:lang w:eastAsia="ru-RU"/>
        </w:rPr>
        <w:lastRenderedPageBreak/>
        <w:t>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2.11. Исчерпывающий перечень документов,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2.11.1. </w:t>
      </w:r>
      <w:proofErr w:type="gramStart"/>
      <w:r w:rsidRPr="003E561C">
        <w:rPr>
          <w:rFonts w:ascii="Times New Roman" w:eastAsia="Times New Roman" w:hAnsi="Times New Roman"/>
          <w:sz w:val="28"/>
          <w:szCs w:val="28"/>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Административному регламенту (таблица № 2).</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2.11.2. Формы заявления и перечень документов приведены в приложении к настоящему Административному регламенту (образец 3).</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2.12. Исчерпывающий перечень оснований для возврата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2.12.1. Исчерпывающий перечень оснований для возврата заявления и документов, необходимых для предоставления муниципальной услуги, приведены в приложении к настоящему Административному регламенту (таблица № 3).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2.12.2. Основания для приостановления предоставления муниципальной услуги не предусмотрены.</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2.12.3. </w:t>
      </w:r>
      <w:proofErr w:type="gramStart"/>
      <w:r w:rsidRPr="003E561C">
        <w:rPr>
          <w:rFonts w:ascii="Times New Roman" w:eastAsia="Times New Roman" w:hAnsi="Times New Roman"/>
          <w:sz w:val="28"/>
          <w:szCs w:val="28"/>
          <w:lang w:eastAsia="ru-RU"/>
        </w:rPr>
        <w:t>Исчерпывающий перечень оснований для отказа в предоставлении муниципальной услуги приведены в приложении к настоящему Административному регламенту (таблица № 3).</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 xml:space="preserve">3. Состав, последовательность и сроки выполнения </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административных процедур</w:t>
      </w:r>
    </w:p>
    <w:p w:rsidR="003E561C" w:rsidRPr="003E561C" w:rsidRDefault="003E561C" w:rsidP="003E561C">
      <w:pPr>
        <w:widowControl w:val="0"/>
        <w:spacing w:after="0" w:line="240" w:lineRule="auto"/>
        <w:ind w:firstLine="567"/>
        <w:jc w:val="center"/>
        <w:rPr>
          <w:rFonts w:ascii="Times New Roman" w:eastAsia="Times New Roman" w:hAnsi="Times New Roman"/>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3.1. Перечень осуществляемых при предоставлении муниципальной услуги административных процедур:</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а) профилирование заявителя;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б) прием заявления и документов;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межведомственное информационное взаимодействие;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г) приостановление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spellStart"/>
      <w:r w:rsidRPr="003E561C">
        <w:rPr>
          <w:rFonts w:ascii="Times New Roman" w:eastAsia="Times New Roman" w:hAnsi="Times New Roman"/>
          <w:sz w:val="28"/>
          <w:szCs w:val="28"/>
          <w:lang w:eastAsia="ru-RU"/>
        </w:rPr>
        <w:t>д</w:t>
      </w:r>
      <w:proofErr w:type="spellEnd"/>
      <w:r w:rsidRPr="003E561C">
        <w:rPr>
          <w:rFonts w:ascii="Times New Roman" w:eastAsia="Times New Roman" w:hAnsi="Times New Roman"/>
          <w:sz w:val="28"/>
          <w:szCs w:val="28"/>
          <w:lang w:eastAsia="ru-RU"/>
        </w:rPr>
        <w:t xml:space="preserve">) принятие решения о предоставлении (отказе в предоставлении) </w:t>
      </w:r>
      <w:r w:rsidRPr="003E561C">
        <w:rPr>
          <w:rFonts w:ascii="Times New Roman" w:eastAsia="Times New Roman" w:hAnsi="Times New Roman"/>
          <w:sz w:val="28"/>
          <w:szCs w:val="28"/>
          <w:lang w:eastAsia="ru-RU"/>
        </w:rPr>
        <w:lastRenderedPageBreak/>
        <w:t xml:space="preserve">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е) предоставление результата муниципальной услуги.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3.2. Профилирование заявителя.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одной категории (признаку) предоставления  муниципальной услуги.</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Идентификаторы категорий (признаков) заявителей приведены в приложении к настоящему Административному регламенту (таблица № 1).</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 Прием заявления и документов и (или) информации, необходимых для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eastAsia="Times New Roman" w:hAnsi="Times New Roman"/>
          <w:sz w:val="28"/>
          <w:szCs w:val="28"/>
          <w:lang w:eastAsia="ru-RU"/>
        </w:rPr>
        <w:t xml:space="preserve">3.3.1. </w:t>
      </w:r>
      <w:r w:rsidRPr="003E561C">
        <w:rPr>
          <w:rFonts w:ascii="Times New Roman" w:hAnsi="Times New Roman"/>
          <w:sz w:val="28"/>
          <w:szCs w:val="28"/>
        </w:rPr>
        <w:t>Состав заявления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к настоящему</w:t>
      </w:r>
      <w:r w:rsidRPr="003E561C">
        <w:rPr>
          <w:rFonts w:ascii="Times New Roman" w:eastAsia="Times New Roman" w:hAnsi="Times New Roman"/>
          <w:sz w:val="28"/>
          <w:szCs w:val="28"/>
          <w:lang w:eastAsia="ru-RU"/>
        </w:rPr>
        <w:t xml:space="preserve"> Административному</w:t>
      </w:r>
      <w:r w:rsidRPr="003E561C">
        <w:rPr>
          <w:rFonts w:ascii="Times New Roman" w:hAnsi="Times New Roman"/>
          <w:sz w:val="28"/>
          <w:szCs w:val="28"/>
        </w:rPr>
        <w:t xml:space="preserve"> регламенту </w:t>
      </w:r>
      <w:hyperlink r:id="rId13" w:tooltip="https://login.consultant.ru/link/?req=doc&amp;base=SPB&amp;n=316702&amp;dst=101254" w:history="1">
        <w:r w:rsidRPr="003E561C">
          <w:rPr>
            <w:rFonts w:ascii="Times New Roman" w:hAnsi="Times New Roman"/>
            <w:sz w:val="28"/>
            <w:szCs w:val="28"/>
          </w:rPr>
          <w:t>(таблица № 2)</w:t>
        </w:r>
      </w:hyperlink>
      <w:r w:rsidRPr="003E561C">
        <w:rPr>
          <w:rFonts w:ascii="Times New Roman" w:hAnsi="Times New Roman"/>
          <w:sz w:val="28"/>
          <w:szCs w:val="28"/>
        </w:rPr>
        <w:t>.</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 xml:space="preserve">3.3.2. </w:t>
      </w:r>
      <w:proofErr w:type="gramStart"/>
      <w:r w:rsidRPr="003E561C">
        <w:rPr>
          <w:rFonts w:ascii="Times New Roman" w:hAnsi="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3E561C">
          <w:rPr>
            <w:rFonts w:ascii="Times New Roman" w:hAnsi="Times New Roman"/>
            <w:sz w:val="28"/>
            <w:szCs w:val="28"/>
          </w:rPr>
          <w:t>статьями 9</w:t>
        </w:r>
      </w:hyperlink>
      <w:r w:rsidRPr="003E561C">
        <w:rPr>
          <w:rFonts w:ascii="Times New Roman" w:hAnsi="Times New Roman"/>
          <w:sz w:val="28"/>
          <w:szCs w:val="28"/>
        </w:rPr>
        <w:t xml:space="preserve">, </w:t>
      </w:r>
      <w:hyperlink r:id="rId15" w:tooltip="https://login.consultant.ru/link/?req=doc&amp;base=LAW&amp;n=494999&amp;dst=100202" w:history="1">
        <w:r w:rsidRPr="003E561C">
          <w:rPr>
            <w:rFonts w:ascii="Times New Roman" w:hAnsi="Times New Roman"/>
            <w:sz w:val="28"/>
            <w:szCs w:val="28"/>
          </w:rPr>
          <w:t>10</w:t>
        </w:r>
      </w:hyperlink>
      <w:r w:rsidRPr="003E561C">
        <w:rPr>
          <w:rFonts w:ascii="Times New Roman" w:hAnsi="Times New Roman"/>
          <w:sz w:val="28"/>
          <w:szCs w:val="28"/>
        </w:rPr>
        <w:t xml:space="preserve"> и </w:t>
      </w:r>
      <w:hyperlink r:id="rId16" w:tooltip="https://login.consultant.ru/link/?req=doc&amp;base=LAW&amp;n=494999&amp;dst=100243" w:history="1">
        <w:r w:rsidRPr="003E561C">
          <w:rPr>
            <w:rFonts w:ascii="Times New Roman" w:hAnsi="Times New Roman"/>
            <w:sz w:val="28"/>
            <w:szCs w:val="28"/>
          </w:rPr>
          <w:t>14</w:t>
        </w:r>
      </w:hyperlink>
      <w:r w:rsidRPr="003E561C">
        <w:rPr>
          <w:rFonts w:ascii="Times New Roman" w:hAnsi="Times New Roman"/>
          <w:sz w:val="28"/>
          <w:szCs w:val="28"/>
        </w:rPr>
        <w:t xml:space="preserve"> Федерального закона от 29 декабря 2022 года</w:t>
      </w:r>
      <w:proofErr w:type="gramEnd"/>
      <w:r w:rsidRPr="003E561C">
        <w:rPr>
          <w:rFonts w:ascii="Times New Roman" w:hAnsi="Times New Roman"/>
          <w:sz w:val="28"/>
          <w:szCs w:val="28"/>
        </w:rP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3E561C">
        <w:rPr>
          <w:rFonts w:ascii="Times New Roman" w:hAnsi="Times New Roman"/>
          <w:sz w:val="28"/>
          <w:szCs w:val="28"/>
        </w:rPr>
        <w:t>утратившими</w:t>
      </w:r>
      <w:proofErr w:type="gramEnd"/>
      <w:r w:rsidRPr="003E561C">
        <w:rPr>
          <w:rFonts w:ascii="Times New Roman" w:hAnsi="Times New Roman"/>
          <w:sz w:val="28"/>
          <w:szCs w:val="28"/>
        </w:rPr>
        <w:t xml:space="preserve"> силу отдельных положений законодательных актов Российской Федерации» (далее – Федеральный закон № 572-ФЗ) (при наличии технической возможности).</w:t>
      </w:r>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3E561C" w:rsidRPr="003E561C" w:rsidRDefault="003E561C" w:rsidP="003E561C">
      <w:pPr>
        <w:widowControl w:val="0"/>
        <w:spacing w:after="0" w:line="240" w:lineRule="auto"/>
        <w:ind w:firstLine="567"/>
        <w:jc w:val="both"/>
        <w:rPr>
          <w:rFonts w:ascii="Times New Roman" w:hAnsi="Times New Roman"/>
          <w:sz w:val="28"/>
          <w:szCs w:val="28"/>
        </w:rPr>
      </w:pPr>
      <w:proofErr w:type="gramStart"/>
      <w:r w:rsidRPr="003E561C">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E561C" w:rsidRPr="003E561C" w:rsidRDefault="003E561C" w:rsidP="003E561C">
      <w:pPr>
        <w:widowControl w:val="0"/>
        <w:spacing w:after="0" w:line="240" w:lineRule="auto"/>
        <w:ind w:firstLine="567"/>
        <w:jc w:val="both"/>
        <w:rPr>
          <w:rFonts w:ascii="Times New Roman" w:hAnsi="Times New Roman"/>
          <w:sz w:val="28"/>
          <w:szCs w:val="28"/>
        </w:rPr>
      </w:pPr>
      <w:r w:rsidRPr="003E561C">
        <w:rPr>
          <w:rFonts w:ascii="Times New Roman" w:hAnsi="Times New Roman"/>
          <w:sz w:val="28"/>
          <w:szCs w:val="28"/>
        </w:rPr>
        <w:t xml:space="preserve">2) информационных технологий, предусмотренных </w:t>
      </w:r>
      <w:hyperlink r:id="rId17" w:tooltip="https://login.consultant.ru/link/?req=doc&amp;base=LAW&amp;n=494999&amp;dst=100189" w:history="1">
        <w:r w:rsidRPr="003E561C">
          <w:rPr>
            <w:rFonts w:ascii="Times New Roman" w:hAnsi="Times New Roman"/>
            <w:sz w:val="28"/>
            <w:szCs w:val="28"/>
          </w:rPr>
          <w:t>статьями 9</w:t>
        </w:r>
      </w:hyperlink>
      <w:r w:rsidRPr="003E561C">
        <w:rPr>
          <w:rFonts w:ascii="Times New Roman" w:hAnsi="Times New Roman"/>
          <w:sz w:val="28"/>
          <w:szCs w:val="28"/>
        </w:rPr>
        <w:t xml:space="preserve">, </w:t>
      </w:r>
      <w:hyperlink r:id="rId18" w:tooltip="https://login.consultant.ru/link/?req=doc&amp;base=LAW&amp;n=494999&amp;dst=100202" w:history="1">
        <w:r w:rsidRPr="003E561C">
          <w:rPr>
            <w:rFonts w:ascii="Times New Roman" w:hAnsi="Times New Roman"/>
            <w:sz w:val="28"/>
            <w:szCs w:val="28"/>
          </w:rPr>
          <w:t>10</w:t>
        </w:r>
      </w:hyperlink>
      <w:r w:rsidRPr="003E561C">
        <w:rPr>
          <w:rFonts w:ascii="Times New Roman" w:hAnsi="Times New Roman"/>
          <w:sz w:val="28"/>
          <w:szCs w:val="28"/>
        </w:rPr>
        <w:t xml:space="preserve"> и </w:t>
      </w:r>
      <w:hyperlink r:id="rId19" w:tooltip="https://login.consultant.ru/link/?req=doc&amp;base=LAW&amp;n=494999&amp;dst=100243" w:history="1">
        <w:r w:rsidRPr="003E561C">
          <w:rPr>
            <w:rFonts w:ascii="Times New Roman" w:hAnsi="Times New Roman"/>
            <w:sz w:val="28"/>
            <w:szCs w:val="28"/>
          </w:rPr>
          <w:t>14</w:t>
        </w:r>
      </w:hyperlink>
      <w:r w:rsidRPr="003E561C">
        <w:rPr>
          <w:rFonts w:ascii="Times New Roman" w:hAnsi="Times New Roman"/>
          <w:sz w:val="28"/>
          <w:szCs w:val="28"/>
        </w:rPr>
        <w:t xml:space="preserve"> </w:t>
      </w:r>
      <w:r w:rsidRPr="003E561C">
        <w:rPr>
          <w:rFonts w:ascii="Times New Roman" w:hAnsi="Times New Roman"/>
          <w:sz w:val="28"/>
          <w:szCs w:val="28"/>
        </w:rPr>
        <w:lastRenderedPageBreak/>
        <w:t>Федерального закона № 572-ФЗ;</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3.3.3. Основания для принятия решения о возврате заявления и документов и (или) информации приведены в приложении к настоящему Административному регламенту (таблица № 3).</w:t>
      </w:r>
    </w:p>
    <w:p w:rsidR="003E561C" w:rsidRPr="003E561C" w:rsidRDefault="003E561C" w:rsidP="003E561C">
      <w:pPr>
        <w:widowControl w:val="0"/>
        <w:tabs>
          <w:tab w:val="left" w:pos="0"/>
        </w:tabs>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ab/>
        <w:t>При наличии оснований для возврата документов, предусмотренных пунктом 2.12.1. Административного регламента, специалист КУМИ, ответственный за обработку входящих документов, в течение десяти дней возвращает заявление и документы заявителю (приложение к Административному регламенту – образец 3).</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случае возврата заявления о предварительном согласовании предоставления земельного участка заявителю должны быть указаны причины возврата</w:t>
      </w:r>
      <w:r w:rsidRPr="003E561C">
        <w:rPr>
          <w:rFonts w:eastAsia="Times New Roman" w:cs="Calibri"/>
          <w:szCs w:val="20"/>
          <w:lang w:eastAsia="ru-RU"/>
        </w:rPr>
        <w:t>.</w:t>
      </w:r>
    </w:p>
    <w:p w:rsidR="003E561C" w:rsidRPr="003E561C" w:rsidRDefault="003E561C" w:rsidP="003E561C">
      <w:pPr>
        <w:widowControl w:val="0"/>
        <w:tabs>
          <w:tab w:val="left" w:pos="284"/>
          <w:tab w:val="left" w:pos="426"/>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3.3.4. 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отсутствует.</w:t>
      </w:r>
    </w:p>
    <w:p w:rsidR="003E561C" w:rsidRPr="003E561C" w:rsidRDefault="003E561C" w:rsidP="003E561C">
      <w:pPr>
        <w:widowControl w:val="0"/>
        <w:tabs>
          <w:tab w:val="left" w:pos="284"/>
          <w:tab w:val="left" w:pos="426"/>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3.3.5. </w:t>
      </w:r>
      <w:proofErr w:type="gramStart"/>
      <w:r w:rsidRPr="003E561C">
        <w:rPr>
          <w:rFonts w:ascii="Times New Roman" w:eastAsia="Times New Roman" w:hAnsi="Times New Roman"/>
          <w:sz w:val="28"/>
          <w:szCs w:val="28"/>
          <w:lang w:eastAsia="ru-RU"/>
        </w:rPr>
        <w:t>Срок регистрации заявления и документов и (или) информации, необходимых для предоставления муниципальной услуги в Администрации или  МФЦ составляет: при направлении заявления в Администрацию  почтовой связью, при направлении заявления в Администрацию в форме электронного документа посредством Единого портала – в день поступления заявления или на следующий рабочий день (в случае направления документов в нерабочее время, в выходные, праздничные дни);</w:t>
      </w:r>
      <w:proofErr w:type="gramEnd"/>
      <w:r w:rsidRPr="003E561C">
        <w:rPr>
          <w:rFonts w:ascii="Times New Roman" w:eastAsia="Times New Roman" w:hAnsi="Times New Roman"/>
          <w:sz w:val="28"/>
          <w:szCs w:val="28"/>
          <w:lang w:eastAsia="ru-RU"/>
        </w:rPr>
        <w:t xml:space="preserve"> при направлении заявления из МФЦ в Администрацию на бумажном носителе - в день передачи документов.</w:t>
      </w:r>
    </w:p>
    <w:p w:rsidR="003E561C" w:rsidRPr="003E561C" w:rsidRDefault="003E561C" w:rsidP="003E561C">
      <w:pPr>
        <w:widowControl w:val="0"/>
        <w:tabs>
          <w:tab w:val="left" w:pos="1418"/>
        </w:tabs>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3.4. Межведомственное информационное взаимодействие.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выписка из Единого государственного реестра недвижимости об объекте недвижимости (ЕГРН).</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Указанный информационный запрос направляется в </w:t>
      </w:r>
      <w:proofErr w:type="spellStart"/>
      <w:r w:rsidRPr="003E561C">
        <w:rPr>
          <w:rFonts w:ascii="Times New Roman" w:eastAsia="Times New Roman" w:hAnsi="Times New Roman"/>
          <w:sz w:val="28"/>
          <w:szCs w:val="28"/>
          <w:lang w:eastAsia="ru-RU"/>
        </w:rPr>
        <w:t>Росреестр</w:t>
      </w:r>
      <w:proofErr w:type="spellEnd"/>
      <w:r w:rsidRPr="003E561C">
        <w:rPr>
          <w:rFonts w:ascii="Times New Roman" w:eastAsia="Times New Roman" w:hAnsi="Times New Roman"/>
          <w:sz w:val="28"/>
          <w:szCs w:val="28"/>
          <w:lang w:eastAsia="ru-RU"/>
        </w:rPr>
        <w:t>.</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сведения о регистрации по месту жительства, по месту пребывания гражданина Российской Федерации;</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 сведения о регистрации иностранного гражданина или лица без гражданства по месту жительства.</w:t>
      </w:r>
    </w:p>
    <w:p w:rsidR="003E561C" w:rsidRPr="003E561C" w:rsidRDefault="003E561C" w:rsidP="003E561C">
      <w:pPr>
        <w:widowControl w:val="0"/>
        <w:spacing w:after="0" w:line="240" w:lineRule="auto"/>
        <w:ind w:firstLine="709"/>
        <w:jc w:val="both"/>
        <w:rPr>
          <w:rFonts w:ascii="Times New Roman" w:eastAsia="Times New Roman" w:hAnsi="Times New Roman"/>
          <w:sz w:val="28"/>
          <w:szCs w:val="28"/>
          <w:lang w:eastAsia="ru-RU"/>
        </w:rPr>
      </w:pPr>
      <w:proofErr w:type="gramStart"/>
      <w:r w:rsidRPr="003E561C">
        <w:rPr>
          <w:rFonts w:ascii="Times New Roman" w:eastAsia="Times New Roman" w:hAnsi="Times New Roman"/>
          <w:sz w:val="28"/>
          <w:szCs w:val="28"/>
          <w:lang w:eastAsia="ru-RU"/>
        </w:rPr>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3.5. Приостановление предоставления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3.5.1. Основания для приостановления предоставления муниципальной услуги приведены в приложении к настоящему Административному регламенту (таблица № 3).</w:t>
      </w:r>
    </w:p>
    <w:p w:rsidR="003E561C" w:rsidRPr="003E561C" w:rsidRDefault="003E561C" w:rsidP="003E561C">
      <w:pPr>
        <w:widowControl w:val="0"/>
        <w:spacing w:after="0" w:line="240" w:lineRule="auto"/>
        <w:ind w:firstLine="567"/>
        <w:jc w:val="both"/>
        <w:rPr>
          <w:rFonts w:ascii="Times New Roman" w:eastAsia="Times New Roman" w:hAnsi="Times New Roman"/>
          <w:bCs/>
          <w:sz w:val="28"/>
          <w:szCs w:val="28"/>
          <w:lang w:eastAsia="ru-RU"/>
        </w:rPr>
      </w:pPr>
      <w:r w:rsidRPr="003E561C">
        <w:rPr>
          <w:rFonts w:ascii="Times New Roman" w:eastAsia="Times New Roman" w:hAnsi="Times New Roman"/>
          <w:bCs/>
          <w:sz w:val="28"/>
          <w:szCs w:val="28"/>
          <w:lang w:eastAsia="ru-RU"/>
        </w:rPr>
        <w:t xml:space="preserve">3.5.2. </w:t>
      </w:r>
      <w:r w:rsidRPr="003E561C">
        <w:rPr>
          <w:rFonts w:ascii="Times New Roman" w:eastAsia="Times New Roman" w:hAnsi="Times New Roman"/>
          <w:sz w:val="28"/>
          <w:szCs w:val="28"/>
          <w:lang w:eastAsia="ru-RU"/>
        </w:rPr>
        <w:t xml:space="preserve">Срок принятия </w:t>
      </w:r>
      <w:proofErr w:type="gramStart"/>
      <w:r w:rsidRPr="003E561C">
        <w:rPr>
          <w:rFonts w:ascii="Times New Roman" w:eastAsia="Times New Roman" w:hAnsi="Times New Roman"/>
          <w:sz w:val="28"/>
          <w:szCs w:val="28"/>
          <w:lang w:eastAsia="ru-RU"/>
        </w:rPr>
        <w:t>решения</w:t>
      </w:r>
      <w:proofErr w:type="gramEnd"/>
      <w:r w:rsidRPr="003E561C">
        <w:rPr>
          <w:rFonts w:ascii="Times New Roman" w:eastAsia="Times New Roman" w:hAnsi="Times New Roman"/>
          <w:sz w:val="28"/>
          <w:szCs w:val="28"/>
          <w:lang w:eastAsia="ru-RU"/>
        </w:rPr>
        <w:t xml:space="preserve"> </w:t>
      </w:r>
      <w:r w:rsidRPr="003E561C">
        <w:rPr>
          <w:rFonts w:ascii="Times New Roman" w:eastAsia="Times New Roman" w:hAnsi="Times New Roman"/>
          <w:bCs/>
          <w:sz w:val="28"/>
          <w:szCs w:val="28"/>
          <w:lang w:eastAsia="ru-RU"/>
        </w:rPr>
        <w:t xml:space="preserve">о приостановлении срока рассмотрения поданного заявления - </w:t>
      </w:r>
      <w:r w:rsidRPr="003E561C">
        <w:rPr>
          <w:rFonts w:ascii="Times New Roman" w:eastAsia="Times New Roman" w:hAnsi="Times New Roman"/>
          <w:sz w:val="28"/>
          <w:szCs w:val="28"/>
          <w:lang w:eastAsia="ru-RU"/>
        </w:rPr>
        <w:t>1 календарный день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E561C" w:rsidRPr="003E561C" w:rsidRDefault="003E561C" w:rsidP="003E561C">
      <w:pPr>
        <w:widowControl w:val="0"/>
        <w:spacing w:after="0" w:line="240" w:lineRule="auto"/>
        <w:ind w:firstLine="567"/>
        <w:jc w:val="both"/>
        <w:rPr>
          <w:rFonts w:ascii="Times New Roman" w:eastAsia="Times New Roman" w:hAnsi="Times New Roman"/>
          <w:bCs/>
          <w:sz w:val="28"/>
          <w:szCs w:val="28"/>
          <w:lang w:eastAsia="ru-RU"/>
        </w:rPr>
      </w:pPr>
      <w:r w:rsidRPr="003E561C">
        <w:rPr>
          <w:rFonts w:ascii="Times New Roman" w:eastAsia="Times New Roman" w:hAnsi="Times New Roman"/>
          <w:bCs/>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 Принятие решения о предоставлении (отказе в предоставлении)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3.6.1. Основания для отказа в предоставлении муниципальной услуги приведены в приложении к настоящему Административному регламенту (таблица № 3).</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3.6.2. Срок принятия решения об отказе, при отсутствии права на получение муниципальной услуги – 20 календарных дней со дня регистрации заявления.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 Предоставление результата муниципальной услуги.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1) при личной явке:</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филиалах, отделах, удаленных рабочих местах ГБУ ЛО «МФЦ»;</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2) без личной явки: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почтовым отправлением;</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в электронной форме через личный кабинет заявителя на ПГУ ЛО/ЕПГУ (при технической реализации).</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3.7.2.   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3E561C" w:rsidRPr="00F74D43" w:rsidRDefault="003E561C" w:rsidP="003E561C">
      <w:pPr>
        <w:widowControl w:val="0"/>
        <w:spacing w:after="0" w:line="240" w:lineRule="auto"/>
        <w:ind w:firstLine="567"/>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 xml:space="preserve">4. Способы информирования заявителя </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об изменении статуса рассмотрения заявления о предоставлении муниципальной услуги</w:t>
      </w:r>
    </w:p>
    <w:p w:rsidR="003E561C" w:rsidRPr="003E561C" w:rsidRDefault="003E561C" w:rsidP="003E561C">
      <w:pPr>
        <w:widowControl w:val="0"/>
        <w:spacing w:after="0" w:line="240" w:lineRule="auto"/>
        <w:ind w:firstLine="567"/>
        <w:jc w:val="center"/>
        <w:rPr>
          <w:rFonts w:ascii="Times New Roman" w:eastAsia="Times New Roman" w:hAnsi="Times New Roman"/>
          <w:b/>
          <w:sz w:val="28"/>
          <w:szCs w:val="28"/>
          <w:lang w:eastAsia="ru-RU"/>
        </w:rPr>
      </w:pP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Перечень способов информирования заявителя об изменении статуса рассмотрения заявления: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а) посредством Единого портала; </w:t>
      </w:r>
    </w:p>
    <w:p w:rsidR="003E561C" w:rsidRPr="003E561C" w:rsidRDefault="003E561C" w:rsidP="003E561C">
      <w:pPr>
        <w:widowControl w:val="0"/>
        <w:spacing w:after="0" w:line="240" w:lineRule="auto"/>
        <w:ind w:firstLine="567"/>
        <w:jc w:val="both"/>
        <w:rPr>
          <w:rFonts w:ascii="Times New Roman" w:eastAsia="Times New Roman" w:hAnsi="Times New Roman"/>
          <w:sz w:val="28"/>
          <w:szCs w:val="28"/>
          <w:lang w:eastAsia="ru-RU"/>
        </w:rPr>
        <w:sectPr w:rsidR="003E561C" w:rsidRPr="003E561C" w:rsidSect="003E561C">
          <w:headerReference w:type="default" r:id="rId20"/>
          <w:headerReference w:type="first" r:id="rId21"/>
          <w:pgSz w:w="11906" w:h="16838"/>
          <w:pgMar w:top="1134" w:right="1247" w:bottom="1134" w:left="1531" w:header="709" w:footer="709" w:gutter="0"/>
          <w:pgNumType w:start="1"/>
          <w:cols w:space="708"/>
          <w:titlePg/>
          <w:docGrid w:linePitch="360"/>
        </w:sectPr>
      </w:pPr>
      <w:r w:rsidRPr="003E561C">
        <w:rPr>
          <w:rFonts w:ascii="Times New Roman" w:eastAsia="Times New Roman" w:hAnsi="Times New Roman"/>
          <w:sz w:val="28"/>
          <w:szCs w:val="28"/>
          <w:lang w:eastAsia="ru-RU"/>
        </w:rPr>
        <w:t>б) посредством почтовой связи.</w:t>
      </w:r>
      <w:r w:rsidRPr="003E561C">
        <w:rPr>
          <w:rFonts w:ascii="Times New Roman" w:eastAsia="Times New Roman" w:hAnsi="Times New Roman"/>
          <w:sz w:val="28"/>
          <w:szCs w:val="28"/>
          <w:lang w:eastAsia="ru-RU"/>
        </w:rPr>
        <w:tab/>
      </w:r>
    </w:p>
    <w:p w:rsidR="003E561C" w:rsidRPr="003E561C" w:rsidRDefault="003E561C" w:rsidP="003E561C">
      <w:pPr>
        <w:jc w:val="right"/>
        <w:rPr>
          <w:rFonts w:ascii="Times New Roman" w:hAnsi="Times New Roman"/>
          <w:sz w:val="28"/>
          <w:szCs w:val="28"/>
        </w:rPr>
      </w:pPr>
      <w:r w:rsidRPr="003E561C">
        <w:rPr>
          <w:rFonts w:ascii="Times New Roman" w:hAnsi="Times New Roman"/>
          <w:sz w:val="28"/>
          <w:szCs w:val="28"/>
        </w:rPr>
        <w:lastRenderedPageBreak/>
        <w:t>Приложение</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 xml:space="preserve">к Административному регламенту </w:t>
      </w:r>
      <w:proofErr w:type="gramStart"/>
      <w:r w:rsidRPr="003E561C">
        <w:rPr>
          <w:rFonts w:ascii="Times New Roman" w:hAnsi="Times New Roman"/>
          <w:sz w:val="28"/>
          <w:szCs w:val="28"/>
        </w:rPr>
        <w:t>по</w:t>
      </w:r>
      <w:proofErr w:type="gramEnd"/>
      <w:r w:rsidRPr="003E561C">
        <w:rPr>
          <w:rFonts w:ascii="Times New Roman" w:hAnsi="Times New Roman"/>
          <w:sz w:val="28"/>
          <w:szCs w:val="28"/>
        </w:rPr>
        <w:t xml:space="preserve"> </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 xml:space="preserve">предоставлению </w:t>
      </w:r>
      <w:r w:rsidRPr="003E561C">
        <w:rPr>
          <w:rFonts w:ascii="Times New Roman" w:eastAsia="Times New Roman" w:hAnsi="Times New Roman"/>
          <w:sz w:val="28"/>
          <w:szCs w:val="28"/>
          <w:lang w:eastAsia="ru-RU"/>
        </w:rPr>
        <w:t xml:space="preserve">муниципальной </w:t>
      </w:r>
      <w:r w:rsidRPr="003E561C">
        <w:rPr>
          <w:rFonts w:ascii="Times New Roman" w:hAnsi="Times New Roman"/>
          <w:sz w:val="28"/>
          <w:szCs w:val="28"/>
        </w:rPr>
        <w:t xml:space="preserve"> услуги</w:t>
      </w:r>
    </w:p>
    <w:p w:rsidR="003E561C" w:rsidRPr="003E561C" w:rsidRDefault="003E561C" w:rsidP="003E561C">
      <w:pPr>
        <w:widowControl w:val="0"/>
        <w:spacing w:after="0" w:line="240" w:lineRule="auto"/>
        <w:ind w:left="540" w:firstLine="540"/>
        <w:jc w:val="right"/>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«Предварительное согласование предоставления </w:t>
      </w:r>
    </w:p>
    <w:p w:rsidR="003E561C" w:rsidRPr="003E561C" w:rsidRDefault="003E561C" w:rsidP="003E561C">
      <w:pPr>
        <w:widowControl w:val="0"/>
        <w:spacing w:after="0" w:line="240" w:lineRule="auto"/>
        <w:ind w:left="540" w:firstLine="540"/>
        <w:jc w:val="right"/>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 xml:space="preserve">гражданину земельного участка, </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eastAsia="Times New Roman" w:hAnsi="Times New Roman"/>
          <w:sz w:val="28"/>
          <w:szCs w:val="28"/>
          <w:lang w:eastAsia="ru-RU"/>
        </w:rPr>
        <w:t xml:space="preserve">на </w:t>
      </w:r>
      <w:proofErr w:type="gramStart"/>
      <w:r w:rsidRPr="003E561C">
        <w:rPr>
          <w:rFonts w:ascii="Times New Roman" w:eastAsia="Times New Roman" w:hAnsi="Times New Roman"/>
          <w:sz w:val="28"/>
          <w:szCs w:val="28"/>
          <w:lang w:eastAsia="ru-RU"/>
        </w:rPr>
        <w:t>котором</w:t>
      </w:r>
      <w:proofErr w:type="gramEnd"/>
      <w:r w:rsidRPr="003E561C">
        <w:rPr>
          <w:rFonts w:ascii="Times New Roman" w:eastAsia="Times New Roman" w:hAnsi="Times New Roman"/>
          <w:sz w:val="28"/>
          <w:szCs w:val="28"/>
          <w:lang w:eastAsia="ru-RU"/>
        </w:rPr>
        <w:t xml:space="preserve"> расположен гараж)»</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ПЕРЕЧЕНЬ</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условных обозначений и сокращений,</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Идентификаторы категорий (признаков) заявителей,</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Исчерпывающий перечень документов,</w:t>
      </w:r>
    </w:p>
    <w:p w:rsidR="003E561C" w:rsidRPr="003E561C" w:rsidRDefault="003E561C" w:rsidP="003E561C">
      <w:pPr>
        <w:spacing w:after="0" w:line="240" w:lineRule="auto"/>
        <w:ind w:firstLine="709"/>
        <w:jc w:val="center"/>
        <w:outlineLvl w:val="0"/>
        <w:rPr>
          <w:rFonts w:ascii="Times New Roman" w:hAnsi="Times New Roman"/>
          <w:sz w:val="28"/>
          <w:szCs w:val="28"/>
        </w:rPr>
      </w:pPr>
      <w:proofErr w:type="gramStart"/>
      <w:r w:rsidRPr="003E561C">
        <w:rPr>
          <w:rFonts w:ascii="Times New Roman" w:hAnsi="Times New Roman"/>
          <w:sz w:val="28"/>
          <w:szCs w:val="28"/>
        </w:rPr>
        <w:t>необходимых</w:t>
      </w:r>
      <w:proofErr w:type="gramEnd"/>
      <w:r w:rsidRPr="003E561C">
        <w:rPr>
          <w:rFonts w:ascii="Times New Roman" w:hAnsi="Times New Roman"/>
          <w:sz w:val="28"/>
          <w:szCs w:val="28"/>
        </w:rPr>
        <w:t xml:space="preserve"> для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Исчерпывающий перечень оснований для отказа</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в приеме заявления о предоставлении муниципальной услуги и документов,</w:t>
      </w:r>
    </w:p>
    <w:p w:rsidR="003E561C" w:rsidRPr="003E561C" w:rsidRDefault="003E561C" w:rsidP="003E561C">
      <w:pPr>
        <w:spacing w:after="0" w:line="240" w:lineRule="auto"/>
        <w:ind w:firstLine="709"/>
        <w:jc w:val="center"/>
        <w:outlineLvl w:val="0"/>
        <w:rPr>
          <w:rFonts w:ascii="Times New Roman" w:hAnsi="Times New Roman"/>
          <w:sz w:val="28"/>
          <w:szCs w:val="28"/>
        </w:rPr>
      </w:pPr>
      <w:proofErr w:type="gramStart"/>
      <w:r w:rsidRPr="003E561C">
        <w:rPr>
          <w:rFonts w:ascii="Times New Roman" w:hAnsi="Times New Roman"/>
          <w:sz w:val="28"/>
          <w:szCs w:val="28"/>
        </w:rPr>
        <w:t>необходимых</w:t>
      </w:r>
      <w:proofErr w:type="gramEnd"/>
      <w:r w:rsidRPr="003E561C">
        <w:rPr>
          <w:rFonts w:ascii="Times New Roman" w:hAnsi="Times New Roman"/>
          <w:sz w:val="28"/>
          <w:szCs w:val="28"/>
        </w:rPr>
        <w:t xml:space="preserve"> для предоставления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оснований для приостановления предоставления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или отказа в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Формы заявления о предоставлении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r w:rsidRPr="003E561C">
        <w:rPr>
          <w:rFonts w:ascii="Times New Roman" w:hAnsi="Times New Roman"/>
          <w:sz w:val="28"/>
          <w:szCs w:val="28"/>
        </w:rPr>
        <w:t>и документов, необходимых для предоставления муниципальной услуги</w:t>
      </w:r>
    </w:p>
    <w:p w:rsidR="003E561C" w:rsidRPr="003E561C" w:rsidRDefault="003E561C" w:rsidP="003E561C">
      <w:pPr>
        <w:spacing w:after="0" w:line="240" w:lineRule="auto"/>
        <w:ind w:firstLine="709"/>
        <w:jc w:val="center"/>
        <w:outlineLvl w:val="0"/>
        <w:rPr>
          <w:rFonts w:ascii="Times New Roman" w:hAnsi="Times New Roman"/>
          <w:sz w:val="28"/>
          <w:szCs w:val="28"/>
        </w:rPr>
      </w:pPr>
    </w:p>
    <w:p w:rsidR="003E561C" w:rsidRPr="003E561C" w:rsidRDefault="003E561C" w:rsidP="003E561C">
      <w:pPr>
        <w:spacing w:after="0" w:line="240" w:lineRule="auto"/>
        <w:ind w:firstLine="709"/>
        <w:jc w:val="center"/>
        <w:outlineLvl w:val="0"/>
        <w:rPr>
          <w:rFonts w:ascii="Times New Roman" w:hAnsi="Times New Roman"/>
          <w:sz w:val="28"/>
          <w:szCs w:val="28"/>
        </w:r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Перечень условных обозначений и сокращений</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1. Условные сокращения:</w:t>
      </w:r>
    </w:p>
    <w:p w:rsidR="003E561C" w:rsidRPr="003E561C" w:rsidRDefault="003E561C" w:rsidP="003E561C">
      <w:pPr>
        <w:spacing w:after="0" w:line="240" w:lineRule="auto"/>
        <w:ind w:firstLine="709"/>
        <w:jc w:val="both"/>
        <w:outlineLvl w:val="0"/>
        <w:rPr>
          <w:rFonts w:ascii="Times New Roman" w:eastAsia="Times New Roman" w:hAnsi="Times New Roman"/>
          <w:bCs/>
          <w:sz w:val="28"/>
          <w:szCs w:val="28"/>
          <w:lang w:eastAsia="ru-RU"/>
        </w:rPr>
      </w:pPr>
      <w:r w:rsidRPr="003E561C">
        <w:rPr>
          <w:rFonts w:ascii="Times New Roman" w:hAnsi="Times New Roman"/>
          <w:sz w:val="28"/>
          <w:szCs w:val="28"/>
        </w:rPr>
        <w:t xml:space="preserve">а) </w:t>
      </w:r>
      <w:r w:rsidRPr="003E561C">
        <w:rPr>
          <w:rFonts w:ascii="Times New Roman" w:eastAsia="Times New Roman" w:hAnsi="Times New Roman"/>
          <w:bCs/>
          <w:sz w:val="28"/>
          <w:szCs w:val="28"/>
          <w:lang w:eastAsia="ru-RU"/>
        </w:rPr>
        <w:t>Администрация – администрация Кировского муниципального района Ленинградской области.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б) ЕП, ЕПГУ – федеральная государственная информационная система «Единый портал государственных и муниципальных услуг (функций)»;</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ПГУ ЛО – портал государственных и муниципальных услуг Ленинградской области;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2. Условные обозначения:</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а) [Все] – документы представляются всеми заявителями, обращающимися за получением </w:t>
      </w:r>
      <w:r w:rsidRPr="003E561C">
        <w:rPr>
          <w:rFonts w:ascii="Times New Roman" w:eastAsia="Times New Roman" w:hAnsi="Times New Roman"/>
          <w:sz w:val="28"/>
          <w:szCs w:val="28"/>
          <w:lang w:eastAsia="ru-RU"/>
        </w:rPr>
        <w:t>муниципальной</w:t>
      </w:r>
      <w:r w:rsidRPr="003E561C">
        <w:rPr>
          <w:rFonts w:ascii="Times New Roman" w:hAnsi="Times New Roman"/>
          <w:sz w:val="28"/>
          <w:szCs w:val="28"/>
        </w:rPr>
        <w:t xml:space="preserve"> услуги;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lastRenderedPageBreak/>
        <w:t xml:space="preserve">б) </w:t>
      </w:r>
      <w:proofErr w:type="gramStart"/>
      <w:r w:rsidRPr="003E561C">
        <w:rPr>
          <w:rFonts w:ascii="Times New Roman" w:hAnsi="Times New Roman"/>
          <w:sz w:val="28"/>
          <w:szCs w:val="28"/>
        </w:rPr>
        <w:t>П(</w:t>
      </w:r>
      <w:proofErr w:type="spellStart"/>
      <w:proofErr w:type="gramEnd"/>
      <w:r w:rsidRPr="003E561C">
        <w:rPr>
          <w:rFonts w:ascii="Times New Roman" w:hAnsi="Times New Roman"/>
          <w:sz w:val="28"/>
          <w:szCs w:val="28"/>
        </w:rPr>
        <w:t>з</w:t>
      </w:r>
      <w:proofErr w:type="spellEnd"/>
      <w:r w:rsidRPr="003E561C">
        <w:rPr>
          <w:rFonts w:ascii="Times New Roman" w:hAnsi="Times New Roman"/>
          <w:sz w:val="28"/>
          <w:szCs w:val="28"/>
        </w:rPr>
        <w:t>) – представитель заявителя;</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ЕП – Единый портал;</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г) ЕПГУ, ПГУ ЛО – документы подаются посредством портала;</w:t>
      </w:r>
    </w:p>
    <w:p w:rsidR="003E561C" w:rsidRPr="003E561C" w:rsidRDefault="003E561C" w:rsidP="003E561C">
      <w:pPr>
        <w:spacing w:after="0" w:line="240" w:lineRule="auto"/>
        <w:ind w:firstLine="709"/>
        <w:jc w:val="both"/>
        <w:outlineLvl w:val="0"/>
        <w:rPr>
          <w:rFonts w:ascii="Times New Roman" w:hAnsi="Times New Roman"/>
          <w:sz w:val="28"/>
          <w:szCs w:val="28"/>
        </w:rPr>
      </w:pPr>
      <w:proofErr w:type="spellStart"/>
      <w:r w:rsidRPr="003E561C">
        <w:rPr>
          <w:rFonts w:ascii="Times New Roman" w:hAnsi="Times New Roman"/>
          <w:sz w:val="28"/>
          <w:szCs w:val="28"/>
        </w:rPr>
        <w:t>д</w:t>
      </w:r>
      <w:proofErr w:type="spellEnd"/>
      <w:r w:rsidRPr="003E561C">
        <w:rPr>
          <w:rFonts w:ascii="Times New Roman" w:hAnsi="Times New Roman"/>
          <w:sz w:val="28"/>
          <w:szCs w:val="28"/>
        </w:rPr>
        <w:t>) ПС – документы подаются посредством почтовой связи;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е) Л - документы подаются при личном посещении МФЦ;</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ж) О – представляется оригинал документа;</w:t>
      </w:r>
    </w:p>
    <w:p w:rsidR="003E561C" w:rsidRPr="003E561C" w:rsidRDefault="003E561C" w:rsidP="003E561C">
      <w:pPr>
        <w:spacing w:after="0" w:line="240" w:lineRule="auto"/>
        <w:ind w:firstLine="709"/>
        <w:jc w:val="both"/>
        <w:outlineLvl w:val="0"/>
        <w:rPr>
          <w:rFonts w:ascii="Times New Roman" w:hAnsi="Times New Roman"/>
          <w:sz w:val="28"/>
          <w:szCs w:val="28"/>
        </w:rPr>
      </w:pPr>
      <w:proofErr w:type="spellStart"/>
      <w:r w:rsidRPr="003E561C">
        <w:rPr>
          <w:rFonts w:ascii="Times New Roman" w:hAnsi="Times New Roman"/>
          <w:sz w:val="28"/>
          <w:szCs w:val="28"/>
        </w:rPr>
        <w:t>з</w:t>
      </w:r>
      <w:proofErr w:type="spellEnd"/>
      <w:r w:rsidRPr="003E561C">
        <w:rPr>
          <w:rFonts w:ascii="Times New Roman" w:hAnsi="Times New Roman"/>
          <w:sz w:val="28"/>
          <w:szCs w:val="28"/>
        </w:rPr>
        <w:t xml:space="preserve">) </w:t>
      </w:r>
      <w:proofErr w:type="gramStart"/>
      <w:r w:rsidRPr="003E561C">
        <w:rPr>
          <w:rFonts w:ascii="Times New Roman" w:hAnsi="Times New Roman"/>
          <w:sz w:val="28"/>
          <w:szCs w:val="28"/>
        </w:rPr>
        <w:t>О(</w:t>
      </w:r>
      <w:proofErr w:type="gramEnd"/>
      <w:r w:rsidRPr="003E561C">
        <w:rPr>
          <w:rFonts w:ascii="Times New Roman" w:hAnsi="Times New Roman"/>
          <w:sz w:val="28"/>
          <w:szCs w:val="28"/>
        </w:rPr>
        <w:t>э) – представляется оригинал документа в электронной форме;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и) </w:t>
      </w:r>
      <w:proofErr w:type="gramStart"/>
      <w:r w:rsidRPr="003E561C">
        <w:rPr>
          <w:rFonts w:ascii="Times New Roman" w:hAnsi="Times New Roman"/>
          <w:sz w:val="28"/>
          <w:szCs w:val="28"/>
        </w:rPr>
        <w:t>К</w:t>
      </w:r>
      <w:proofErr w:type="gramEnd"/>
      <w:r w:rsidRPr="003E561C">
        <w:rPr>
          <w:rFonts w:ascii="Times New Roman" w:hAnsi="Times New Roman"/>
          <w:sz w:val="28"/>
          <w:szCs w:val="28"/>
        </w:rPr>
        <w:t xml:space="preserve"> – представляется копия документа;</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к) </w:t>
      </w:r>
      <w:proofErr w:type="gramStart"/>
      <w:r w:rsidRPr="003E561C">
        <w:rPr>
          <w:rFonts w:ascii="Times New Roman" w:hAnsi="Times New Roman"/>
          <w:sz w:val="28"/>
          <w:szCs w:val="28"/>
        </w:rPr>
        <w:t>К(</w:t>
      </w:r>
      <w:proofErr w:type="gramEnd"/>
      <w:r w:rsidRPr="003E561C">
        <w:rPr>
          <w:rFonts w:ascii="Times New Roman" w:hAnsi="Times New Roman"/>
          <w:sz w:val="28"/>
          <w:szCs w:val="28"/>
        </w:rPr>
        <w:t>э) – представляется копия документа в электронной форме;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л) Д(1) – документы представляются в одном экземпляре;</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м) Д(2) – документы представляются в двух экземплярах.</w:t>
      </w:r>
    </w:p>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Pr="003E561C" w:rsidRDefault="003E561C" w:rsidP="003E561C">
      <w:pPr>
        <w:spacing w:after="0" w:line="240" w:lineRule="auto"/>
        <w:ind w:firstLine="709"/>
        <w:jc w:val="both"/>
        <w:outlineLvl w:val="0"/>
        <w:rPr>
          <w:rFonts w:ascii="Times New Roman" w:hAnsi="Times New Roman"/>
          <w:b/>
          <w:sz w:val="28"/>
          <w:szCs w:val="28"/>
        </w:r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Идентификаторы категорий (признаков) заявителей</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№1</w:t>
      </w: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32"/>
        <w:gridCol w:w="9214"/>
      </w:tblGrid>
      <w:tr w:rsidR="003E561C" w:rsidRPr="003E561C" w:rsidTr="00EA6949">
        <w:tc>
          <w:tcPr>
            <w:tcW w:w="5732" w:type="dxa"/>
            <w:vMerge w:val="restart"/>
            <w:noWrap/>
            <w:vAlign w:val="center"/>
          </w:tcPr>
          <w:p w:rsidR="003E561C" w:rsidRPr="003E561C" w:rsidRDefault="003E561C" w:rsidP="003E561C">
            <w:pPr>
              <w:spacing w:after="0" w:line="240" w:lineRule="auto"/>
              <w:ind w:right="-1196"/>
              <w:jc w:val="center"/>
              <w:rPr>
                <w:rFonts w:ascii="Times New Roman" w:hAnsi="Times New Roman"/>
                <w:sz w:val="28"/>
                <w:szCs w:val="28"/>
              </w:rPr>
            </w:pPr>
            <w:r w:rsidRPr="003E561C">
              <w:rPr>
                <w:rFonts w:ascii="Times New Roman" w:hAnsi="Times New Roman"/>
                <w:sz w:val="28"/>
                <w:szCs w:val="28"/>
              </w:rPr>
              <w:t xml:space="preserve">Наименование отдельного признака </w:t>
            </w:r>
          </w:p>
          <w:p w:rsidR="003E561C" w:rsidRPr="003E561C" w:rsidRDefault="003E561C" w:rsidP="003E561C">
            <w:pPr>
              <w:spacing w:after="0" w:line="240" w:lineRule="auto"/>
              <w:ind w:right="-1196"/>
              <w:jc w:val="center"/>
              <w:rPr>
                <w:rFonts w:ascii="Times New Roman" w:eastAsia="Times New Roman" w:hAnsi="Times New Roman"/>
                <w:b/>
                <w:sz w:val="28"/>
                <w:szCs w:val="28"/>
                <w:lang w:eastAsia="ru-RU"/>
              </w:rPr>
            </w:pPr>
            <w:r w:rsidRPr="003E561C">
              <w:rPr>
                <w:rFonts w:ascii="Times New Roman" w:hAnsi="Times New Roman"/>
                <w:sz w:val="28"/>
                <w:szCs w:val="28"/>
              </w:rPr>
              <w:t>заявителя</w:t>
            </w:r>
          </w:p>
          <w:p w:rsidR="003E561C" w:rsidRPr="003E561C" w:rsidRDefault="003E561C" w:rsidP="003E561C">
            <w:pPr>
              <w:spacing w:after="0" w:line="240" w:lineRule="auto"/>
              <w:jc w:val="center"/>
              <w:rPr>
                <w:rFonts w:ascii="Times New Roman" w:eastAsia="Times New Roman" w:hAnsi="Times New Roman"/>
                <w:b/>
                <w:sz w:val="28"/>
                <w:szCs w:val="28"/>
                <w:lang w:eastAsia="ru-RU"/>
              </w:rPr>
            </w:pPr>
          </w:p>
        </w:tc>
        <w:tc>
          <w:tcPr>
            <w:tcW w:w="9214" w:type="dxa"/>
            <w:noWrap/>
          </w:tcPr>
          <w:p w:rsidR="003E561C" w:rsidRPr="003E561C" w:rsidRDefault="003E561C" w:rsidP="003E561C">
            <w:pPr>
              <w:spacing w:after="0" w:line="240" w:lineRule="auto"/>
              <w:ind w:left="505" w:firstLine="505"/>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Результат предоставления муниципальной услуги</w:t>
            </w:r>
          </w:p>
        </w:tc>
      </w:tr>
      <w:tr w:rsidR="003E561C" w:rsidRPr="003E561C" w:rsidTr="00EA6949">
        <w:trPr>
          <w:trHeight w:val="812"/>
        </w:trPr>
        <w:tc>
          <w:tcPr>
            <w:tcW w:w="5732" w:type="dxa"/>
            <w:vMerge/>
            <w:noWrap/>
          </w:tcPr>
          <w:p w:rsidR="003E561C" w:rsidRPr="003E561C" w:rsidRDefault="003E561C" w:rsidP="003E561C">
            <w:pPr>
              <w:spacing w:after="0" w:line="240" w:lineRule="auto"/>
              <w:jc w:val="center"/>
              <w:rPr>
                <w:rFonts w:ascii="Times New Roman" w:eastAsia="Times New Roman" w:hAnsi="Times New Roman"/>
                <w:b/>
                <w:sz w:val="28"/>
                <w:szCs w:val="28"/>
                <w:lang w:eastAsia="ru-RU"/>
              </w:rPr>
            </w:pPr>
          </w:p>
        </w:tc>
        <w:tc>
          <w:tcPr>
            <w:tcW w:w="9214" w:type="dxa"/>
            <w:noWrap/>
          </w:tcPr>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Решение о предварительном согласовании предоставления земельного </w:t>
            </w:r>
          </w:p>
          <w:p w:rsidR="003E561C" w:rsidRPr="003E561C" w:rsidRDefault="003E561C" w:rsidP="003E561C">
            <w:pPr>
              <w:spacing w:after="0" w:line="240" w:lineRule="auto"/>
              <w:ind w:right="-4315"/>
              <w:jc w:val="both"/>
              <w:rPr>
                <w:rFonts w:ascii="Times New Roman" w:hAnsi="Times New Roman"/>
                <w:sz w:val="28"/>
                <w:szCs w:val="28"/>
                <w:lang w:eastAsia="ru-RU"/>
              </w:rPr>
            </w:pPr>
            <w:proofErr w:type="gramStart"/>
            <w:r w:rsidRPr="003E561C">
              <w:rPr>
                <w:rFonts w:ascii="Times New Roman" w:hAnsi="Times New Roman"/>
                <w:sz w:val="28"/>
                <w:szCs w:val="28"/>
                <w:lang w:eastAsia="ru-RU"/>
              </w:rPr>
              <w:t xml:space="preserve">участка, на котором расположен гараж (с приложением схемы </w:t>
            </w:r>
            <w:proofErr w:type="gramEnd"/>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расположения земельного участка - в случае если </w:t>
            </w:r>
            <w:proofErr w:type="gramStart"/>
            <w:r w:rsidRPr="003E561C">
              <w:rPr>
                <w:rFonts w:ascii="Times New Roman" w:hAnsi="Times New Roman"/>
                <w:sz w:val="28"/>
                <w:szCs w:val="28"/>
                <w:lang w:eastAsia="ru-RU"/>
              </w:rPr>
              <w:t>испрашиваемый</w:t>
            </w:r>
            <w:proofErr w:type="gramEnd"/>
            <w:r w:rsidRPr="003E561C">
              <w:rPr>
                <w:rFonts w:ascii="Times New Roman" w:hAnsi="Times New Roman"/>
                <w:sz w:val="28"/>
                <w:szCs w:val="28"/>
                <w:lang w:eastAsia="ru-RU"/>
              </w:rPr>
              <w:t xml:space="preserve"> </w:t>
            </w:r>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 xml:space="preserve">земельный участок предстоит образовать в соответствии со схемой </w:t>
            </w:r>
          </w:p>
          <w:p w:rsidR="003E561C" w:rsidRPr="003E561C" w:rsidRDefault="003E561C" w:rsidP="003E561C">
            <w:pPr>
              <w:spacing w:after="0" w:line="240" w:lineRule="auto"/>
              <w:ind w:right="-4315"/>
              <w:jc w:val="both"/>
              <w:rPr>
                <w:rFonts w:ascii="Times New Roman" w:hAnsi="Times New Roman"/>
                <w:sz w:val="28"/>
                <w:szCs w:val="28"/>
                <w:lang w:eastAsia="ru-RU"/>
              </w:rPr>
            </w:pPr>
            <w:r w:rsidRPr="003E561C">
              <w:rPr>
                <w:rFonts w:ascii="Times New Roman" w:hAnsi="Times New Roman"/>
                <w:sz w:val="28"/>
                <w:szCs w:val="28"/>
                <w:lang w:eastAsia="ru-RU"/>
              </w:rPr>
              <w:t>расположения земельного участка)</w:t>
            </w:r>
          </w:p>
        </w:tc>
      </w:tr>
      <w:tr w:rsidR="003E561C" w:rsidRPr="003E561C" w:rsidTr="00EA6949">
        <w:trPr>
          <w:trHeight w:val="812"/>
        </w:trPr>
        <w:tc>
          <w:tcPr>
            <w:tcW w:w="5732" w:type="dxa"/>
            <w:vMerge/>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p>
        </w:tc>
        <w:tc>
          <w:tcPr>
            <w:tcW w:w="9214" w:type="dxa"/>
            <w:noWrap/>
          </w:tcPr>
          <w:p w:rsidR="003E561C" w:rsidRPr="003E561C" w:rsidRDefault="003E561C" w:rsidP="003E561C">
            <w:pPr>
              <w:spacing w:after="0" w:line="240" w:lineRule="auto"/>
              <w:ind w:right="1356"/>
              <w:jc w:val="center"/>
              <w:rPr>
                <w:rFonts w:ascii="Times New Roman" w:hAnsi="Times New Roman"/>
                <w:sz w:val="28"/>
                <w:szCs w:val="28"/>
                <w:lang w:eastAsia="ru-RU"/>
              </w:rPr>
            </w:pPr>
            <w:r w:rsidRPr="003E561C">
              <w:rPr>
                <w:rFonts w:ascii="Times New Roman" w:hAnsi="Times New Roman"/>
                <w:sz w:val="28"/>
                <w:szCs w:val="28"/>
                <w:lang w:eastAsia="ru-RU"/>
              </w:rPr>
              <w:t>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1)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w:t>
            </w:r>
            <w:r w:rsidRPr="003E561C">
              <w:rPr>
                <w:rFonts w:ascii="Times New Roman" w:eastAsia="Times New Roman" w:hAnsi="Times New Roman"/>
                <w:sz w:val="24"/>
                <w:szCs w:val="24"/>
                <w:lang w:eastAsia="ru-RU"/>
              </w:rPr>
              <w:lastRenderedPageBreak/>
              <w:t>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1А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2)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3E561C">
              <w:rPr>
                <w:rFonts w:ascii="Times New Roman" w:eastAsia="Times New Roman" w:hAnsi="Times New Roman"/>
                <w:sz w:val="24"/>
                <w:szCs w:val="24"/>
                <w:lang w:eastAsia="ru-RU"/>
              </w:rPr>
              <w:t xml:space="preserve"> иного документа, </w:t>
            </w:r>
            <w:r w:rsidRPr="003E561C">
              <w:rPr>
                <w:rFonts w:ascii="Times New Roman" w:eastAsia="Times New Roman" w:hAnsi="Times New Roman"/>
                <w:sz w:val="24"/>
                <w:szCs w:val="24"/>
                <w:lang w:eastAsia="ru-RU"/>
              </w:rPr>
              <w:lastRenderedPageBreak/>
              <w:t>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2А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3)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3А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4) Наследник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 xml:space="preserve">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w:t>
            </w:r>
            <w:r w:rsidRPr="003E561C">
              <w:rPr>
                <w:rFonts w:ascii="Times New Roman" w:eastAsia="Times New Roman" w:hAnsi="Times New Roman"/>
                <w:sz w:val="24"/>
                <w:szCs w:val="24"/>
                <w:lang w:eastAsia="ru-RU"/>
              </w:rPr>
              <w:lastRenderedPageBreak/>
              <w:t>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roofErr w:type="gramEnd"/>
            <w:r w:rsidRPr="003E561C">
              <w:rPr>
                <w:rFonts w:ascii="Times New Roman" w:eastAsia="Times New Roman" w:hAnsi="Times New Roman"/>
                <w:sz w:val="24"/>
                <w:szCs w:val="24"/>
                <w:lang w:eastAsia="ru-RU"/>
              </w:rPr>
              <w:t xml:space="preserve">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4А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roofErr w:type="gramEnd"/>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5А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6)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w:t>
            </w:r>
            <w:r w:rsidRPr="003E561C">
              <w:rPr>
                <w:rFonts w:ascii="Times New Roman" w:eastAsia="Times New Roman" w:hAnsi="Times New Roman"/>
                <w:sz w:val="24"/>
                <w:szCs w:val="24"/>
                <w:lang w:eastAsia="ru-RU"/>
              </w:rPr>
              <w:lastRenderedPageBreak/>
              <w:t>предоставленного или выделенного иным способом гаражному кооперативу либо иной организации</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w:t>
            </w:r>
            <w:proofErr w:type="gramEnd"/>
            <w:r w:rsidRPr="003E561C">
              <w:rPr>
                <w:rFonts w:ascii="Times New Roman" w:eastAsia="Times New Roman" w:hAnsi="Times New Roman"/>
                <w:sz w:val="24"/>
                <w:szCs w:val="24"/>
                <w:lang w:eastAsia="ru-RU"/>
              </w:rPr>
              <w:t xml:space="preserve"> общего собрания членов гаражного кооператива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6А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7)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 xml:space="preserve">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прекративший членство в гаражном кооперативе, в том числе вследствие его ликвидации или </w:t>
            </w:r>
            <w:r w:rsidRPr="003E561C">
              <w:rPr>
                <w:rFonts w:ascii="Times New Roman" w:eastAsia="Times New Roman" w:hAnsi="Times New Roman"/>
                <w:sz w:val="24"/>
                <w:szCs w:val="24"/>
                <w:lang w:eastAsia="ru-RU"/>
              </w:rPr>
              <w:lastRenderedPageBreak/>
              <w:t>исключения из единого государственного реестра юридических лиц</w:t>
            </w:r>
            <w:proofErr w:type="gramEnd"/>
            <w:r w:rsidRPr="003E561C">
              <w:rPr>
                <w:rFonts w:ascii="Times New Roman" w:eastAsia="Times New Roman" w:hAnsi="Times New Roman"/>
                <w:sz w:val="24"/>
                <w:szCs w:val="24"/>
                <w:lang w:eastAsia="ru-RU"/>
              </w:rPr>
              <w:t xml:space="preserve"> в связи с прекращением деятельности юридического лица.</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7А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lastRenderedPageBreak/>
              <w:t>8) Гражданин, использующий гараж,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w:t>
            </w:r>
            <w:proofErr w:type="gramEnd"/>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3E561C" w:rsidRPr="003E561C" w:rsidRDefault="003E561C" w:rsidP="003E561C">
            <w:pPr>
              <w:spacing w:after="0" w:line="240" w:lineRule="auto"/>
              <w:rPr>
                <w:rFonts w:ascii="Times New Roman" w:eastAsia="Times New Roman" w:hAnsi="Times New Roman"/>
                <w:sz w:val="24"/>
                <w:szCs w:val="24"/>
                <w:lang w:eastAsia="ru-RU"/>
              </w:rPr>
            </w:pP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8А</w:t>
            </w:r>
          </w:p>
        </w:tc>
      </w:tr>
      <w:tr w:rsidR="003E561C" w:rsidRPr="003E561C" w:rsidTr="00EA6949">
        <w:tc>
          <w:tcPr>
            <w:tcW w:w="5732" w:type="dxa"/>
            <w:noWrap/>
          </w:tcPr>
          <w:p w:rsidR="003E561C" w:rsidRPr="003E561C" w:rsidRDefault="003E561C" w:rsidP="003E561C">
            <w:pPr>
              <w:spacing w:after="0" w:line="240" w:lineRule="auto"/>
              <w:rPr>
                <w:rFonts w:ascii="Times New Roman" w:eastAsia="Times New Roman" w:hAnsi="Times New Roman"/>
                <w:sz w:val="24"/>
                <w:szCs w:val="24"/>
                <w:lang w:eastAsia="ru-RU"/>
              </w:rPr>
            </w:pPr>
            <w:proofErr w:type="gramStart"/>
            <w:r w:rsidRPr="003E561C">
              <w:rPr>
                <w:rFonts w:ascii="Times New Roman" w:eastAsia="Times New Roman" w:hAnsi="Times New Roman"/>
                <w:sz w:val="24"/>
                <w:szCs w:val="24"/>
                <w:lang w:eastAsia="ru-RU"/>
              </w:rPr>
              <w:t xml:space="preserve">9) Гражданин, в фактическом пользовании которого находится земельный участок, на котором </w:t>
            </w:r>
            <w:r w:rsidRPr="003E561C">
              <w:rPr>
                <w:rFonts w:ascii="Times New Roman" w:eastAsia="Times New Roman" w:hAnsi="Times New Roman"/>
                <w:sz w:val="24"/>
                <w:szCs w:val="24"/>
                <w:lang w:eastAsia="ru-RU"/>
              </w:rPr>
              <w:lastRenderedPageBreak/>
              <w:t>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w:t>
            </w:r>
            <w:proofErr w:type="gramEnd"/>
            <w:r w:rsidRPr="003E561C">
              <w:rPr>
                <w:rFonts w:ascii="Times New Roman" w:eastAsia="Times New Roman" w:hAnsi="Times New Roman"/>
                <w:sz w:val="24"/>
                <w:szCs w:val="24"/>
                <w:lang w:eastAsia="ru-RU"/>
              </w:rPr>
              <w:t xml:space="preserve">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214" w:type="dxa"/>
            <w:noWrap/>
          </w:tcPr>
          <w:p w:rsidR="003E561C" w:rsidRPr="003E561C" w:rsidRDefault="003E561C" w:rsidP="003E561C">
            <w:pPr>
              <w:spacing w:after="0" w:line="240" w:lineRule="auto"/>
              <w:jc w:val="center"/>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lastRenderedPageBreak/>
              <w:t>9А</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bookmarkStart w:id="1" w:name="Par441"/>
      <w:bookmarkEnd w:id="1"/>
    </w:p>
    <w:p w:rsidR="003E561C" w:rsidRPr="003E561C" w:rsidRDefault="003E561C" w:rsidP="003E561C">
      <w:pPr>
        <w:numPr>
          <w:ilvl w:val="0"/>
          <w:numId w:val="32"/>
        </w:numPr>
        <w:spacing w:after="0" w:line="240" w:lineRule="auto"/>
        <w:jc w:val="both"/>
        <w:outlineLvl w:val="0"/>
        <w:rPr>
          <w:rFonts w:ascii="Times New Roman" w:hAnsi="Times New Roman"/>
          <w:b/>
          <w:sz w:val="28"/>
          <w:szCs w:val="28"/>
        </w:rPr>
      </w:pPr>
      <w:r w:rsidRPr="003E561C">
        <w:rPr>
          <w:rFonts w:ascii="Times New Roman" w:hAnsi="Times New Roman"/>
          <w:b/>
          <w:sz w:val="28"/>
          <w:szCs w:val="28"/>
        </w:rPr>
        <w:t xml:space="preserve">Исчерпывающий перечень документов, необходимых для предоставления </w:t>
      </w:r>
      <w:r w:rsidRPr="003E561C">
        <w:rPr>
          <w:rFonts w:ascii="Times New Roman" w:eastAsia="Times New Roman" w:hAnsi="Times New Roman"/>
          <w:b/>
          <w:sz w:val="28"/>
          <w:szCs w:val="28"/>
          <w:lang w:eastAsia="ru-RU"/>
        </w:rPr>
        <w:t>муниципальной</w:t>
      </w:r>
      <w:r w:rsidRPr="003E561C">
        <w:rPr>
          <w:rFonts w:ascii="Times New Roman" w:hAnsi="Times New Roman"/>
          <w:b/>
          <w:sz w:val="28"/>
          <w:szCs w:val="28"/>
        </w:rPr>
        <w:t xml:space="preserve"> услуги</w:t>
      </w: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№2</w:t>
      </w:r>
    </w:p>
    <w:p w:rsidR="003E561C" w:rsidRPr="003E561C" w:rsidRDefault="003E561C" w:rsidP="003E561C">
      <w:pPr>
        <w:spacing w:after="0" w:line="240" w:lineRule="auto"/>
        <w:ind w:firstLine="709"/>
        <w:jc w:val="both"/>
        <w:outlineLvl w:val="0"/>
        <w:rPr>
          <w:rFonts w:ascii="Times New Roman" w:hAnsi="Times New Roman"/>
          <w:sz w:val="28"/>
          <w:szCs w:val="28"/>
        </w:rPr>
      </w:pPr>
    </w:p>
    <w:tbl>
      <w:tblPr>
        <w:tblStyle w:val="14"/>
        <w:tblW w:w="15635" w:type="dxa"/>
        <w:tblLook w:val="04A0"/>
      </w:tblPr>
      <w:tblGrid>
        <w:gridCol w:w="872"/>
        <w:gridCol w:w="2141"/>
        <w:gridCol w:w="4419"/>
        <w:gridCol w:w="3213"/>
        <w:gridCol w:w="3516"/>
        <w:gridCol w:w="1474"/>
      </w:tblGrid>
      <w:tr w:rsidR="003E561C" w:rsidRPr="003E561C" w:rsidTr="00EA6949">
        <w:tc>
          <w:tcPr>
            <w:tcW w:w="872"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w:t>
            </w:r>
          </w:p>
        </w:tc>
        <w:tc>
          <w:tcPr>
            <w:tcW w:w="2141"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Идентификаторы категорий (признаков) заявителей</w:t>
            </w:r>
          </w:p>
        </w:tc>
        <w:tc>
          <w:tcPr>
            <w:tcW w:w="4419" w:type="dxa"/>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Перечень необходимых для предоставления муниципальной услуги документов</w:t>
            </w:r>
          </w:p>
        </w:tc>
        <w:tc>
          <w:tcPr>
            <w:tcW w:w="6729" w:type="dxa"/>
            <w:gridSpan w:val="2"/>
            <w:noWrap/>
            <w:vAlign w:val="center"/>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Способы подачи документов,</w:t>
            </w:r>
          </w:p>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требования к представлению</w:t>
            </w:r>
          </w:p>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 xml:space="preserve">документов                                                                                                                                                                             </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Иные требования</w:t>
            </w:r>
          </w:p>
        </w:tc>
      </w:tr>
      <w:tr w:rsidR="003E561C" w:rsidRPr="003E561C" w:rsidTr="00EA6949">
        <w:tc>
          <w:tcPr>
            <w:tcW w:w="15635" w:type="dxa"/>
            <w:gridSpan w:val="6"/>
            <w:noWrap/>
            <w:vAlign w:val="center"/>
          </w:tcPr>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Исчерпывающий перечень документов, необходимых в соответствии</w:t>
            </w:r>
          </w:p>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с законодательными или иными нормативными правовыми актами</w:t>
            </w:r>
          </w:p>
          <w:p w:rsidR="003E561C" w:rsidRPr="003E561C" w:rsidRDefault="003E561C" w:rsidP="003E561C">
            <w:pPr>
              <w:spacing w:after="0" w:line="240" w:lineRule="auto"/>
              <w:ind w:firstLine="709"/>
              <w:jc w:val="center"/>
              <w:outlineLvl w:val="0"/>
              <w:rPr>
                <w:rFonts w:ascii="Times New Roman" w:hAnsi="Times New Roman"/>
                <w:sz w:val="26"/>
                <w:szCs w:val="26"/>
              </w:rPr>
            </w:pPr>
            <w:r w:rsidRPr="003E561C">
              <w:rPr>
                <w:rFonts w:ascii="Times New Roman" w:hAnsi="Times New Roman"/>
                <w:sz w:val="26"/>
                <w:szCs w:val="26"/>
              </w:rPr>
              <w:t>для предоставления муниципальной услуги, которые заявитель должен представить самостоятельно</w:t>
            </w:r>
          </w:p>
        </w:tc>
      </w:tr>
      <w:tr w:rsidR="003E561C" w:rsidRPr="003E561C" w:rsidTr="00EA6949">
        <w:trPr>
          <w:trHeight w:val="663"/>
        </w:trPr>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lang w:val="en-US"/>
              </w:rPr>
            </w:pPr>
            <w:r w:rsidRPr="003E561C">
              <w:rPr>
                <w:rFonts w:ascii="Times New Roman" w:hAnsi="Times New Roman"/>
                <w:sz w:val="26"/>
                <w:szCs w:val="26"/>
              </w:rPr>
              <w:t>1А-5А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заявление о предоставлении муниципальной услуги (приложение к настоящему Административному регламенту – образец 1)</w:t>
            </w:r>
          </w:p>
          <w:p w:rsidR="003E561C" w:rsidRPr="003E561C" w:rsidRDefault="003E561C" w:rsidP="003E561C">
            <w:pPr>
              <w:spacing w:after="0" w:line="240" w:lineRule="auto"/>
              <w:jc w:val="both"/>
              <w:outlineLvl w:val="0"/>
              <w:rPr>
                <w:rFonts w:ascii="Times New Roman" w:hAnsi="Times New Roman"/>
                <w:sz w:val="26"/>
                <w:szCs w:val="26"/>
              </w:rPr>
            </w:pP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lastRenderedPageBreak/>
              <w:t>2</w:t>
            </w:r>
          </w:p>
          <w:p w:rsidR="003E561C" w:rsidRPr="003E561C" w:rsidRDefault="003E561C" w:rsidP="003E561C">
            <w:pPr>
              <w:spacing w:after="0" w:line="240" w:lineRule="auto"/>
              <w:rPr>
                <w:rFonts w:ascii="Times New Roman" w:hAnsi="Times New Roman"/>
                <w:sz w:val="26"/>
                <w:szCs w:val="26"/>
              </w:rPr>
            </w:pP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 -5А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3</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eastAsia="Times New Roman" w:hAnsi="Times New Roman"/>
                <w:sz w:val="26"/>
                <w:szCs w:val="26"/>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4</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5</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4419" w:type="dxa"/>
            <w:noWrap/>
          </w:tcPr>
          <w:p w:rsidR="003E561C" w:rsidRPr="003E561C" w:rsidRDefault="003E561C" w:rsidP="003E561C">
            <w:pPr>
              <w:autoSpaceDE w:val="0"/>
              <w:autoSpaceDN w:val="0"/>
              <w:adjustRightInd w:val="0"/>
              <w:spacing w:after="0" w:line="240" w:lineRule="auto"/>
              <w:jc w:val="both"/>
              <w:rPr>
                <w:rFonts w:ascii="Times New Roman" w:hAnsi="Times New Roman"/>
                <w:sz w:val="26"/>
                <w:szCs w:val="26"/>
              </w:rPr>
            </w:pPr>
            <w:r w:rsidRPr="003E561C">
              <w:rPr>
                <w:rFonts w:ascii="Times New Roman" w:hAnsi="Times New Roman"/>
                <w:sz w:val="26"/>
                <w:szCs w:val="26"/>
              </w:rPr>
              <w:t xml:space="preserve">документ, подтверждающий полномочия представителя заявителя </w:t>
            </w:r>
            <w:r w:rsidRPr="003E561C">
              <w:rPr>
                <w:rFonts w:ascii="Times New Roman" w:hAnsi="Times New Roman"/>
                <w:sz w:val="26"/>
                <w:szCs w:val="26"/>
              </w:rPr>
              <w:lastRenderedPageBreak/>
              <w:t>в случае, если с заявлением обращается представитель заявителя</w:t>
            </w:r>
          </w:p>
        </w:tc>
        <w:tc>
          <w:tcPr>
            <w:tcW w:w="6729"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lastRenderedPageBreak/>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6</w:t>
            </w:r>
          </w:p>
          <w:p w:rsidR="003E561C" w:rsidRPr="003E561C" w:rsidRDefault="003E561C" w:rsidP="003E561C">
            <w:pPr>
              <w:spacing w:after="0" w:line="240" w:lineRule="auto"/>
              <w:rPr>
                <w:rFonts w:ascii="Times New Roman" w:hAnsi="Times New Roman"/>
                <w:sz w:val="26"/>
                <w:szCs w:val="26"/>
              </w:rPr>
            </w:pP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7</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6"/>
                <w:szCs w:val="26"/>
                <w:lang w:eastAsia="ru-RU"/>
              </w:rPr>
              <w:t xml:space="preserve"> Российской Федерации</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autoSpaceDE w:val="0"/>
              <w:autoSpaceDN w:val="0"/>
              <w:adjustRightInd w:val="0"/>
              <w:spacing w:after="0" w:line="240" w:lineRule="auto"/>
              <w:jc w:val="both"/>
              <w:rPr>
                <w:rFonts w:ascii="Times New Roman" w:hAnsi="Times New Roman"/>
                <w:sz w:val="26"/>
                <w:szCs w:val="26"/>
              </w:rPr>
            </w:pPr>
            <w:proofErr w:type="gramStart"/>
            <w:r w:rsidRPr="003E561C">
              <w:rPr>
                <w:rFonts w:ascii="Times New Roman" w:eastAsia="Times New Roman" w:hAnsi="Times New Roman"/>
                <w:sz w:val="26"/>
                <w:szCs w:val="26"/>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3E561C">
              <w:rPr>
                <w:rFonts w:ascii="Times New Roman" w:eastAsia="Times New Roman" w:hAnsi="Times New Roman"/>
                <w:sz w:val="26"/>
                <w:szCs w:val="26"/>
                <w:lang w:eastAsia="ru-RU"/>
              </w:rPr>
              <w:t xml:space="preserve"> общего собрания членов гаражного кооператива либо иного документа, устанавливающего такое распределение)</w:t>
            </w:r>
            <w:r w:rsidRPr="003E561C">
              <w:rPr>
                <w:rFonts w:ascii="Times New Roman" w:hAnsi="Times New Roman"/>
                <w:sz w:val="26"/>
                <w:szCs w:val="26"/>
              </w:rPr>
              <w:t xml:space="preserve"> к заявлению о предварительном согласовании предоставления земельного участка прилагаются:</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8</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w:t>
            </w:r>
            <w:r w:rsidRPr="003E561C">
              <w:rPr>
                <w:rFonts w:ascii="Times New Roman" w:eastAsia="Times New Roman" w:hAnsi="Times New Roman"/>
                <w:sz w:val="26"/>
                <w:szCs w:val="26"/>
                <w:lang w:eastAsia="ru-RU"/>
              </w:rPr>
              <w:lastRenderedPageBreak/>
              <w:t>приобретение указанными кооперативом либо организацией права на использование такого земельного участка по иным основаниям</w:t>
            </w:r>
            <w:proofErr w:type="gramEnd"/>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rPr>
                <w:rFonts w:ascii="Times New Roman" w:eastAsia="Times New Roman" w:hAnsi="Times New Roman"/>
                <w:sz w:val="26"/>
                <w:szCs w:val="26"/>
                <w:lang w:eastAsia="ru-RU"/>
              </w:rPr>
            </w:pPr>
          </w:p>
          <w:p w:rsidR="003E561C" w:rsidRPr="003E561C" w:rsidRDefault="003E561C" w:rsidP="003E561C">
            <w:pPr>
              <w:spacing w:after="0" w:line="240" w:lineRule="auto"/>
              <w:jc w:val="center"/>
              <w:rPr>
                <w:rFonts w:ascii="Times New Roman" w:eastAsia="Times New Roman" w:hAnsi="Times New Roman"/>
                <w:sz w:val="26"/>
                <w:szCs w:val="26"/>
                <w:lang w:eastAsia="ru-RU"/>
              </w:rPr>
            </w:pP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lastRenderedPageBreak/>
              <w:t>89</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proofErr w:type="gramStart"/>
            <w:r w:rsidRPr="003E561C">
              <w:rPr>
                <w:rFonts w:ascii="Times New Roman" w:eastAsia="Times New Roman" w:hAnsi="Times New Roman"/>
                <w:sz w:val="26"/>
                <w:szCs w:val="26"/>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E561C">
              <w:rPr>
                <w:rFonts w:ascii="Times New Roman" w:eastAsia="Times New Roman" w:hAnsi="Times New Roman"/>
                <w:sz w:val="26"/>
                <w:szCs w:val="26"/>
                <w:lang w:eastAsia="ru-RU"/>
              </w:rPr>
              <w:t xml:space="preserve"> гражданином</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p w:rsidR="003E561C" w:rsidRPr="003E561C" w:rsidRDefault="003E561C" w:rsidP="003E561C">
            <w:pPr>
              <w:spacing w:after="0" w:line="240" w:lineRule="auto"/>
              <w:rPr>
                <w:rFonts w:ascii="Times New Roman" w:eastAsia="Times New Roman" w:hAnsi="Times New Roman"/>
                <w:sz w:val="26"/>
                <w:szCs w:val="26"/>
                <w:lang w:eastAsia="ru-RU"/>
              </w:rPr>
            </w:pP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110</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11</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выписка из Единого государственного реестра юридических лиц о гаражном кооперативе, членом которого является заявитель</w:t>
            </w:r>
            <w:r w:rsidRPr="003E561C">
              <w:rPr>
                <w:sz w:val="26"/>
                <w:szCs w:val="26"/>
              </w:rPr>
              <w:t xml:space="preserve"> </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112</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3А, 4А</w:t>
            </w:r>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hAnsi="Times New Roman"/>
                <w:sz w:val="26"/>
                <w:szCs w:val="26"/>
              </w:rPr>
              <w:t>свидетельство о праве на наследство, подтверждающее, что наследником унаследовано имущество гражданина</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113</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А5, А</w:t>
            </w:r>
            <w:proofErr w:type="gramStart"/>
            <w:r w:rsidRPr="003E561C">
              <w:rPr>
                <w:rFonts w:ascii="Times New Roman" w:hAnsi="Times New Roman"/>
                <w:sz w:val="26"/>
                <w:szCs w:val="26"/>
              </w:rPr>
              <w:t>6</w:t>
            </w:r>
            <w:proofErr w:type="gramEnd"/>
          </w:p>
        </w:tc>
        <w:tc>
          <w:tcPr>
            <w:tcW w:w="7632" w:type="dxa"/>
            <w:gridSpan w:val="2"/>
            <w:noWrap/>
          </w:tcPr>
          <w:p w:rsidR="003E561C" w:rsidRPr="003E561C" w:rsidRDefault="003E561C" w:rsidP="003E561C">
            <w:pPr>
              <w:spacing w:after="0" w:line="240" w:lineRule="auto"/>
              <w:rPr>
                <w:rFonts w:ascii="Times New Roman" w:hAnsi="Times New Roman"/>
                <w:sz w:val="26"/>
                <w:szCs w:val="26"/>
              </w:rPr>
            </w:pPr>
            <w:r w:rsidRPr="003E561C">
              <w:rPr>
                <w:rFonts w:ascii="Times New Roman" w:eastAsia="Times New Roman" w:hAnsi="Times New Roman"/>
                <w:sz w:val="26"/>
                <w:szCs w:val="26"/>
              </w:rPr>
              <w:t>документы, подтверждающие передачу гаража, расположенного на испрашиваемом земельном участке</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114</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А</w:t>
            </w:r>
            <w:proofErr w:type="gramStart"/>
            <w:r w:rsidRPr="003E561C">
              <w:rPr>
                <w:rFonts w:ascii="Times New Roman" w:hAnsi="Times New Roman"/>
                <w:sz w:val="26"/>
                <w:szCs w:val="26"/>
              </w:rPr>
              <w:t>9</w:t>
            </w:r>
            <w:proofErr w:type="gramEnd"/>
          </w:p>
        </w:tc>
        <w:tc>
          <w:tcPr>
            <w:tcW w:w="7632" w:type="dxa"/>
            <w:gridSpan w:val="2"/>
            <w:noWrap/>
          </w:tcPr>
          <w:p w:rsidR="003E561C" w:rsidRPr="003E561C" w:rsidRDefault="003E561C" w:rsidP="003E561C">
            <w:pPr>
              <w:spacing w:after="0" w:line="240" w:lineRule="auto"/>
              <w:rPr>
                <w:rFonts w:ascii="Times New Roman" w:eastAsia="Times New Roman" w:hAnsi="Times New Roman"/>
                <w:sz w:val="26"/>
                <w:szCs w:val="26"/>
              </w:rPr>
            </w:pPr>
            <w:proofErr w:type="gramStart"/>
            <w:r w:rsidRPr="003E561C">
              <w:rPr>
                <w:rFonts w:ascii="Times New Roman" w:eastAsia="Times New Roman" w:hAnsi="Times New Roman"/>
                <w:sz w:val="26"/>
                <w:szCs w:val="26"/>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w:t>
            </w:r>
            <w:proofErr w:type="gramEnd"/>
            <w:r w:rsidRPr="003E561C">
              <w:rPr>
                <w:rFonts w:ascii="Times New Roman" w:eastAsia="Times New Roman" w:hAnsi="Times New Roman"/>
                <w:sz w:val="26"/>
                <w:szCs w:val="26"/>
              </w:rPr>
              <w:t xml:space="preserve"> гаражного кооператива либо иного документа, устанавливающего такое распределение</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ind w:firstLine="709"/>
              <w:outlineLvl w:val="0"/>
              <w:rPr>
                <w:rFonts w:ascii="Times New Roman" w:hAnsi="Times New Roman"/>
                <w:sz w:val="26"/>
                <w:szCs w:val="26"/>
              </w:rPr>
            </w:pPr>
            <w:r w:rsidRPr="003E561C">
              <w:rPr>
                <w:rFonts w:ascii="Times New Roman" w:hAnsi="Times New Roman"/>
                <w:sz w:val="26"/>
                <w:szCs w:val="26"/>
              </w:rPr>
              <w:t>115</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схема расположения земельного участка (в случае, если испрашиваемый земельный участок предстоит образовать)</w:t>
            </w:r>
          </w:p>
        </w:tc>
        <w:tc>
          <w:tcPr>
            <w:tcW w:w="3516"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15635" w:type="dxa"/>
            <w:gridSpan w:val="6"/>
            <w:noWrap/>
          </w:tcPr>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 xml:space="preserve">Исчерпывающий перечень документов, необходимых в соответствии с законодательством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lastRenderedPageBreak/>
              <w:t xml:space="preserve">или иными нормативными правовыми актами для предоставления </w:t>
            </w:r>
            <w:r w:rsidRPr="003E561C">
              <w:rPr>
                <w:rFonts w:ascii="Times New Roman" w:eastAsia="Times New Roman" w:hAnsi="Times New Roman"/>
                <w:sz w:val="26"/>
                <w:szCs w:val="26"/>
                <w:lang w:eastAsia="ru-RU"/>
              </w:rPr>
              <w:t>муниципальной</w:t>
            </w:r>
            <w:r w:rsidRPr="003E561C">
              <w:rPr>
                <w:rFonts w:ascii="Times New Roman" w:hAnsi="Times New Roman"/>
                <w:sz w:val="26"/>
                <w:szCs w:val="26"/>
              </w:rPr>
              <w:t xml:space="preserve"> услуги, которые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 xml:space="preserve">заявитель вправе представить по собственной инициативе, так как они подлежат представлению </w:t>
            </w:r>
          </w:p>
          <w:p w:rsidR="003E561C" w:rsidRPr="003E561C" w:rsidRDefault="003E561C" w:rsidP="003E561C">
            <w:pPr>
              <w:spacing w:after="0" w:line="240" w:lineRule="auto"/>
              <w:ind w:firstLine="709"/>
              <w:jc w:val="both"/>
              <w:outlineLvl w:val="0"/>
              <w:rPr>
                <w:rFonts w:ascii="Times New Roman" w:hAnsi="Times New Roman"/>
                <w:sz w:val="26"/>
                <w:szCs w:val="26"/>
              </w:rPr>
            </w:pPr>
            <w:r w:rsidRPr="003E561C">
              <w:rPr>
                <w:rFonts w:ascii="Times New Roman" w:hAnsi="Times New Roman"/>
                <w:sz w:val="26"/>
                <w:szCs w:val="26"/>
              </w:rPr>
              <w:t>в рамках межведомственного информационного взаимодействия</w:t>
            </w:r>
          </w:p>
        </w:tc>
      </w:tr>
      <w:tr w:rsidR="003E561C" w:rsidRPr="003E561C" w:rsidTr="00EA6949">
        <w:trPr>
          <w:trHeight w:val="683"/>
        </w:trPr>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lastRenderedPageBreak/>
              <w:t>16</w:t>
            </w:r>
          </w:p>
        </w:tc>
        <w:tc>
          <w:tcPr>
            <w:tcW w:w="2141"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 регистрации по месту жительства, по месту пребывания гражданина Российской Федерации</w:t>
            </w:r>
          </w:p>
        </w:tc>
        <w:tc>
          <w:tcPr>
            <w:tcW w:w="3516" w:type="dxa"/>
            <w:noWrap/>
          </w:tcPr>
          <w:p w:rsidR="003E561C" w:rsidRPr="003E561C" w:rsidRDefault="003E561C" w:rsidP="003E561C">
            <w:pPr>
              <w:spacing w:after="0" w:line="240" w:lineRule="auto"/>
              <w:ind w:right="2554"/>
              <w:jc w:val="both"/>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17</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 регистрации иностранного гражданина или лица без гражданства по месту жительства</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18</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(выписку) из Единого государственного реестра недвижимости об объекте недвижимости;</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r w:rsidR="003E561C" w:rsidRPr="003E561C" w:rsidTr="00EA6949">
        <w:tc>
          <w:tcPr>
            <w:tcW w:w="872" w:type="dxa"/>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19</w:t>
            </w:r>
          </w:p>
        </w:tc>
        <w:tc>
          <w:tcPr>
            <w:tcW w:w="2141" w:type="dxa"/>
            <w:noWrap/>
          </w:tcPr>
          <w:p w:rsidR="003E561C" w:rsidRPr="003E561C" w:rsidRDefault="003E561C" w:rsidP="003E561C">
            <w:pPr>
              <w:spacing w:after="0" w:line="240" w:lineRule="auto"/>
              <w:rPr>
                <w:rFonts w:ascii="Times New Roman" w:eastAsia="Times New Roman" w:hAnsi="Times New Roman"/>
                <w:lang w:eastAsia="ru-RU"/>
              </w:rPr>
            </w:pPr>
            <w:r w:rsidRPr="003E561C">
              <w:rPr>
                <w:rFonts w:ascii="Times New Roman" w:hAnsi="Times New Roman"/>
                <w:sz w:val="26"/>
                <w:szCs w:val="26"/>
              </w:rPr>
              <w:t>1А-9А</w:t>
            </w:r>
          </w:p>
        </w:tc>
        <w:tc>
          <w:tcPr>
            <w:tcW w:w="7632" w:type="dxa"/>
            <w:gridSpan w:val="2"/>
            <w:noWrap/>
          </w:tcPr>
          <w:p w:rsidR="003E561C" w:rsidRPr="003E561C" w:rsidRDefault="003E561C" w:rsidP="003E561C">
            <w:pPr>
              <w:spacing w:after="0" w:line="240" w:lineRule="auto"/>
              <w:jc w:val="both"/>
              <w:outlineLvl w:val="0"/>
              <w:rPr>
                <w:rFonts w:ascii="Times New Roman" w:hAnsi="Times New Roman"/>
                <w:sz w:val="26"/>
                <w:szCs w:val="26"/>
              </w:rPr>
            </w:pPr>
            <w:r w:rsidRPr="003E561C">
              <w:rPr>
                <w:rFonts w:ascii="Times New Roman" w:hAnsi="Times New Roman"/>
                <w:sz w:val="26"/>
                <w:szCs w:val="26"/>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16"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ЕПГУ, ПГУ ЛО, ПС, Л</w:t>
            </w:r>
          </w:p>
        </w:tc>
        <w:tc>
          <w:tcPr>
            <w:tcW w:w="1474" w:type="dxa"/>
            <w:noWrap/>
          </w:tcPr>
          <w:p w:rsidR="003E561C" w:rsidRPr="003E561C" w:rsidRDefault="003E561C" w:rsidP="003E561C">
            <w:pPr>
              <w:spacing w:after="0" w:line="240" w:lineRule="auto"/>
              <w:rPr>
                <w:rFonts w:ascii="Times New Roman" w:eastAsia="Times New Roman" w:hAnsi="Times New Roman"/>
                <w:sz w:val="26"/>
                <w:szCs w:val="26"/>
                <w:lang w:eastAsia="ru-RU"/>
              </w:rPr>
            </w:pPr>
            <w:r w:rsidRPr="003E561C">
              <w:rPr>
                <w:rFonts w:ascii="Times New Roman" w:eastAsia="Times New Roman" w:hAnsi="Times New Roman"/>
                <w:sz w:val="26"/>
                <w:szCs w:val="26"/>
                <w:lang w:eastAsia="ru-RU"/>
              </w:rPr>
              <w:t>[Все], Д(1)</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t>Исчерпывающий перечень оснований для возврата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A6949" w:rsidRPr="003E561C" w:rsidRDefault="00EA6949" w:rsidP="00EA6949">
      <w:pPr>
        <w:spacing w:after="0" w:line="240" w:lineRule="auto"/>
        <w:ind w:left="1080"/>
        <w:outlineLvl w:val="0"/>
        <w:rPr>
          <w:rFonts w:ascii="Times New Roman" w:hAnsi="Times New Roman"/>
          <w:b/>
          <w:sz w:val="28"/>
          <w:szCs w:val="28"/>
        </w:rPr>
      </w:pPr>
    </w:p>
    <w:p w:rsidR="003E561C" w:rsidRPr="003E561C" w:rsidRDefault="003E561C" w:rsidP="003E561C">
      <w:pPr>
        <w:spacing w:after="0" w:line="240" w:lineRule="auto"/>
        <w:ind w:firstLine="709"/>
        <w:jc w:val="right"/>
        <w:outlineLvl w:val="0"/>
        <w:rPr>
          <w:rFonts w:ascii="Times New Roman" w:hAnsi="Times New Roman"/>
          <w:sz w:val="28"/>
          <w:szCs w:val="28"/>
        </w:rPr>
      </w:pPr>
      <w:r w:rsidRPr="003E561C">
        <w:rPr>
          <w:rFonts w:ascii="Times New Roman" w:hAnsi="Times New Roman"/>
          <w:sz w:val="28"/>
          <w:szCs w:val="28"/>
        </w:rPr>
        <w:t>Таблица № 3</w:t>
      </w:r>
    </w:p>
    <w:p w:rsidR="003E561C" w:rsidRPr="003E561C" w:rsidRDefault="003E561C" w:rsidP="003E561C">
      <w:pPr>
        <w:spacing w:after="0" w:line="240" w:lineRule="auto"/>
        <w:ind w:firstLine="709"/>
        <w:jc w:val="both"/>
        <w:outlineLvl w:val="0"/>
        <w:rPr>
          <w:rFonts w:ascii="Times New Roman" w:hAnsi="Times New Roman"/>
          <w:sz w:val="28"/>
          <w:szCs w:val="28"/>
        </w:rPr>
      </w:pPr>
    </w:p>
    <w:tbl>
      <w:tblPr>
        <w:tblStyle w:val="14"/>
        <w:tblW w:w="0" w:type="auto"/>
        <w:tblLook w:val="04A0"/>
      </w:tblPr>
      <w:tblGrid>
        <w:gridCol w:w="675"/>
        <w:gridCol w:w="9498"/>
        <w:gridCol w:w="4394"/>
      </w:tblGrid>
      <w:tr w:rsidR="003E561C" w:rsidRPr="003E561C" w:rsidTr="00EA6949">
        <w:tc>
          <w:tcPr>
            <w:tcW w:w="675"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 </w:t>
            </w:r>
            <w:proofErr w:type="spellStart"/>
            <w:proofErr w:type="gramStart"/>
            <w:r w:rsidRPr="003E561C">
              <w:rPr>
                <w:rFonts w:ascii="Times New Roman" w:hAnsi="Times New Roman"/>
                <w:sz w:val="28"/>
                <w:szCs w:val="28"/>
              </w:rPr>
              <w:t>п</w:t>
            </w:r>
            <w:proofErr w:type="spellEnd"/>
            <w:proofErr w:type="gramEnd"/>
            <w:r w:rsidRPr="003E561C">
              <w:rPr>
                <w:rFonts w:ascii="Times New Roman" w:hAnsi="Times New Roman"/>
                <w:sz w:val="28"/>
                <w:szCs w:val="28"/>
              </w:rPr>
              <w:t>/</w:t>
            </w:r>
            <w:proofErr w:type="spellStart"/>
            <w:r w:rsidRPr="003E561C">
              <w:rPr>
                <w:rFonts w:ascii="Times New Roman" w:hAnsi="Times New Roman"/>
                <w:sz w:val="28"/>
                <w:szCs w:val="28"/>
              </w:rPr>
              <w:t>п</w:t>
            </w:r>
            <w:proofErr w:type="spellEnd"/>
          </w:p>
        </w:tc>
        <w:tc>
          <w:tcPr>
            <w:tcW w:w="9498"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Перечень оснований</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Идентификатор категорий (признаков) заявителей</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t xml:space="preserve">Исчерпывающий перечень оснований для возврата заявления </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Заявление не соответствует требованиям Административного регламента </w:t>
            </w:r>
            <w:r w:rsidRPr="003E561C">
              <w:rPr>
                <w:rFonts w:ascii="Times New Roman" w:eastAsia="Times New Roman" w:hAnsi="Times New Roman"/>
                <w:sz w:val="28"/>
                <w:szCs w:val="28"/>
                <w:lang w:eastAsia="ru-RU"/>
              </w:rPr>
              <w:t>(приложение к Административному регламенту – образец 3)</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2</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Заявление подано в орган, не уполномоченный на распоряжение испрашиваемым земельным участком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3</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К заявлению не приложены документы, предусмотренные Административным регламентом </w:t>
            </w:r>
            <w:r w:rsidRPr="003E561C">
              <w:rPr>
                <w:rFonts w:ascii="Times New Roman" w:eastAsia="Times New Roman" w:hAnsi="Times New Roman"/>
                <w:sz w:val="28"/>
                <w:szCs w:val="28"/>
                <w:lang w:eastAsia="ru-RU"/>
              </w:rPr>
              <w:t>(приложение к Административному регламенту – таблица 2)</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lastRenderedPageBreak/>
              <w:t>Исчерпывающий перечень оснований для приостановления предоставления муниципальной услуги</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14567" w:type="dxa"/>
            <w:gridSpan w:val="3"/>
            <w:noWrap/>
          </w:tcPr>
          <w:p w:rsidR="003E561C" w:rsidRPr="003E561C" w:rsidRDefault="003E561C" w:rsidP="003E561C">
            <w:pPr>
              <w:spacing w:after="0" w:line="240" w:lineRule="auto"/>
              <w:ind w:firstLine="709"/>
              <w:jc w:val="both"/>
              <w:outlineLvl w:val="0"/>
              <w:rPr>
                <w:rFonts w:ascii="Times New Roman" w:hAnsi="Times New Roman"/>
                <w:b/>
                <w:sz w:val="28"/>
                <w:szCs w:val="28"/>
              </w:rPr>
            </w:pPr>
            <w:r w:rsidRPr="003E561C">
              <w:rPr>
                <w:rFonts w:ascii="Times New Roman" w:hAnsi="Times New Roman"/>
                <w:b/>
                <w:sz w:val="28"/>
                <w:szCs w:val="28"/>
              </w:rPr>
              <w:t>Исчерпывающий перечень оснований для отказа в предоставлении муниципальной услуги</w:t>
            </w:r>
          </w:p>
        </w:tc>
      </w:tr>
      <w:tr w:rsidR="003E561C" w:rsidRPr="003E561C" w:rsidTr="00EA6949">
        <w:trPr>
          <w:trHeight w:val="717"/>
        </w:trPr>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2</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 xml:space="preserve">Представленные заявителем документы </w:t>
            </w:r>
            <w:proofErr w:type="gramStart"/>
            <w:r w:rsidRPr="003E561C">
              <w:rPr>
                <w:rFonts w:ascii="Times New Roman" w:hAnsi="Times New Roman"/>
                <w:sz w:val="28"/>
                <w:szCs w:val="28"/>
              </w:rPr>
              <w:t>недействительны/указанные в заявлении сведения недостоверны</w:t>
            </w:r>
            <w:proofErr w:type="gramEnd"/>
            <w:r w:rsidRPr="003E561C">
              <w:rPr>
                <w:rFonts w:ascii="Times New Roman" w:hAnsi="Times New Roman"/>
                <w:sz w:val="28"/>
                <w:szCs w:val="28"/>
              </w:rPr>
              <w:t>.</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3</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Отсутствие права на предоставление муниципальной услуги: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1)</w:t>
            </w:r>
            <w:r w:rsidRPr="003E561C">
              <w:rPr>
                <w:rFonts w:ascii="Times New Roman" w:hAnsi="Times New Roman"/>
                <w:sz w:val="28"/>
                <w:szCs w:val="28"/>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2)</w:t>
            </w:r>
            <w:r w:rsidRPr="003E561C">
              <w:rPr>
                <w:rFonts w:ascii="Times New Roman" w:hAnsi="Times New Roman"/>
                <w:sz w:val="28"/>
                <w:szCs w:val="28"/>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3)</w:t>
            </w:r>
            <w:r w:rsidRPr="003E561C">
              <w:rPr>
                <w:rFonts w:ascii="Times New Roman" w:hAnsi="Times New Roman"/>
                <w:sz w:val="28"/>
                <w:szCs w:val="28"/>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4)</w:t>
            </w:r>
            <w:r w:rsidRPr="003E561C">
              <w:rPr>
                <w:rFonts w:ascii="Times New Roman" w:hAnsi="Times New Roman"/>
                <w:sz w:val="28"/>
                <w:szCs w:val="28"/>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lastRenderedPageBreak/>
              <w:t>5)</w:t>
            </w:r>
            <w:r w:rsidRPr="003E561C">
              <w:rPr>
                <w:rFonts w:ascii="Times New Roman" w:hAnsi="Times New Roman"/>
                <w:sz w:val="28"/>
                <w:szCs w:val="28"/>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noWrap/>
          </w:tcPr>
          <w:p w:rsidR="003E561C" w:rsidRPr="003E561C" w:rsidRDefault="003E561C" w:rsidP="003E561C">
            <w:pPr>
              <w:spacing w:after="0" w:line="240" w:lineRule="auto"/>
              <w:jc w:val="both"/>
              <w:outlineLvl w:val="0"/>
              <w:rPr>
                <w:rFonts w:ascii="Times New Roman" w:hAnsi="Times New Roman"/>
                <w:sz w:val="28"/>
              </w:rPr>
            </w:pPr>
            <w:r w:rsidRPr="003E561C">
              <w:rPr>
                <w:rFonts w:ascii="Times New Roman" w:hAnsi="Times New Roman"/>
                <w:sz w:val="28"/>
                <w:szCs w:val="28"/>
              </w:rPr>
              <w:lastRenderedPageBreak/>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lastRenderedPageBreak/>
              <w:t>4</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Подача заявления и документов неуполномоченным лицом</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5</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Представление заявителем документов, указанных в таблице № 2 настоящего приложения, содержащих недостоверную информацию</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r w:rsidR="003E561C" w:rsidRPr="003E561C" w:rsidTr="00EA6949">
        <w:tc>
          <w:tcPr>
            <w:tcW w:w="675"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6</w:t>
            </w:r>
          </w:p>
        </w:tc>
        <w:tc>
          <w:tcPr>
            <w:tcW w:w="9498" w:type="dxa"/>
            <w:noWrap/>
          </w:tcPr>
          <w:p w:rsidR="003E561C" w:rsidRPr="003E561C" w:rsidRDefault="003E561C" w:rsidP="003E561C">
            <w:pPr>
              <w:spacing w:after="0" w:line="240" w:lineRule="auto"/>
              <w:ind w:firstLine="709"/>
              <w:jc w:val="both"/>
              <w:outlineLvl w:val="0"/>
              <w:rPr>
                <w:rFonts w:ascii="Times New Roman" w:hAnsi="Times New Roman"/>
                <w:sz w:val="28"/>
                <w:szCs w:val="28"/>
              </w:rPr>
            </w:pPr>
            <w:r w:rsidRPr="003E561C">
              <w:rPr>
                <w:rFonts w:ascii="Times New Roman" w:hAnsi="Times New Roman"/>
                <w:sz w:val="28"/>
                <w:szCs w:val="28"/>
              </w:rPr>
              <w:t>Поступление от заявителя письменного заявления о прекращении рассмотрения заявления</w:t>
            </w:r>
          </w:p>
        </w:tc>
        <w:tc>
          <w:tcPr>
            <w:tcW w:w="4394" w:type="dxa"/>
            <w:noWrap/>
          </w:tcPr>
          <w:p w:rsidR="003E561C" w:rsidRPr="003E561C" w:rsidRDefault="003E561C" w:rsidP="003E561C">
            <w:pPr>
              <w:spacing w:after="0" w:line="240" w:lineRule="auto"/>
              <w:jc w:val="both"/>
              <w:outlineLvl w:val="0"/>
              <w:rPr>
                <w:rFonts w:ascii="Times New Roman" w:hAnsi="Times New Roman"/>
                <w:sz w:val="28"/>
                <w:szCs w:val="28"/>
              </w:rPr>
            </w:pPr>
            <w:r w:rsidRPr="003E561C">
              <w:rPr>
                <w:rFonts w:ascii="Times New Roman" w:hAnsi="Times New Roman"/>
                <w:sz w:val="28"/>
                <w:szCs w:val="28"/>
              </w:rPr>
              <w:t>1А-9А</w:t>
            </w:r>
          </w:p>
        </w:tc>
      </w:tr>
    </w:tbl>
    <w:p w:rsidR="003E561C" w:rsidRPr="003E561C" w:rsidRDefault="003E561C" w:rsidP="003E561C">
      <w:pPr>
        <w:spacing w:after="0" w:line="240" w:lineRule="auto"/>
        <w:ind w:firstLine="709"/>
        <w:jc w:val="both"/>
        <w:outlineLvl w:val="0"/>
        <w:rPr>
          <w:rFonts w:ascii="Times New Roman" w:hAnsi="Times New Roman"/>
          <w:sz w:val="28"/>
          <w:szCs w:val="28"/>
        </w:rPr>
      </w:pPr>
    </w:p>
    <w:p w:rsidR="003E561C" w:rsidRPr="003E561C" w:rsidRDefault="003E561C" w:rsidP="003E561C">
      <w:pPr>
        <w:spacing w:after="0" w:line="240" w:lineRule="auto"/>
        <w:ind w:firstLine="709"/>
        <w:jc w:val="both"/>
        <w:outlineLvl w:val="0"/>
        <w:rPr>
          <w:rFonts w:ascii="Times New Roman" w:hAnsi="Times New Roman"/>
          <w:sz w:val="28"/>
          <w:szCs w:val="28"/>
        </w:rPr>
        <w:sectPr w:rsidR="003E561C" w:rsidRPr="003E561C" w:rsidSect="00EA6949">
          <w:headerReference w:type="first" r:id="rId22"/>
          <w:pgSz w:w="16838" w:h="11906" w:orient="landscape"/>
          <w:pgMar w:top="1134" w:right="1134" w:bottom="567" w:left="1134" w:header="709" w:footer="709" w:gutter="0"/>
          <w:cols w:space="708"/>
          <w:titlePg/>
          <w:docGrid w:linePitch="360"/>
        </w:sectPr>
      </w:pPr>
    </w:p>
    <w:p w:rsidR="003E561C" w:rsidRPr="003E561C" w:rsidRDefault="003E561C" w:rsidP="003E561C">
      <w:pPr>
        <w:numPr>
          <w:ilvl w:val="0"/>
          <w:numId w:val="32"/>
        </w:numPr>
        <w:spacing w:after="0" w:line="240" w:lineRule="auto"/>
        <w:jc w:val="center"/>
        <w:outlineLvl w:val="0"/>
        <w:rPr>
          <w:rFonts w:ascii="Times New Roman" w:hAnsi="Times New Roman"/>
          <w:b/>
          <w:sz w:val="28"/>
          <w:szCs w:val="28"/>
        </w:rPr>
      </w:pPr>
      <w:r w:rsidRPr="003E561C">
        <w:rPr>
          <w:rFonts w:ascii="Times New Roman" w:hAnsi="Times New Roman"/>
          <w:b/>
          <w:sz w:val="28"/>
          <w:szCs w:val="28"/>
        </w:rPr>
        <w:lastRenderedPageBreak/>
        <w:t xml:space="preserve">Формы заявления и перечень документов, необходимых для предоставления </w:t>
      </w:r>
      <w:r w:rsidRPr="003E561C">
        <w:rPr>
          <w:rFonts w:ascii="Times New Roman" w:eastAsia="Times New Roman" w:hAnsi="Times New Roman"/>
          <w:b/>
          <w:sz w:val="28"/>
          <w:szCs w:val="28"/>
          <w:lang w:eastAsia="ru-RU"/>
        </w:rPr>
        <w:t>муниципальной</w:t>
      </w:r>
      <w:r w:rsidRPr="003E561C">
        <w:rPr>
          <w:rFonts w:ascii="Times New Roman" w:hAnsi="Times New Roman"/>
          <w:b/>
          <w:sz w:val="28"/>
          <w:szCs w:val="28"/>
        </w:rPr>
        <w:t xml:space="preserve"> услуги</w:t>
      </w:r>
    </w:p>
    <w:p w:rsidR="003E561C" w:rsidRPr="003E561C" w:rsidRDefault="003E561C" w:rsidP="003E561C">
      <w:pPr>
        <w:widowControl w:val="0"/>
        <w:spacing w:after="0" w:line="240" w:lineRule="auto"/>
        <w:jc w:val="right"/>
        <w:outlineLvl w:val="1"/>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Образец № 1</w:t>
      </w:r>
    </w:p>
    <w:p w:rsidR="003E561C" w:rsidRPr="003E561C" w:rsidRDefault="003E561C" w:rsidP="003E561C">
      <w:pPr>
        <w:widowControl w:val="0"/>
        <w:spacing w:after="0" w:line="240" w:lineRule="auto"/>
        <w:jc w:val="right"/>
        <w:outlineLvl w:val="1"/>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bookmarkStart w:id="2" w:name="P612"/>
      <w:bookmarkEnd w:id="2"/>
      <w:r w:rsidRPr="003E561C">
        <w:rPr>
          <w:rFonts w:ascii="Times New Roman" w:eastAsia="Times New Roman" w:hAnsi="Times New Roman"/>
          <w:sz w:val="24"/>
          <w:szCs w:val="24"/>
          <w:lang w:eastAsia="ru-RU"/>
        </w:rPr>
        <w:t>В администрацию</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Кировского муниципального района </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4"/>
          <w:szCs w:val="24"/>
          <w:lang w:eastAsia="ru-RU"/>
        </w:rPr>
        <w:t>Ленинградской области</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4"/>
          <w:szCs w:val="24"/>
          <w:lang w:eastAsia="ru-RU"/>
        </w:rPr>
        <w:t>от</w:t>
      </w: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______________________________________</w:t>
      </w:r>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proofErr w:type="gramStart"/>
      <w:r w:rsidRPr="003E561C">
        <w:rPr>
          <w:rFonts w:ascii="Times New Roman" w:eastAsia="Times New Roman" w:hAnsi="Times New Roman"/>
          <w:sz w:val="16"/>
          <w:szCs w:val="16"/>
          <w:lang w:eastAsia="ru-RU"/>
        </w:rPr>
        <w:t xml:space="preserve">(Ф.И.О., место жительства, реквизиты документа, </w:t>
      </w:r>
      <w:proofErr w:type="gramEnd"/>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удостоверяющего личность заявителя, телефон,</w:t>
      </w:r>
    </w:p>
    <w:p w:rsidR="003E561C" w:rsidRPr="003E561C" w:rsidRDefault="003E561C" w:rsidP="003E561C">
      <w:pPr>
        <w:widowControl w:val="0"/>
        <w:spacing w:after="0" w:line="240" w:lineRule="auto"/>
        <w:jc w:val="right"/>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 xml:space="preserve"> почтовый адрес, адрес электронной почты)</w:t>
      </w:r>
    </w:p>
    <w:p w:rsidR="003E561C" w:rsidRPr="003E561C" w:rsidRDefault="003E561C" w:rsidP="003E561C">
      <w:pPr>
        <w:spacing w:after="0" w:line="240" w:lineRule="auto"/>
        <w:jc w:val="center"/>
        <w:rPr>
          <w:rFonts w:ascii="Times New Roman" w:eastAsia="Times New Roman" w:hAnsi="Times New Roman"/>
          <w:b/>
          <w:sz w:val="28"/>
          <w:szCs w:val="28"/>
          <w:lang w:eastAsia="ru-RU"/>
        </w:rPr>
      </w:pPr>
      <w:r w:rsidRPr="003E561C">
        <w:rPr>
          <w:rFonts w:ascii="Times New Roman" w:eastAsia="Times New Roman" w:hAnsi="Times New Roman"/>
          <w:b/>
          <w:sz w:val="28"/>
          <w:szCs w:val="28"/>
          <w:lang w:eastAsia="ru-RU"/>
        </w:rPr>
        <w:t>ЗАЯВЛЕНИЕ</w:t>
      </w:r>
    </w:p>
    <w:p w:rsidR="003E561C" w:rsidRPr="003E561C" w:rsidRDefault="003E561C" w:rsidP="003E561C">
      <w:pPr>
        <w:widowControl w:val="0"/>
        <w:spacing w:after="0" w:line="240" w:lineRule="auto"/>
        <w:jc w:val="center"/>
        <w:rPr>
          <w:rFonts w:ascii="ArialMT" w:eastAsia="Times New Roman" w:hAnsi="ArialMT" w:cs="ArialMT"/>
          <w:b/>
          <w:sz w:val="28"/>
          <w:szCs w:val="28"/>
          <w:lang w:eastAsia="ru-RU"/>
        </w:rPr>
      </w:pPr>
      <w:r w:rsidRPr="003E561C">
        <w:rPr>
          <w:rFonts w:ascii="Times New Roman" w:eastAsia="Times New Roman" w:hAnsi="Times New Roman"/>
          <w:b/>
          <w:sz w:val="28"/>
          <w:szCs w:val="28"/>
          <w:lang w:eastAsia="ru-RU"/>
        </w:rPr>
        <w:t>о предварительном согласовании предоставления земельного участка, на котором расположен гараж</w:t>
      </w:r>
    </w:p>
    <w:p w:rsidR="003E561C" w:rsidRPr="003E561C" w:rsidRDefault="003E561C" w:rsidP="003E561C">
      <w:pPr>
        <w:widowControl w:val="0"/>
        <w:spacing w:after="0" w:line="240" w:lineRule="auto"/>
        <w:rPr>
          <w:rFonts w:ascii="ArialMT" w:eastAsia="Times New Roman" w:hAnsi="ArialMT" w:cs="ArialMT"/>
          <w:b/>
          <w:sz w:val="28"/>
          <w:szCs w:val="28"/>
          <w:lang w:eastAsia="ru-RU"/>
        </w:rPr>
      </w:pPr>
    </w:p>
    <w:p w:rsidR="003E561C" w:rsidRPr="003E561C" w:rsidRDefault="003E561C" w:rsidP="003E561C">
      <w:pPr>
        <w:spacing w:after="0" w:line="240" w:lineRule="auto"/>
        <w:ind w:firstLine="708"/>
        <w:jc w:val="both"/>
        <w:rPr>
          <w:rFonts w:ascii="Times New Roman" w:eastAsia="Times New Roman" w:hAnsi="Times New Roman"/>
          <w:sz w:val="28"/>
          <w:szCs w:val="28"/>
          <w:lang w:eastAsia="ru-RU"/>
        </w:rPr>
      </w:pPr>
      <w:r w:rsidRPr="003E561C">
        <w:rPr>
          <w:rFonts w:ascii="Times New Roman" w:eastAsia="Times New Roman" w:hAnsi="Times New Roman"/>
          <w:sz w:val="24"/>
          <w:szCs w:val="24"/>
          <w:lang w:eastAsia="ru-RU"/>
        </w:rPr>
        <w:t xml:space="preserve">На основании ст. 39.15 Земельного кодекса Российской Федерации прошу предварительно согласовать предоставление </w:t>
      </w:r>
      <w:proofErr w:type="gramStart"/>
      <w:r w:rsidRPr="003E561C">
        <w:rPr>
          <w:rFonts w:ascii="Times New Roman" w:eastAsia="Times New Roman" w:hAnsi="Times New Roman"/>
          <w:sz w:val="24"/>
          <w:szCs w:val="24"/>
          <w:lang w:eastAsia="ru-RU"/>
        </w:rPr>
        <w:t>в</w:t>
      </w:r>
      <w:proofErr w:type="gramEnd"/>
      <w:r w:rsidRPr="003E561C">
        <w:rPr>
          <w:rFonts w:ascii="Times New Roman" w:eastAsia="Times New Roman" w:hAnsi="Times New Roman"/>
          <w:sz w:val="24"/>
          <w:szCs w:val="24"/>
          <w:lang w:eastAsia="ru-RU"/>
        </w:rPr>
        <w:t>_________________________________________________________________________________</w:t>
      </w:r>
    </w:p>
    <w:p w:rsidR="003E561C" w:rsidRPr="003E561C" w:rsidRDefault="003E561C" w:rsidP="003E561C">
      <w:pPr>
        <w:tabs>
          <w:tab w:val="left" w:pos="5580"/>
        </w:tabs>
        <w:spacing w:after="0" w:line="240" w:lineRule="auto"/>
        <w:ind w:firstLine="5103"/>
        <w:rPr>
          <w:rFonts w:ascii="Times New Roman" w:eastAsia="Times New Roman" w:hAnsi="Times New Roman"/>
          <w:sz w:val="16"/>
          <w:szCs w:val="16"/>
          <w:lang w:eastAsia="ru-RU"/>
        </w:rPr>
      </w:pPr>
      <w:proofErr w:type="gramStart"/>
      <w:r w:rsidRPr="003E561C">
        <w:rPr>
          <w:rFonts w:ascii="Times New Roman" w:eastAsia="Times New Roman" w:hAnsi="Times New Roman"/>
          <w:sz w:val="16"/>
          <w:szCs w:val="16"/>
          <w:lang w:eastAsia="ru-RU"/>
        </w:rPr>
        <w:t>(вид права: собственность бесплатно</w:t>
      </w:r>
      <w:proofErr w:type="gramEnd"/>
    </w:p>
    <w:p w:rsidR="003E561C" w:rsidRPr="003E561C" w:rsidRDefault="003E561C" w:rsidP="003E561C">
      <w:pPr>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__________________________________________________________________________________</w:t>
      </w:r>
    </w:p>
    <w:p w:rsidR="003E561C" w:rsidRPr="003E561C" w:rsidRDefault="003E561C" w:rsidP="003E561C">
      <w:pPr>
        <w:spacing w:after="0" w:line="240" w:lineRule="auto"/>
        <w:jc w:val="center"/>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или в аренду, в случае, если земельный участок является ограниченным в обороте)</w:t>
      </w:r>
    </w:p>
    <w:p w:rsidR="003E561C" w:rsidRPr="003E561C" w:rsidRDefault="003E561C" w:rsidP="003E561C">
      <w:pPr>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без проведения торгов земельного участка, на котором расположен гараж, возведенный до дня введения в действие Градостроительного </w:t>
      </w:r>
      <w:hyperlink r:id="rId23" w:tooltip="consultantplus://offline/ref=943C3E4ED707235AAF95FD027AE90424F9F5D9864E6FFBC66B1839A31C5E8571887FAA9FFF370A42030AF69A19G1X2M" w:history="1">
        <w:r w:rsidRPr="003E561C">
          <w:rPr>
            <w:rFonts w:ascii="Times New Roman" w:eastAsia="Times New Roman" w:hAnsi="Times New Roman"/>
            <w:sz w:val="24"/>
            <w:szCs w:val="24"/>
            <w:lang w:eastAsia="ru-RU"/>
          </w:rPr>
          <w:t>кодекса</w:t>
        </w:r>
      </w:hyperlink>
      <w:r w:rsidRPr="003E561C">
        <w:rPr>
          <w:rFonts w:ascii="Times New Roman" w:eastAsia="Times New Roman" w:hAnsi="Times New Roman"/>
          <w:sz w:val="24"/>
          <w:szCs w:val="24"/>
          <w:lang w:eastAsia="ru-RU"/>
        </w:rPr>
        <w:t xml:space="preserve"> Российской Федерации, в целях</w:t>
      </w:r>
      <w:r w:rsidRPr="003E561C">
        <w:rPr>
          <w:rFonts w:ascii="ArialMT" w:eastAsia="Times New Roman" w:hAnsi="ArialMT" w:cs="ArialMT"/>
          <w:sz w:val="24"/>
          <w:szCs w:val="24"/>
          <w:lang w:eastAsia="ru-RU"/>
        </w:rPr>
        <w:t xml:space="preserve"> </w:t>
      </w:r>
      <w:r w:rsidRPr="003E561C">
        <w:rPr>
          <w:rFonts w:ascii="Times New Roman" w:eastAsia="Times New Roman" w:hAnsi="Times New Roman"/>
          <w:sz w:val="24"/>
          <w:szCs w:val="24"/>
          <w:lang w:eastAsia="ru-RU"/>
        </w:rPr>
        <w:t>__________________________________________________________________________________.</w:t>
      </w:r>
    </w:p>
    <w:p w:rsidR="003E561C" w:rsidRPr="003E561C" w:rsidRDefault="003E561C" w:rsidP="003E561C">
      <w:pPr>
        <w:widowControl w:val="0"/>
        <w:spacing w:after="0" w:line="240" w:lineRule="auto"/>
        <w:jc w:val="center"/>
        <w:rPr>
          <w:rFonts w:ascii="Times New Roman" w:eastAsia="Times New Roman" w:hAnsi="Times New Roman"/>
          <w:sz w:val="16"/>
          <w:szCs w:val="16"/>
          <w:lang w:eastAsia="ru-RU"/>
        </w:rPr>
      </w:pPr>
      <w:r w:rsidRPr="003E561C">
        <w:rPr>
          <w:rFonts w:ascii="Times New Roman" w:eastAsia="Times New Roman" w:hAnsi="Times New Roman"/>
          <w:sz w:val="16"/>
          <w:szCs w:val="16"/>
          <w:lang w:eastAsia="ru-RU"/>
        </w:rPr>
        <w:t>(цель использования земельного участка)</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w:t>
      </w:r>
      <w:r w:rsidRPr="003E561C">
        <w:rPr>
          <w:rFonts w:ascii="ArialMT" w:eastAsia="Times New Roman" w:hAnsi="ArialMT" w:cs="ArialMT"/>
          <w:sz w:val="26"/>
          <w:szCs w:val="26"/>
          <w:lang w:eastAsia="ru-RU"/>
        </w:rPr>
        <w:t xml:space="preserve"> </w:t>
      </w:r>
      <w:r w:rsidRPr="003E561C">
        <w:rPr>
          <w:rFonts w:ascii="Times New Roman" w:eastAsia="Times New Roman" w:hAnsi="Times New Roman"/>
          <w:sz w:val="28"/>
          <w:szCs w:val="28"/>
          <w:lang w:eastAsia="ru-RU"/>
        </w:rPr>
        <w:t>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16"/>
          <w:szCs w:val="16"/>
          <w:lang w:eastAsia="ru-RU"/>
        </w:rPr>
      </w:pPr>
      <w:r w:rsidRPr="003E561C">
        <w:rPr>
          <w:rFonts w:ascii="ArialMT" w:eastAsia="Times New Roman" w:hAnsi="ArialMT" w:cs="ArialMT"/>
          <w:sz w:val="16"/>
          <w:szCs w:val="16"/>
          <w:lang w:eastAsia="ru-RU"/>
        </w:rPr>
        <w:t xml:space="preserve">          </w:t>
      </w:r>
      <w:r w:rsidRPr="003E561C">
        <w:rPr>
          <w:rFonts w:ascii="Times New Roman" w:eastAsia="Times New Roman" w:hAnsi="Times New Roman"/>
          <w:sz w:val="16"/>
          <w:szCs w:val="16"/>
          <w:lang w:eastAsia="ru-RU"/>
        </w:rPr>
        <w:t xml:space="preserve">(указывается,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w:t>
      </w:r>
      <w:proofErr w:type="gramStart"/>
      <w:r w:rsidRPr="003E561C">
        <w:rPr>
          <w:rFonts w:ascii="Times New Roman" w:eastAsia="Times New Roman" w:hAnsi="Times New Roman"/>
          <w:sz w:val="16"/>
          <w:szCs w:val="16"/>
          <w:lang w:eastAsia="ru-RU"/>
        </w:rPr>
        <w:t>также</w:t>
      </w:r>
      <w:proofErr w:type="gramEnd"/>
      <w:r w:rsidRPr="003E561C">
        <w:rPr>
          <w:rFonts w:ascii="Times New Roman" w:eastAsia="Times New Roman" w:hAnsi="Times New Roman"/>
          <w:sz w:val="16"/>
          <w:szCs w:val="16"/>
          <w:lang w:eastAsia="ru-RU"/>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3E561C" w:rsidRPr="003E561C" w:rsidRDefault="003E561C" w:rsidP="003E561C">
      <w:pPr>
        <w:widowControl w:val="0"/>
        <w:spacing w:after="0" w:line="240" w:lineRule="auto"/>
        <w:jc w:val="both"/>
        <w:rPr>
          <w:rFonts w:ascii="Times New Roman" w:eastAsia="Times New Roman" w:hAnsi="Times New Roman"/>
          <w:sz w:val="16"/>
          <w:szCs w:val="16"/>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Реквизиты решения об изъятии земельного участка для государственных или муниципальных ну</w:t>
      </w:r>
      <w:proofErr w:type="gramStart"/>
      <w:r w:rsidRPr="003E561C">
        <w:rPr>
          <w:rFonts w:ascii="Times New Roman" w:eastAsia="Times New Roman" w:hAnsi="Times New Roman"/>
          <w:sz w:val="24"/>
          <w:szCs w:val="24"/>
          <w:lang w:eastAsia="ru-RU"/>
        </w:rPr>
        <w:t>жд в сл</w:t>
      </w:r>
      <w:proofErr w:type="gramEnd"/>
      <w:r w:rsidRPr="003E561C">
        <w:rPr>
          <w:rFonts w:ascii="Times New Roman" w:eastAsia="Times New Roman" w:hAnsi="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8"/>
          <w:szCs w:val="28"/>
          <w:lang w:eastAsia="ru-RU"/>
        </w:rPr>
      </w:pPr>
      <w:r w:rsidRPr="003E561C">
        <w:rPr>
          <w:rFonts w:ascii="Times New Roman" w:eastAsia="Times New Roman" w:hAnsi="Times New Roman"/>
          <w:sz w:val="28"/>
          <w:szCs w:val="28"/>
          <w:lang w:eastAsia="ru-RU"/>
        </w:rPr>
        <w:t>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 земельном участке имеется объект недвижимости:</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Наименование объекта, кадастровый номер объекта 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недвижимости:_______________________________________________________________________________________________________________________________________________________</w:t>
      </w: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r w:rsidRPr="003E561C">
        <w:rPr>
          <w:rFonts w:ascii="Times New Roman" w:eastAsia="Times New Roman" w:hAnsi="Times New Roman"/>
          <w:b/>
          <w:sz w:val="24"/>
          <w:szCs w:val="24"/>
          <w:lang w:eastAsia="ru-RU"/>
        </w:rPr>
        <w:t>Настоящим подтверждаю, что гараж возведен до дня введения в действие Градостроительного кодекса Российской Федерации (до 29.12.2004 года).</w:t>
      </w:r>
    </w:p>
    <w:p w:rsidR="003E561C" w:rsidRPr="003E561C" w:rsidRDefault="003E561C" w:rsidP="003E561C">
      <w:pPr>
        <w:widowControl w:val="0"/>
        <w:spacing w:after="0" w:line="240" w:lineRule="auto"/>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lastRenderedPageBreak/>
        <w:t>Приложение к заявлению:</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1. копия документа, подтверждающего личность заявителя (представителя заявителя);</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2. копия документа, подтверждающая полномочия представителя действовать от имени гражданина (в случае обращения представителя заявителя);</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 документы, подтверждающие право заявителя на предоставление земельного участка, на котором расположен гараж.</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1:</w:t>
      </w:r>
      <w:r w:rsidRPr="003E561C">
        <w:rPr>
          <w:rFonts w:ascii="Times New Roman" w:eastAsia="Times New Roman" w:hAnsi="Times New Roman"/>
          <w:sz w:val="20"/>
          <w:szCs w:val="20"/>
          <w:lang w:eastAsia="ru-RU"/>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0"/>
          <w:szCs w:val="20"/>
          <w:lang w:eastAsia="ru-RU"/>
        </w:rPr>
        <w:t xml:space="preserve"> Российской Федерации.</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3E561C">
        <w:rPr>
          <w:rFonts w:ascii="Times New Roman" w:eastAsia="Times New Roman" w:hAnsi="Times New Roman"/>
          <w:sz w:val="20"/>
          <w:szCs w:val="20"/>
          <w:lang w:eastAsia="ru-RU"/>
        </w:rPr>
        <w:t xml:space="preserve"> решения общего собрания членов гаражного кооператива либо иного документа, устанавливающего такое распределение:</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3E561C">
        <w:rPr>
          <w:rFonts w:ascii="Times New Roman" w:eastAsia="Times New Roman" w:hAnsi="Times New Roman"/>
          <w:sz w:val="20"/>
          <w:szCs w:val="20"/>
          <w:lang w:eastAsia="ru-RU"/>
        </w:rPr>
        <w:t xml:space="preserve"> гражданином;</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схема расположения земельного участка (в случае, если испрашиваемый земельный участок предстоит);</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выписка из Единого государственного реестра юридических лиц о гаражном кооперативе, членом которого является заявитель.</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2:</w:t>
      </w:r>
      <w:r w:rsidRPr="003E561C">
        <w:rPr>
          <w:rFonts w:ascii="Times New Roman" w:eastAsia="Times New Roman" w:hAnsi="Times New Roman"/>
          <w:sz w:val="20"/>
          <w:szCs w:val="20"/>
          <w:lang w:eastAsia="ru-RU"/>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proofErr w:type="gramStart"/>
      <w:r w:rsidRPr="003E561C">
        <w:rPr>
          <w:rFonts w:ascii="Times New Roman" w:eastAsia="Times New Roman" w:hAnsi="Times New Roman"/>
          <w:sz w:val="20"/>
          <w:szCs w:val="20"/>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3E561C">
        <w:rPr>
          <w:rFonts w:ascii="Times New Roman" w:eastAsia="Times New Roman" w:hAnsi="Times New Roman"/>
          <w:sz w:val="20"/>
          <w:szCs w:val="20"/>
          <w:lang w:eastAsia="ru-RU"/>
        </w:rPr>
        <w:t xml:space="preserve"> Российской Федерации.</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lastRenderedPageBreak/>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 xml:space="preserve">3.6) документы, подтверждающие, что земельный </w:t>
      </w:r>
      <w:proofErr w:type="gramStart"/>
      <w:r w:rsidRPr="003E561C">
        <w:rPr>
          <w:rFonts w:ascii="Times New Roman" w:eastAsia="Times New Roman" w:hAnsi="Times New Roman"/>
          <w:sz w:val="20"/>
          <w:szCs w:val="20"/>
          <w:lang w:eastAsia="ru-RU"/>
        </w:rPr>
        <w:t>участок</w:t>
      </w:r>
      <w:proofErr w:type="gramEnd"/>
      <w:r w:rsidRPr="003E561C">
        <w:rPr>
          <w:rFonts w:ascii="Times New Roman" w:eastAsia="Times New Roman" w:hAnsi="Times New Roman"/>
          <w:sz w:val="20"/>
          <w:szCs w:val="20"/>
          <w:lang w:eastAsia="ru-RU"/>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3E561C" w:rsidRPr="003E561C" w:rsidRDefault="003E561C" w:rsidP="003E561C">
      <w:pPr>
        <w:widowControl w:val="0"/>
        <w:spacing w:after="0" w:line="240" w:lineRule="auto"/>
        <w:ind w:firstLine="708"/>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3:</w:t>
      </w:r>
      <w:r w:rsidRPr="003E561C">
        <w:rPr>
          <w:rFonts w:ascii="Times New Roman" w:eastAsia="Times New Roman" w:hAnsi="Times New Roman"/>
          <w:sz w:val="20"/>
          <w:szCs w:val="20"/>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3E561C" w:rsidRPr="003E561C" w:rsidRDefault="003E561C" w:rsidP="003E561C">
      <w:pPr>
        <w:widowControl w:val="0"/>
        <w:spacing w:after="0" w:line="240" w:lineRule="auto"/>
        <w:ind w:firstLine="709"/>
        <w:jc w:val="both"/>
        <w:rPr>
          <w:rFonts w:ascii="Times New Roman" w:eastAsia="Times New Roman" w:hAnsi="Times New Roman"/>
          <w:sz w:val="20"/>
          <w:szCs w:val="20"/>
          <w:lang w:eastAsia="ru-RU"/>
        </w:rPr>
      </w:pPr>
      <w:r w:rsidRPr="003E561C">
        <w:rPr>
          <w:rFonts w:ascii="Times New Roman" w:eastAsia="Times New Roman" w:hAnsi="Times New Roman"/>
          <w:sz w:val="20"/>
          <w:szCs w:val="20"/>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3E561C" w:rsidRPr="003E561C" w:rsidRDefault="003E561C" w:rsidP="003E561C">
      <w:pPr>
        <w:widowControl w:val="0"/>
        <w:spacing w:after="0" w:line="240" w:lineRule="auto"/>
        <w:ind w:firstLine="540"/>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Примечание 4:</w:t>
      </w:r>
      <w:r w:rsidRPr="003E561C">
        <w:rPr>
          <w:rFonts w:ascii="Times New Roman" w:eastAsia="Times New Roman" w:hAnsi="Times New Roman"/>
          <w:sz w:val="20"/>
          <w:szCs w:val="20"/>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rsidR="003E561C" w:rsidRPr="003E561C" w:rsidRDefault="003E561C" w:rsidP="003E561C">
      <w:pPr>
        <w:widowControl w:val="0"/>
        <w:spacing w:after="0" w:line="240" w:lineRule="auto"/>
        <w:ind w:firstLine="540"/>
        <w:jc w:val="both"/>
        <w:rPr>
          <w:rFonts w:ascii="Times New Roman" w:eastAsia="Times New Roman" w:hAnsi="Times New Roman"/>
          <w:sz w:val="20"/>
          <w:szCs w:val="20"/>
          <w:lang w:eastAsia="ru-RU"/>
        </w:rPr>
      </w:pPr>
      <w:r w:rsidRPr="003E561C">
        <w:rPr>
          <w:rFonts w:ascii="Times New Roman" w:eastAsia="Times New Roman" w:hAnsi="Times New Roman"/>
          <w:sz w:val="20"/>
          <w:szCs w:val="20"/>
          <w:u w:val="single"/>
          <w:lang w:eastAsia="ru-RU"/>
        </w:rPr>
        <w:t xml:space="preserve">Примечание 5: </w:t>
      </w:r>
      <w:r w:rsidRPr="003E561C">
        <w:rPr>
          <w:rFonts w:ascii="Times New Roman" w:eastAsia="Times New Roman" w:hAnsi="Times New Roman"/>
          <w:sz w:val="20"/>
          <w:szCs w:val="20"/>
          <w:lang w:eastAsia="ru-RU"/>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3E561C" w:rsidRPr="003E561C" w:rsidRDefault="003E561C" w:rsidP="003E561C">
      <w:pPr>
        <w:widowControl w:val="0"/>
        <w:spacing w:after="0" w:line="240" w:lineRule="auto"/>
        <w:rPr>
          <w:rFonts w:ascii="Times New Roman" w:eastAsia="Times New Roman" w:hAnsi="Times New Roman"/>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Результат рассмотрения заявления прошу:</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3E561C" w:rsidRPr="003E561C" w:rsidTr="00EA6949">
        <w:tc>
          <w:tcPr>
            <w:tcW w:w="534" w:type="dxa"/>
            <w:vMerge w:val="restart"/>
            <w:tcBorders>
              <w:top w:val="single" w:sz="4" w:space="0" w:color="auto"/>
              <w:left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выдать на руки в МФЦ (указать адрес)_____________________________________</w:t>
            </w:r>
          </w:p>
        </w:tc>
      </w:tr>
      <w:tr w:rsidR="003E561C" w:rsidRPr="003E561C" w:rsidTr="00EA6949">
        <w:trPr>
          <w:trHeight w:val="286"/>
        </w:trPr>
        <w:tc>
          <w:tcPr>
            <w:tcW w:w="534" w:type="dxa"/>
            <w:vMerge/>
            <w:tcBorders>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rPr>
                <w:rFonts w:ascii="Times New Roman" w:eastAsia="Times New Roman" w:hAnsi="Times New Roman"/>
                <w:sz w:val="24"/>
                <w:szCs w:val="24"/>
                <w:lang w:eastAsia="ru-RU"/>
              </w:rPr>
            </w:pPr>
          </w:p>
        </w:tc>
      </w:tr>
      <w:tr w:rsidR="003E561C" w:rsidRPr="003E561C" w:rsidTr="00EA6949">
        <w:trPr>
          <w:trHeight w:val="461"/>
        </w:trPr>
        <w:tc>
          <w:tcPr>
            <w:tcW w:w="534" w:type="dxa"/>
            <w:tcBorders>
              <w:top w:val="single" w:sz="4" w:space="0" w:color="auto"/>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направить в электронной форме в личный кабинет на ПГУ ЛО/ЕПГУ</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(при технической реализации)</w:t>
            </w:r>
          </w:p>
        </w:tc>
      </w:tr>
      <w:tr w:rsidR="003E561C" w:rsidRPr="003E561C" w:rsidTr="00EA6949">
        <w:trPr>
          <w:trHeight w:val="461"/>
        </w:trPr>
        <w:tc>
          <w:tcPr>
            <w:tcW w:w="534" w:type="dxa"/>
            <w:tcBorders>
              <w:top w:val="single" w:sz="4" w:space="0" w:color="auto"/>
              <w:left w:val="single" w:sz="4" w:space="0" w:color="auto"/>
              <w:bottom w:val="single" w:sz="4" w:space="0" w:color="auto"/>
              <w:right w:val="single" w:sz="4" w:space="0" w:color="auto"/>
            </w:tcBorders>
            <w:noWrap/>
          </w:tcPr>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b/>
                <w:sz w:val="24"/>
                <w:szCs w:val="24"/>
                <w:lang w:eastAsia="ru-RU"/>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направить по почте (указать адрес) ________________________________________</w:t>
            </w:r>
          </w:p>
        </w:tc>
      </w:tr>
    </w:tbl>
    <w:p w:rsidR="003E561C" w:rsidRPr="003E561C" w:rsidRDefault="003E561C" w:rsidP="003E561C">
      <w:pPr>
        <w:tabs>
          <w:tab w:val="left" w:pos="7380"/>
        </w:tabs>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br w:type="column"/>
      </w:r>
      <w:r w:rsidRPr="003E561C">
        <w:rPr>
          <w:rFonts w:ascii="Times New Roman" w:eastAsia="Times New Roman" w:hAnsi="Times New Roman"/>
          <w:sz w:val="24"/>
          <w:szCs w:val="24"/>
          <w:lang w:eastAsia="ru-RU"/>
        </w:rPr>
        <w:lastRenderedPageBreak/>
        <w:t>Образец  № 2</w:t>
      </w:r>
    </w:p>
    <w:p w:rsidR="003E561C" w:rsidRPr="003E561C" w:rsidRDefault="003E561C" w:rsidP="003E561C">
      <w:pPr>
        <w:widowControl w:val="0"/>
        <w:spacing w:after="0" w:line="240" w:lineRule="auto"/>
        <w:rPr>
          <w:rFonts w:eastAsia="Times New Roman" w:cs="Calibri"/>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Times New Roman" w:eastAsia="Times New Roman" w:hAnsi="Times New Roman"/>
          <w:sz w:val="20"/>
          <w:szCs w:val="20"/>
          <w:lang w:eastAsia="ru-RU"/>
        </w:rPr>
      </w:pPr>
      <w:r w:rsidRPr="003E561C">
        <w:rPr>
          <w:rFonts w:ascii="Courier New" w:eastAsia="Times New Roman" w:hAnsi="Courier New" w:cs="Courier New"/>
          <w:sz w:val="20"/>
          <w:szCs w:val="20"/>
          <w:lang w:eastAsia="ru-RU"/>
        </w:rPr>
        <w:t xml:space="preserve">                                               (</w:t>
      </w:r>
      <w:r w:rsidRPr="003E561C">
        <w:rPr>
          <w:rFonts w:ascii="Times New Roman" w:eastAsia="Times New Roman" w:hAnsi="Times New Roman"/>
          <w:sz w:val="20"/>
          <w:szCs w:val="20"/>
          <w:lang w:eastAsia="ru-RU"/>
        </w:rPr>
        <w:t>контактные данные заявителя адрес, телефон)</w:t>
      </w: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(постановление, распоряжение и т.п.)</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 предварительном согласовании предоставления земельного участка, на котором расположен гараж</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                                                     ____________________________</w:t>
      </w:r>
    </w:p>
    <w:p w:rsidR="003E561C" w:rsidRPr="003E561C" w:rsidRDefault="003E561C" w:rsidP="003E561C">
      <w:pPr>
        <w:spacing w:after="0" w:line="240" w:lineRule="auto"/>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br w:type="column"/>
      </w:r>
      <w:r w:rsidRPr="003E561C">
        <w:rPr>
          <w:rFonts w:ascii="Times New Roman" w:eastAsia="Times New Roman" w:hAnsi="Times New Roman"/>
          <w:sz w:val="24"/>
          <w:szCs w:val="24"/>
          <w:lang w:eastAsia="ru-RU"/>
        </w:rPr>
        <w:lastRenderedPageBreak/>
        <w:t>Образец  № 3</w:t>
      </w:r>
    </w:p>
    <w:p w:rsidR="003E561C" w:rsidRPr="003E561C" w:rsidRDefault="003E561C" w:rsidP="003E561C">
      <w:pPr>
        <w:spacing w:after="0" w:line="360" w:lineRule="auto"/>
        <w:ind w:left="4536"/>
        <w:jc w:val="both"/>
        <w:rPr>
          <w:rFonts w:ascii="Times New Roman" w:hAnsi="Times New Roman"/>
          <w:sz w:val="20"/>
          <w:szCs w:val="20"/>
        </w:rPr>
      </w:pPr>
    </w:p>
    <w:p w:rsidR="003E561C" w:rsidRPr="003E561C" w:rsidRDefault="003E561C" w:rsidP="003E561C">
      <w:pPr>
        <w:widowControl w:val="0"/>
        <w:spacing w:after="0" w:line="240" w:lineRule="auto"/>
        <w:rPr>
          <w:rFonts w:eastAsia="Times New Roman" w:cs="Calibri"/>
          <w:sz w:val="24"/>
          <w:szCs w:val="20"/>
          <w:lang w:eastAsia="ru-RU"/>
        </w:rPr>
      </w:pPr>
    </w:p>
    <w:p w:rsidR="003E561C" w:rsidRPr="003E561C" w:rsidRDefault="003E561C" w:rsidP="003E561C">
      <w:pPr>
        <w:widowControl w:val="0"/>
        <w:spacing w:after="0" w:line="240" w:lineRule="auto"/>
        <w:rPr>
          <w:rFonts w:eastAsia="Times New Roman" w:cs="Calibri"/>
          <w:sz w:val="24"/>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 xml:space="preserve">                                               ____________________________</w:t>
      </w:r>
    </w:p>
    <w:p w:rsidR="003E561C" w:rsidRPr="003E561C" w:rsidRDefault="003E561C" w:rsidP="003E561C">
      <w:pPr>
        <w:widowControl w:val="0"/>
        <w:spacing w:after="0" w:line="240" w:lineRule="auto"/>
        <w:jc w:val="right"/>
        <w:rPr>
          <w:rFonts w:ascii="Courier New" w:eastAsia="Times New Roman" w:hAnsi="Courier New" w:cs="Courier New"/>
          <w:sz w:val="20"/>
          <w:szCs w:val="20"/>
          <w:lang w:eastAsia="ru-RU"/>
        </w:rPr>
      </w:pPr>
      <w:r w:rsidRPr="003E561C">
        <w:rPr>
          <w:rFonts w:ascii="Times New Roman" w:eastAsia="Times New Roman" w:hAnsi="Times New Roman"/>
          <w:sz w:val="20"/>
          <w:szCs w:val="20"/>
          <w:lang w:eastAsia="ru-RU"/>
        </w:rPr>
        <w:t>(контактные данные заявителя адрес, телефон)</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о возврате заявления о предварительном согласовании предоставления </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земельного участка, на котором расположен гараж</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center"/>
        <w:rPr>
          <w:rFonts w:ascii="Courier New" w:eastAsia="Times New Roman" w:hAnsi="Courier New" w:cs="Courier New"/>
          <w:sz w:val="20"/>
          <w:szCs w:val="20"/>
          <w:lang w:eastAsia="ru-RU"/>
        </w:rPr>
      </w:pPr>
      <w:r w:rsidRPr="003E561C">
        <w:rPr>
          <w:rFonts w:ascii="Courier New" w:eastAsia="Times New Roman" w:hAnsi="Courier New" w:cs="Courier New"/>
          <w:sz w:val="20"/>
          <w:szCs w:val="20"/>
          <w:lang w:eastAsia="ru-RU"/>
        </w:rPr>
        <w:t>___________________________________________________________________________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                                                                     ____________________________</w:t>
      </w: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pPr>
    </w:p>
    <w:p w:rsidR="003E561C" w:rsidRPr="003E561C" w:rsidRDefault="003E561C" w:rsidP="003E561C">
      <w:pPr>
        <w:widowControl w:val="0"/>
        <w:spacing w:after="0" w:line="240" w:lineRule="auto"/>
        <w:jc w:val="right"/>
        <w:outlineLvl w:val="1"/>
        <w:rPr>
          <w:rFonts w:eastAsia="Times New Roman" w:cs="Calibri"/>
          <w:sz w:val="24"/>
          <w:szCs w:val="20"/>
          <w:lang w:eastAsia="ru-RU"/>
        </w:rPr>
        <w:sectPr w:rsidR="003E561C" w:rsidRPr="003E561C" w:rsidSect="00EA6949">
          <w:headerReference w:type="first" r:id="rId24"/>
          <w:pgSz w:w="11906" w:h="16838"/>
          <w:pgMar w:top="1134" w:right="850" w:bottom="993" w:left="1134" w:header="708" w:footer="708" w:gutter="0"/>
          <w:cols w:space="708"/>
          <w:titlePg/>
          <w:docGrid w:linePitch="360"/>
        </w:sectPr>
      </w:pPr>
    </w:p>
    <w:p w:rsidR="003E561C" w:rsidRPr="003E561C" w:rsidRDefault="003E561C" w:rsidP="003E561C">
      <w:pPr>
        <w:spacing w:after="0" w:line="240" w:lineRule="auto"/>
        <w:jc w:val="right"/>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Образец № 4</w:t>
      </w:r>
    </w:p>
    <w:p w:rsidR="003E561C" w:rsidRPr="003E561C" w:rsidRDefault="003E561C" w:rsidP="003E561C">
      <w:pPr>
        <w:widowControl w:val="0"/>
        <w:spacing w:after="0" w:line="240" w:lineRule="auto"/>
        <w:rPr>
          <w:rFonts w:eastAsia="Times New Roman" w:cs="Calibri"/>
          <w:szCs w:val="20"/>
          <w:lang w:eastAsia="ru-RU"/>
        </w:rPr>
      </w:pP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____________________________</w:t>
      </w:r>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w:t>
      </w:r>
      <w:proofErr w:type="gramStart"/>
      <w:r w:rsidRPr="003E561C">
        <w:rPr>
          <w:rFonts w:ascii="Times New Roman" w:eastAsia="Times New Roman" w:hAnsi="Times New Roman"/>
          <w:sz w:val="24"/>
          <w:szCs w:val="24"/>
          <w:lang w:eastAsia="ru-RU"/>
        </w:rPr>
        <w:t>(контактные данные заявителя</w:t>
      </w:r>
      <w:proofErr w:type="gramEnd"/>
    </w:p>
    <w:p w:rsidR="003E561C" w:rsidRPr="003E561C" w:rsidRDefault="003E561C" w:rsidP="003E561C">
      <w:pPr>
        <w:widowControl w:val="0"/>
        <w:spacing w:after="0" w:line="240" w:lineRule="auto"/>
        <w:jc w:val="right"/>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                                                            адрес, телефон)</w:t>
      </w:r>
    </w:p>
    <w:p w:rsidR="003E561C" w:rsidRPr="003E561C" w:rsidRDefault="003E561C" w:rsidP="003E561C">
      <w:pPr>
        <w:widowControl w:val="0"/>
        <w:spacing w:after="0" w:line="240" w:lineRule="auto"/>
        <w:jc w:val="both"/>
        <w:rPr>
          <w:rFonts w:ascii="Courier New" w:eastAsia="Times New Roman" w:hAnsi="Courier New" w:cs="Courier New"/>
          <w:sz w:val="24"/>
          <w:szCs w:val="24"/>
          <w:lang w:eastAsia="ru-RU"/>
        </w:rPr>
      </w:pP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РЕШЕНИЕ</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об отказе в предоставлении муниципальной услуги</w:t>
      </w:r>
    </w:p>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от ___________№_______</w:t>
      </w:r>
    </w:p>
    <w:p w:rsidR="003E561C" w:rsidRPr="003E561C" w:rsidRDefault="003E561C" w:rsidP="003E561C">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3E561C" w:rsidRPr="003E561C" w:rsidTr="00EA6949">
        <w:tc>
          <w:tcPr>
            <w:tcW w:w="9071" w:type="dxa"/>
            <w:tcBorders>
              <w:top w:val="none" w:sz="4" w:space="0" w:color="000000"/>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 xml:space="preserve">По результатам рассмотрения заявления о предоставлении </w:t>
            </w:r>
            <w:r w:rsidRPr="003E561C">
              <w:rPr>
                <w:rFonts w:ascii="Times New Roman" w:hAnsi="Times New Roman"/>
                <w:sz w:val="24"/>
                <w:szCs w:val="24"/>
              </w:rPr>
              <w:t>муниципальной услуги: «</w:t>
            </w:r>
            <w:r w:rsidRPr="003E561C">
              <w:rPr>
                <w:rFonts w:ascii="Times New Roman" w:eastAsia="Times New Roman" w:hAnsi="Times New Roman"/>
                <w:sz w:val="24"/>
                <w:szCs w:val="24"/>
                <w:lang w:eastAsia="ru-RU"/>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3E561C">
              <w:rPr>
                <w:rFonts w:ascii="Times New Roman" w:hAnsi="Times New Roman"/>
                <w:sz w:val="24"/>
                <w:szCs w:val="24"/>
              </w:rPr>
              <w:t xml:space="preserve">» </w:t>
            </w:r>
            <w:r w:rsidRPr="003E561C">
              <w:rPr>
                <w:rFonts w:ascii="Times New Roman" w:eastAsia="Times New Roman" w:hAnsi="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3E561C" w:rsidRPr="003E561C" w:rsidTr="00EA6949">
        <w:tc>
          <w:tcPr>
            <w:tcW w:w="9071" w:type="dxa"/>
            <w:tcBorders>
              <w:top w:val="none" w:sz="4" w:space="0" w:color="000000"/>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3E561C" w:rsidRPr="003E561C" w:rsidRDefault="003E561C" w:rsidP="003E561C">
            <w:pPr>
              <w:widowControl w:val="0"/>
              <w:spacing w:after="0" w:line="240" w:lineRule="auto"/>
              <w:jc w:val="center"/>
              <w:rPr>
                <w:rFonts w:ascii="Times New Roman" w:eastAsia="Times New Roman" w:hAnsi="Times New Roman"/>
                <w:sz w:val="24"/>
                <w:szCs w:val="24"/>
                <w:lang w:eastAsia="ru-RU"/>
              </w:rPr>
            </w:pPr>
          </w:p>
        </w:tc>
      </w:tr>
      <w:tr w:rsidR="003E561C" w:rsidRPr="003E561C" w:rsidTr="00EA6949">
        <w:tc>
          <w:tcPr>
            <w:tcW w:w="9071" w:type="dxa"/>
            <w:tcBorders>
              <w:top w:val="single" w:sz="4" w:space="0" w:color="auto"/>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E561C" w:rsidRPr="003E561C" w:rsidTr="00EA6949">
        <w:tc>
          <w:tcPr>
            <w:tcW w:w="9071" w:type="dxa"/>
            <w:tcBorders>
              <w:top w:val="none" w:sz="4" w:space="0" w:color="000000"/>
              <w:left w:val="none" w:sz="4" w:space="0" w:color="000000"/>
              <w:bottom w:val="none" w:sz="4" w:space="0" w:color="000000"/>
              <w:right w:val="none" w:sz="4" w:space="0" w:color="000000"/>
            </w:tcBorders>
            <w:noWrap/>
          </w:tcPr>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E561C" w:rsidRPr="003E561C" w:rsidRDefault="003E561C" w:rsidP="003E561C">
            <w:pPr>
              <w:widowControl w:val="0"/>
              <w:spacing w:after="0" w:line="240" w:lineRule="auto"/>
              <w:ind w:firstLine="709"/>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p>
    <w:p w:rsidR="003E561C" w:rsidRPr="003E561C" w:rsidRDefault="003E561C" w:rsidP="003E561C">
      <w:pPr>
        <w:widowControl w:val="0"/>
        <w:spacing w:after="0" w:line="240" w:lineRule="auto"/>
        <w:jc w:val="both"/>
        <w:rPr>
          <w:rFonts w:ascii="Times New Roman" w:eastAsia="Times New Roman" w:hAnsi="Times New Roman"/>
          <w:sz w:val="24"/>
          <w:szCs w:val="24"/>
          <w:lang w:eastAsia="ru-RU"/>
        </w:rPr>
      </w:pPr>
      <w:r w:rsidRPr="003E561C">
        <w:rPr>
          <w:rFonts w:ascii="Times New Roman" w:eastAsia="Times New Roman" w:hAnsi="Times New Roman"/>
          <w:sz w:val="24"/>
          <w:szCs w:val="24"/>
          <w:lang w:eastAsia="ru-RU"/>
        </w:rPr>
        <w:t>Глава Администрации</w:t>
      </w:r>
      <w:r w:rsidRPr="003E561C">
        <w:rPr>
          <w:rFonts w:ascii="Times New Roman" w:eastAsia="Times New Roman" w:hAnsi="Times New Roman"/>
          <w:sz w:val="24"/>
          <w:szCs w:val="24"/>
          <w:lang w:eastAsia="ru-RU"/>
        </w:rPr>
        <w:tab/>
        <w:t xml:space="preserve">   ____________________________</w:t>
      </w:r>
    </w:p>
    <w:p w:rsidR="003E561C" w:rsidRPr="003E561C" w:rsidRDefault="003E561C" w:rsidP="003E561C">
      <w:pPr>
        <w:widowControl w:val="0"/>
        <w:spacing w:after="0" w:line="240" w:lineRule="auto"/>
        <w:jc w:val="both"/>
        <w:rPr>
          <w:rFonts w:ascii="Courier New" w:eastAsia="Times New Roman" w:hAnsi="Courier New" w:cs="Courier New"/>
          <w:sz w:val="20"/>
          <w:szCs w:val="20"/>
          <w:lang w:eastAsia="ru-RU"/>
        </w:rPr>
      </w:pPr>
    </w:p>
    <w:p w:rsidR="003E561C" w:rsidRPr="003E561C" w:rsidRDefault="003E561C" w:rsidP="003E561C">
      <w:pPr>
        <w:spacing w:after="0" w:line="240" w:lineRule="auto"/>
        <w:jc w:val="right"/>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3E561C" w:rsidRPr="003E561C" w:rsidRDefault="003E561C" w:rsidP="003E561C">
      <w:pPr>
        <w:spacing w:after="0" w:line="240" w:lineRule="auto"/>
        <w:rPr>
          <w:rFonts w:ascii="Times New Roman" w:eastAsia="Times New Roman" w:hAnsi="Times New Roman"/>
          <w:sz w:val="24"/>
          <w:szCs w:val="24"/>
          <w:lang w:eastAsia="ru-RU"/>
        </w:rPr>
      </w:pPr>
    </w:p>
    <w:p w:rsidR="00C94F78" w:rsidRPr="0024599A" w:rsidRDefault="00C94F78" w:rsidP="003E561C">
      <w:pPr>
        <w:pStyle w:val="ConsPlusTitle"/>
        <w:widowControl/>
        <w:tabs>
          <w:tab w:val="left" w:pos="284"/>
          <w:tab w:val="left" w:pos="426"/>
        </w:tabs>
        <w:ind w:firstLine="709"/>
        <w:jc w:val="center"/>
        <w:rPr>
          <w:szCs w:val="24"/>
        </w:rPr>
      </w:pPr>
    </w:p>
    <w:sectPr w:rsidR="00C94F78" w:rsidRPr="0024599A" w:rsidSect="003E561C">
      <w:headerReference w:type="default" r:id="rId25"/>
      <w:headerReference w:type="first" r:id="rId26"/>
      <w:pgSz w:w="11906" w:h="16838"/>
      <w:pgMar w:top="1134"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949" w:rsidRDefault="00EA6949" w:rsidP="00773B10">
      <w:pPr>
        <w:spacing w:after="0" w:line="240" w:lineRule="auto"/>
      </w:pPr>
      <w:r>
        <w:separator/>
      </w:r>
    </w:p>
  </w:endnote>
  <w:endnote w:type="continuationSeparator" w:id="0">
    <w:p w:rsidR="00EA6949" w:rsidRDefault="00EA6949" w:rsidP="0077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ItalicMT">
    <w:altName w:val="Times New Roman"/>
    <w:charset w:val="00"/>
    <w:family w:val="auto"/>
    <w:pitch w:val="default"/>
    <w:sig w:usb0="00000000" w:usb1="00000000" w:usb2="00000000" w:usb3="00000000" w:csb0="00000000" w:csb1="00000000"/>
  </w:font>
  <w:font w:name="ArialMT">
    <w:altName w:val="Times New Roman"/>
    <w:charset w:val="00"/>
    <w:family w:val="auto"/>
    <w:pitch w:val="variable"/>
    <w:sig w:usb0="00000201"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949" w:rsidRDefault="00EA6949" w:rsidP="00773B10">
      <w:pPr>
        <w:spacing w:after="0" w:line="240" w:lineRule="auto"/>
      </w:pPr>
      <w:r>
        <w:separator/>
      </w:r>
    </w:p>
  </w:footnote>
  <w:footnote w:type="continuationSeparator" w:id="0">
    <w:p w:rsidR="00EA6949" w:rsidRDefault="00EA6949" w:rsidP="0077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6932"/>
      <w:docPartObj>
        <w:docPartGallery w:val="Page Numbers (Top of Page)"/>
        <w:docPartUnique/>
      </w:docPartObj>
    </w:sdtPr>
    <w:sdtContent>
      <w:p w:rsidR="00EA6949" w:rsidRDefault="0074633B">
        <w:pPr>
          <w:pStyle w:val="af3"/>
          <w:jc w:val="center"/>
        </w:pPr>
        <w:fldSimple w:instr=" PAGE   \* MERGEFORMAT ">
          <w:r w:rsidR="00EA6949">
            <w:rPr>
              <w:noProof/>
            </w:rPr>
            <w:t>2</w:t>
          </w:r>
        </w:fldSimple>
      </w:p>
    </w:sdtContent>
  </w:sdt>
  <w:p w:rsidR="00EA6949" w:rsidRDefault="00EA6949">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jc w:val="center"/>
    </w:pPr>
  </w:p>
  <w:p w:rsidR="00EA6949" w:rsidRDefault="00EA6949">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jc w:val="center"/>
    </w:pPr>
    <w:r>
      <w:t>32</w:t>
    </w:r>
  </w:p>
  <w:p w:rsidR="00EA6949" w:rsidRDefault="00EA6949">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5"/>
      <w:docPartObj>
        <w:docPartGallery w:val="Page Numbers (Top of Page)"/>
        <w:docPartUnique/>
      </w:docPartObj>
    </w:sdtPr>
    <w:sdtContent>
      <w:p w:rsidR="00EA6949" w:rsidRDefault="0074633B">
        <w:pPr>
          <w:pStyle w:val="af3"/>
          <w:jc w:val="center"/>
        </w:pPr>
        <w:fldSimple w:instr=" PAGE   \* MERGEFORMAT ">
          <w:r w:rsidR="00D23094">
            <w:rPr>
              <w:noProof/>
            </w:rPr>
            <w:t>28</w:t>
          </w:r>
        </w:fldSimple>
      </w:p>
    </w:sdtContent>
  </w:sdt>
  <w:p w:rsidR="00EA6949" w:rsidRDefault="00EA6949">
    <w:pPr>
      <w:pStyle w:val="af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Default="00EA6949">
    <w:pPr>
      <w:pStyle w:val="af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8"/>
      <w:docPartObj>
        <w:docPartGallery w:val="Page Numbers (Top of Page)"/>
        <w:docPartUnique/>
      </w:docPartObj>
    </w:sdtPr>
    <w:sdtContent>
      <w:p w:rsidR="00EA6949" w:rsidRDefault="0074633B">
        <w:pPr>
          <w:pStyle w:val="af3"/>
          <w:jc w:val="center"/>
        </w:pPr>
        <w:fldSimple w:instr=" PAGE   \* MERGEFORMAT ">
          <w:r w:rsidR="00D23094">
            <w:rPr>
              <w:noProof/>
            </w:rPr>
            <w:t>10</w:t>
          </w:r>
        </w:fldSimple>
      </w:p>
    </w:sdtContent>
  </w:sdt>
  <w:p w:rsidR="00EA6949" w:rsidRDefault="00EA6949">
    <w:pPr>
      <w:pStyle w:val="af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16"/>
      <w:docPartObj>
        <w:docPartGallery w:val="Page Numbers (Top of Page)"/>
        <w:docPartUnique/>
      </w:docPartObj>
    </w:sdtPr>
    <w:sdtContent>
      <w:p w:rsidR="00EA6949" w:rsidRDefault="0074633B">
        <w:pPr>
          <w:pStyle w:val="af3"/>
          <w:jc w:val="center"/>
        </w:pPr>
        <w:fldSimple w:instr=" PAGE   \* MERGEFORMAT ">
          <w:r w:rsidR="00D23094">
            <w:rPr>
              <w:noProof/>
            </w:rPr>
            <w:t>24</w:t>
          </w:r>
        </w:fldSimple>
      </w:p>
    </w:sdtContent>
  </w:sdt>
  <w:p w:rsidR="00EA6949" w:rsidRDefault="00EA6949">
    <w:pPr>
      <w:pStyle w:val="af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949" w:rsidRPr="00F85CAF" w:rsidRDefault="00EA6949" w:rsidP="00687662">
    <w:pPr>
      <w:pStyle w:val="af3"/>
      <w:rPr>
        <w:rFonts w:ascii="Times New Roman" w:hAnsi="Times New Roman"/>
        <w:sz w:val="24"/>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49"/>
      <w:docPartObj>
        <w:docPartGallery w:val="Page Numbers (Top of Page)"/>
        <w:docPartUnique/>
      </w:docPartObj>
    </w:sdtPr>
    <w:sdtContent>
      <w:p w:rsidR="00EA6949" w:rsidRDefault="0074633B">
        <w:pPr>
          <w:pStyle w:val="af3"/>
          <w:jc w:val="center"/>
        </w:pPr>
        <w:fldSimple w:instr=" PAGE   \* MERGEFORMAT ">
          <w:r w:rsidR="00D23094">
            <w:rPr>
              <w:noProof/>
            </w:rPr>
            <w:t>29</w:t>
          </w:r>
        </w:fldSimple>
      </w:p>
    </w:sdtContent>
  </w:sdt>
  <w:p w:rsidR="00EA6949" w:rsidRDefault="00EA694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4661DAA"/>
    <w:multiLevelType w:val="hybridMultilevel"/>
    <w:tmpl w:val="3098C13C"/>
    <w:lvl w:ilvl="0" w:tplc="161EBA8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5B1390E"/>
    <w:multiLevelType w:val="hybridMultilevel"/>
    <w:tmpl w:val="3B162814"/>
    <w:lvl w:ilvl="0" w:tplc="0C6603D0">
      <w:start w:val="1"/>
      <w:numFmt w:val="decimal"/>
      <w:lvlText w:val="%1."/>
      <w:lvlJc w:val="left"/>
      <w:pPr>
        <w:ind w:left="1215" w:hanging="1215"/>
      </w:pPr>
      <w:rPr>
        <w:rFonts w:ascii="Times New Roman" w:hAnsi="Times New Roman" w:cs="Times New Roman" w:hint="default"/>
        <w:sz w:val="28"/>
      </w:rPr>
    </w:lvl>
    <w:lvl w:ilvl="1" w:tplc="97B44A8C">
      <w:numFmt w:val="none"/>
      <w:lvlText w:val=""/>
      <w:lvlJc w:val="left"/>
      <w:pPr>
        <w:tabs>
          <w:tab w:val="num" w:pos="360"/>
        </w:tabs>
      </w:pPr>
    </w:lvl>
    <w:lvl w:ilvl="2" w:tplc="32FE871E">
      <w:numFmt w:val="none"/>
      <w:lvlText w:val=""/>
      <w:lvlJc w:val="left"/>
      <w:pPr>
        <w:tabs>
          <w:tab w:val="num" w:pos="360"/>
        </w:tabs>
      </w:pPr>
    </w:lvl>
    <w:lvl w:ilvl="3" w:tplc="34A4C036">
      <w:numFmt w:val="none"/>
      <w:lvlText w:val=""/>
      <w:lvlJc w:val="left"/>
      <w:pPr>
        <w:tabs>
          <w:tab w:val="num" w:pos="360"/>
        </w:tabs>
      </w:pPr>
    </w:lvl>
    <w:lvl w:ilvl="4" w:tplc="4DD8B2BA">
      <w:numFmt w:val="none"/>
      <w:lvlText w:val=""/>
      <w:lvlJc w:val="left"/>
      <w:pPr>
        <w:tabs>
          <w:tab w:val="num" w:pos="360"/>
        </w:tabs>
      </w:pPr>
    </w:lvl>
    <w:lvl w:ilvl="5" w:tplc="23F848E6">
      <w:numFmt w:val="none"/>
      <w:lvlText w:val=""/>
      <w:lvlJc w:val="left"/>
      <w:pPr>
        <w:tabs>
          <w:tab w:val="num" w:pos="360"/>
        </w:tabs>
      </w:pPr>
    </w:lvl>
    <w:lvl w:ilvl="6" w:tplc="F5A2C99C">
      <w:numFmt w:val="none"/>
      <w:lvlText w:val=""/>
      <w:lvlJc w:val="left"/>
      <w:pPr>
        <w:tabs>
          <w:tab w:val="num" w:pos="360"/>
        </w:tabs>
      </w:pPr>
    </w:lvl>
    <w:lvl w:ilvl="7" w:tplc="081A17B6">
      <w:numFmt w:val="none"/>
      <w:lvlText w:val=""/>
      <w:lvlJc w:val="left"/>
      <w:pPr>
        <w:tabs>
          <w:tab w:val="num" w:pos="360"/>
        </w:tabs>
      </w:pPr>
    </w:lvl>
    <w:lvl w:ilvl="8" w:tplc="2490EE10">
      <w:numFmt w:val="none"/>
      <w:lvlText w:val=""/>
      <w:lvlJc w:val="left"/>
      <w:pPr>
        <w:tabs>
          <w:tab w:val="num" w:pos="360"/>
        </w:tabs>
      </w:pPr>
    </w:lvl>
  </w:abstractNum>
  <w:abstractNum w:abstractNumId="6">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FF71AA"/>
    <w:multiLevelType w:val="hybridMultilevel"/>
    <w:tmpl w:val="9F842676"/>
    <w:lvl w:ilvl="0" w:tplc="DF067B8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A850B6B0">
      <w:start w:val="1"/>
      <w:numFmt w:val="decimal"/>
      <w:lvlText w:val=""/>
      <w:lvlJc w:val="left"/>
    </w:lvl>
    <w:lvl w:ilvl="2" w:tplc="1B82A2B8">
      <w:start w:val="1"/>
      <w:numFmt w:val="decimal"/>
      <w:lvlText w:val=""/>
      <w:lvlJc w:val="left"/>
    </w:lvl>
    <w:lvl w:ilvl="3" w:tplc="DD080660">
      <w:start w:val="1"/>
      <w:numFmt w:val="decimal"/>
      <w:lvlText w:val=""/>
      <w:lvlJc w:val="left"/>
    </w:lvl>
    <w:lvl w:ilvl="4" w:tplc="FBE2CB4E">
      <w:start w:val="1"/>
      <w:numFmt w:val="decimal"/>
      <w:lvlText w:val=""/>
      <w:lvlJc w:val="left"/>
    </w:lvl>
    <w:lvl w:ilvl="5" w:tplc="2104F1A6">
      <w:start w:val="1"/>
      <w:numFmt w:val="decimal"/>
      <w:lvlText w:val=""/>
      <w:lvlJc w:val="left"/>
    </w:lvl>
    <w:lvl w:ilvl="6" w:tplc="2876B74C">
      <w:start w:val="1"/>
      <w:numFmt w:val="decimal"/>
      <w:lvlText w:val=""/>
      <w:lvlJc w:val="left"/>
    </w:lvl>
    <w:lvl w:ilvl="7" w:tplc="62909D56">
      <w:start w:val="1"/>
      <w:numFmt w:val="decimal"/>
      <w:lvlText w:val=""/>
      <w:lvlJc w:val="left"/>
    </w:lvl>
    <w:lvl w:ilvl="8" w:tplc="8ED05CFE">
      <w:start w:val="1"/>
      <w:numFmt w:val="decimal"/>
      <w:lvlText w:val=""/>
      <w:lvlJc w:val="left"/>
    </w:lvl>
  </w:abstractNum>
  <w:abstractNum w:abstractNumId="22">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43A0E0C"/>
    <w:multiLevelType w:val="hybridMultilevel"/>
    <w:tmpl w:val="8BBAE492"/>
    <w:lvl w:ilvl="0" w:tplc="4D342C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04C2F6E6">
      <w:start w:val="1"/>
      <w:numFmt w:val="decimal"/>
      <w:lvlText w:val=""/>
      <w:lvlJc w:val="left"/>
    </w:lvl>
    <w:lvl w:ilvl="2" w:tplc="9A46F9E0">
      <w:start w:val="1"/>
      <w:numFmt w:val="decimal"/>
      <w:lvlText w:val=""/>
      <w:lvlJc w:val="left"/>
    </w:lvl>
    <w:lvl w:ilvl="3" w:tplc="B9FC9D6C">
      <w:start w:val="1"/>
      <w:numFmt w:val="decimal"/>
      <w:lvlText w:val=""/>
      <w:lvlJc w:val="left"/>
    </w:lvl>
    <w:lvl w:ilvl="4" w:tplc="C52800DE">
      <w:start w:val="1"/>
      <w:numFmt w:val="decimal"/>
      <w:lvlText w:val=""/>
      <w:lvlJc w:val="left"/>
    </w:lvl>
    <w:lvl w:ilvl="5" w:tplc="C14632B8">
      <w:start w:val="1"/>
      <w:numFmt w:val="decimal"/>
      <w:lvlText w:val=""/>
      <w:lvlJc w:val="left"/>
    </w:lvl>
    <w:lvl w:ilvl="6" w:tplc="03C61D14">
      <w:start w:val="1"/>
      <w:numFmt w:val="decimal"/>
      <w:lvlText w:val=""/>
      <w:lvlJc w:val="left"/>
    </w:lvl>
    <w:lvl w:ilvl="7" w:tplc="0BB21BC2">
      <w:start w:val="1"/>
      <w:numFmt w:val="decimal"/>
      <w:lvlText w:val=""/>
      <w:lvlJc w:val="left"/>
    </w:lvl>
    <w:lvl w:ilvl="8" w:tplc="2A7C6366">
      <w:start w:val="1"/>
      <w:numFmt w:val="decimal"/>
      <w:lvlText w:val=""/>
      <w:lvlJc w:val="left"/>
    </w:lvl>
  </w:abstractNum>
  <w:abstractNum w:abstractNumId="25">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E1A7B1F"/>
    <w:multiLevelType w:val="hybridMultilevel"/>
    <w:tmpl w:val="3F40C9B6"/>
    <w:lvl w:ilvl="0" w:tplc="C8C2375C">
      <w:start w:val="1"/>
      <w:numFmt w:val="upperRoman"/>
      <w:lvlText w:val="%1."/>
      <w:lvlJc w:val="left"/>
      <w:pPr>
        <w:ind w:left="1080" w:hanging="720"/>
      </w:pPr>
      <w:rPr>
        <w:rFonts w:hint="default"/>
        <w:b/>
      </w:rPr>
    </w:lvl>
    <w:lvl w:ilvl="1" w:tplc="5712E48E">
      <w:start w:val="1"/>
      <w:numFmt w:val="lowerLetter"/>
      <w:lvlText w:val="%2."/>
      <w:lvlJc w:val="left"/>
      <w:pPr>
        <w:ind w:left="1440" w:hanging="360"/>
      </w:pPr>
    </w:lvl>
    <w:lvl w:ilvl="2" w:tplc="AB383640">
      <w:start w:val="1"/>
      <w:numFmt w:val="lowerRoman"/>
      <w:lvlText w:val="%3."/>
      <w:lvlJc w:val="right"/>
      <w:pPr>
        <w:ind w:left="2160" w:hanging="180"/>
      </w:pPr>
    </w:lvl>
    <w:lvl w:ilvl="3" w:tplc="9396857C">
      <w:start w:val="1"/>
      <w:numFmt w:val="decimal"/>
      <w:lvlText w:val="%4."/>
      <w:lvlJc w:val="left"/>
      <w:pPr>
        <w:ind w:left="2880" w:hanging="360"/>
      </w:pPr>
    </w:lvl>
    <w:lvl w:ilvl="4" w:tplc="86C6BF24">
      <w:start w:val="1"/>
      <w:numFmt w:val="lowerLetter"/>
      <w:lvlText w:val="%5."/>
      <w:lvlJc w:val="left"/>
      <w:pPr>
        <w:ind w:left="3600" w:hanging="360"/>
      </w:pPr>
    </w:lvl>
    <w:lvl w:ilvl="5" w:tplc="4E440E16">
      <w:start w:val="1"/>
      <w:numFmt w:val="lowerRoman"/>
      <w:lvlText w:val="%6."/>
      <w:lvlJc w:val="right"/>
      <w:pPr>
        <w:ind w:left="4320" w:hanging="180"/>
      </w:pPr>
    </w:lvl>
    <w:lvl w:ilvl="6" w:tplc="A9D82FE8">
      <w:start w:val="1"/>
      <w:numFmt w:val="decimal"/>
      <w:lvlText w:val="%7."/>
      <w:lvlJc w:val="left"/>
      <w:pPr>
        <w:ind w:left="5040" w:hanging="360"/>
      </w:pPr>
    </w:lvl>
    <w:lvl w:ilvl="7" w:tplc="24B8F338">
      <w:start w:val="1"/>
      <w:numFmt w:val="lowerLetter"/>
      <w:lvlText w:val="%8."/>
      <w:lvlJc w:val="left"/>
      <w:pPr>
        <w:ind w:left="5760" w:hanging="360"/>
      </w:pPr>
    </w:lvl>
    <w:lvl w:ilvl="8" w:tplc="62FE3784">
      <w:start w:val="1"/>
      <w:numFmt w:val="lowerRoman"/>
      <w:lvlText w:val="%9."/>
      <w:lvlJc w:val="right"/>
      <w:pPr>
        <w:ind w:left="6480" w:hanging="180"/>
      </w:pPr>
    </w:lvl>
  </w:abstractNum>
  <w:abstractNum w:abstractNumId="29">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F232C91"/>
    <w:multiLevelType w:val="hybridMultilevel"/>
    <w:tmpl w:val="CD1641D0"/>
    <w:lvl w:ilvl="0" w:tplc="4700330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895AE732">
      <w:start w:val="1"/>
      <w:numFmt w:val="decimal"/>
      <w:lvlText w:val=""/>
      <w:lvlJc w:val="left"/>
    </w:lvl>
    <w:lvl w:ilvl="2" w:tplc="13EE0C50">
      <w:start w:val="1"/>
      <w:numFmt w:val="decimal"/>
      <w:lvlText w:val=""/>
      <w:lvlJc w:val="left"/>
    </w:lvl>
    <w:lvl w:ilvl="3" w:tplc="CAE2C3BA">
      <w:start w:val="1"/>
      <w:numFmt w:val="decimal"/>
      <w:lvlText w:val=""/>
      <w:lvlJc w:val="left"/>
    </w:lvl>
    <w:lvl w:ilvl="4" w:tplc="5EA44F62">
      <w:start w:val="1"/>
      <w:numFmt w:val="decimal"/>
      <w:lvlText w:val=""/>
      <w:lvlJc w:val="left"/>
    </w:lvl>
    <w:lvl w:ilvl="5" w:tplc="C03A0974">
      <w:start w:val="1"/>
      <w:numFmt w:val="decimal"/>
      <w:lvlText w:val=""/>
      <w:lvlJc w:val="left"/>
    </w:lvl>
    <w:lvl w:ilvl="6" w:tplc="EDDC9146">
      <w:start w:val="1"/>
      <w:numFmt w:val="decimal"/>
      <w:lvlText w:val=""/>
      <w:lvlJc w:val="left"/>
    </w:lvl>
    <w:lvl w:ilvl="7" w:tplc="B6DEFD5A">
      <w:start w:val="1"/>
      <w:numFmt w:val="decimal"/>
      <w:lvlText w:val=""/>
      <w:lvlJc w:val="left"/>
    </w:lvl>
    <w:lvl w:ilvl="8" w:tplc="055261F2">
      <w:start w:val="1"/>
      <w:numFmt w:val="decimal"/>
      <w:lvlText w:val=""/>
      <w:lvlJc w:val="left"/>
    </w:lvl>
  </w:abstractNum>
  <w:num w:numId="1">
    <w:abstractNumId w:val="26"/>
  </w:num>
  <w:num w:numId="2">
    <w:abstractNumId w:val="3"/>
  </w:num>
  <w:num w:numId="3">
    <w:abstractNumId w:val="19"/>
  </w:num>
  <w:num w:numId="4">
    <w:abstractNumId w:val="13"/>
  </w:num>
  <w:num w:numId="5">
    <w:abstractNumId w:val="1"/>
  </w:num>
  <w:num w:numId="6">
    <w:abstractNumId w:val="14"/>
  </w:num>
  <w:num w:numId="7">
    <w:abstractNumId w:val="0"/>
  </w:num>
  <w:num w:numId="8">
    <w:abstractNumId w:val="8"/>
  </w:num>
  <w:num w:numId="9">
    <w:abstractNumId w:val="29"/>
  </w:num>
  <w:num w:numId="10">
    <w:abstractNumId w:val="20"/>
  </w:num>
  <w:num w:numId="11">
    <w:abstractNumId w:val="18"/>
  </w:num>
  <w:num w:numId="12">
    <w:abstractNumId w:val="27"/>
  </w:num>
  <w:num w:numId="13">
    <w:abstractNumId w:val="6"/>
  </w:num>
  <w:num w:numId="14">
    <w:abstractNumId w:val="11"/>
  </w:num>
  <w:num w:numId="15">
    <w:abstractNumId w:val="9"/>
  </w:num>
  <w:num w:numId="16">
    <w:abstractNumId w:val="15"/>
  </w:num>
  <w:num w:numId="17">
    <w:abstractNumId w:val="17"/>
  </w:num>
  <w:num w:numId="18">
    <w:abstractNumId w:val="22"/>
  </w:num>
  <w:num w:numId="19">
    <w:abstractNumId w:val="7"/>
  </w:num>
  <w:num w:numId="20">
    <w:abstractNumId w:val="2"/>
  </w:num>
  <w:num w:numId="21">
    <w:abstractNumId w:val="10"/>
  </w:num>
  <w:num w:numId="22">
    <w:abstractNumId w:val="23"/>
  </w:num>
  <w:num w:numId="23">
    <w:abstractNumId w:val="25"/>
  </w:num>
  <w:num w:numId="24">
    <w:abstractNumId w:val="16"/>
  </w:num>
  <w:num w:numId="25">
    <w:abstractNumId w:val="12"/>
  </w:num>
  <w:num w:numId="26">
    <w:abstractNumId w:val="30"/>
  </w:num>
  <w:num w:numId="27">
    <w:abstractNumId w:val="4"/>
  </w:num>
  <w:num w:numId="28">
    <w:abstractNumId w:val="31"/>
  </w:num>
  <w:num w:numId="29">
    <w:abstractNumId w:val="21"/>
  </w:num>
  <w:num w:numId="30">
    <w:abstractNumId w:val="24"/>
  </w:num>
  <w:num w:numId="31">
    <w:abstractNumId w:val="5"/>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hdrShapeDefaults>
    <o:shapedefaults v:ext="edit" spidmax="91137"/>
  </w:hdrShapeDefaults>
  <w:footnotePr>
    <w:footnote w:id="-1"/>
    <w:footnote w:id="0"/>
  </w:footnotePr>
  <w:endnotePr>
    <w:endnote w:id="-1"/>
    <w:endnote w:id="0"/>
  </w:endnotePr>
  <w:compat/>
  <w:rsids>
    <w:rsidRoot w:val="00BE3F32"/>
    <w:rsid w:val="000056DB"/>
    <w:rsid w:val="00005FB3"/>
    <w:rsid w:val="000079B0"/>
    <w:rsid w:val="00024767"/>
    <w:rsid w:val="00024EC3"/>
    <w:rsid w:val="00026C04"/>
    <w:rsid w:val="000273D5"/>
    <w:rsid w:val="000323AB"/>
    <w:rsid w:val="00032F3B"/>
    <w:rsid w:val="00033050"/>
    <w:rsid w:val="000331F3"/>
    <w:rsid w:val="0003323E"/>
    <w:rsid w:val="00041572"/>
    <w:rsid w:val="00042448"/>
    <w:rsid w:val="00050C7D"/>
    <w:rsid w:val="00051552"/>
    <w:rsid w:val="0005221B"/>
    <w:rsid w:val="00062060"/>
    <w:rsid w:val="00062788"/>
    <w:rsid w:val="00084D2D"/>
    <w:rsid w:val="00091AC3"/>
    <w:rsid w:val="00094203"/>
    <w:rsid w:val="00097BB9"/>
    <w:rsid w:val="000A20A1"/>
    <w:rsid w:val="000A367C"/>
    <w:rsid w:val="000A4FED"/>
    <w:rsid w:val="000B4185"/>
    <w:rsid w:val="000B4B9A"/>
    <w:rsid w:val="000B7BF1"/>
    <w:rsid w:val="000C1397"/>
    <w:rsid w:val="000C2D69"/>
    <w:rsid w:val="000D201E"/>
    <w:rsid w:val="000E16D1"/>
    <w:rsid w:val="000F5284"/>
    <w:rsid w:val="00102D9F"/>
    <w:rsid w:val="00103CEA"/>
    <w:rsid w:val="00104D6C"/>
    <w:rsid w:val="001102EA"/>
    <w:rsid w:val="00110FA0"/>
    <w:rsid w:val="0011177E"/>
    <w:rsid w:val="001148E9"/>
    <w:rsid w:val="00116F14"/>
    <w:rsid w:val="00117139"/>
    <w:rsid w:val="001215E0"/>
    <w:rsid w:val="001217DE"/>
    <w:rsid w:val="00123675"/>
    <w:rsid w:val="00123A7B"/>
    <w:rsid w:val="00123C68"/>
    <w:rsid w:val="00124D37"/>
    <w:rsid w:val="00127422"/>
    <w:rsid w:val="00130460"/>
    <w:rsid w:val="001307D9"/>
    <w:rsid w:val="00130934"/>
    <w:rsid w:val="00130E25"/>
    <w:rsid w:val="00130F6C"/>
    <w:rsid w:val="00134E31"/>
    <w:rsid w:val="00136EE9"/>
    <w:rsid w:val="001441B0"/>
    <w:rsid w:val="00146618"/>
    <w:rsid w:val="0014777E"/>
    <w:rsid w:val="0015062E"/>
    <w:rsid w:val="00151FE7"/>
    <w:rsid w:val="001550E4"/>
    <w:rsid w:val="00160968"/>
    <w:rsid w:val="00162D42"/>
    <w:rsid w:val="00163FD3"/>
    <w:rsid w:val="00166A76"/>
    <w:rsid w:val="00167546"/>
    <w:rsid w:val="00170984"/>
    <w:rsid w:val="00176ED2"/>
    <w:rsid w:val="00177ECF"/>
    <w:rsid w:val="00180544"/>
    <w:rsid w:val="00187DCC"/>
    <w:rsid w:val="001909A2"/>
    <w:rsid w:val="0019228A"/>
    <w:rsid w:val="0019510C"/>
    <w:rsid w:val="001965D8"/>
    <w:rsid w:val="001A48EC"/>
    <w:rsid w:val="001A6369"/>
    <w:rsid w:val="001B4947"/>
    <w:rsid w:val="001B4B55"/>
    <w:rsid w:val="001B55E7"/>
    <w:rsid w:val="001B5F20"/>
    <w:rsid w:val="001C004D"/>
    <w:rsid w:val="001C0249"/>
    <w:rsid w:val="001C0351"/>
    <w:rsid w:val="001C199D"/>
    <w:rsid w:val="001C2720"/>
    <w:rsid w:val="001C719D"/>
    <w:rsid w:val="001D10C8"/>
    <w:rsid w:val="001D28FA"/>
    <w:rsid w:val="001D5708"/>
    <w:rsid w:val="001E04E0"/>
    <w:rsid w:val="001E0863"/>
    <w:rsid w:val="001E5167"/>
    <w:rsid w:val="001E5609"/>
    <w:rsid w:val="001F14A3"/>
    <w:rsid w:val="001F3E37"/>
    <w:rsid w:val="001F7E05"/>
    <w:rsid w:val="002021E5"/>
    <w:rsid w:val="00202533"/>
    <w:rsid w:val="0020271C"/>
    <w:rsid w:val="0021044E"/>
    <w:rsid w:val="00211DF8"/>
    <w:rsid w:val="00215BD9"/>
    <w:rsid w:val="00217D0B"/>
    <w:rsid w:val="0022443A"/>
    <w:rsid w:val="00225229"/>
    <w:rsid w:val="00227888"/>
    <w:rsid w:val="002351EC"/>
    <w:rsid w:val="002369E0"/>
    <w:rsid w:val="0024188C"/>
    <w:rsid w:val="00244A71"/>
    <w:rsid w:val="00244D82"/>
    <w:rsid w:val="0024599A"/>
    <w:rsid w:val="00245FC5"/>
    <w:rsid w:val="00267C87"/>
    <w:rsid w:val="00271DB4"/>
    <w:rsid w:val="002721FE"/>
    <w:rsid w:val="00275E77"/>
    <w:rsid w:val="00280FDE"/>
    <w:rsid w:val="0028395A"/>
    <w:rsid w:val="00283E11"/>
    <w:rsid w:val="0029006F"/>
    <w:rsid w:val="0029085A"/>
    <w:rsid w:val="002916AB"/>
    <w:rsid w:val="00295E44"/>
    <w:rsid w:val="002A3567"/>
    <w:rsid w:val="002A4AAF"/>
    <w:rsid w:val="002B08AD"/>
    <w:rsid w:val="002B3010"/>
    <w:rsid w:val="002B61E1"/>
    <w:rsid w:val="002B78B5"/>
    <w:rsid w:val="002C12F4"/>
    <w:rsid w:val="002C23B5"/>
    <w:rsid w:val="002C5939"/>
    <w:rsid w:val="002C5EAF"/>
    <w:rsid w:val="002D0F16"/>
    <w:rsid w:val="002D2E07"/>
    <w:rsid w:val="002D44CB"/>
    <w:rsid w:val="002D478D"/>
    <w:rsid w:val="002D52EC"/>
    <w:rsid w:val="002D59BF"/>
    <w:rsid w:val="002D60FE"/>
    <w:rsid w:val="002E6EF9"/>
    <w:rsid w:val="002E7966"/>
    <w:rsid w:val="002F373F"/>
    <w:rsid w:val="002F4DB7"/>
    <w:rsid w:val="002F6DC6"/>
    <w:rsid w:val="003006B6"/>
    <w:rsid w:val="003025B3"/>
    <w:rsid w:val="00304E12"/>
    <w:rsid w:val="0030598D"/>
    <w:rsid w:val="003060DE"/>
    <w:rsid w:val="00313DAA"/>
    <w:rsid w:val="003244A4"/>
    <w:rsid w:val="003305B5"/>
    <w:rsid w:val="00333BAF"/>
    <w:rsid w:val="00336F42"/>
    <w:rsid w:val="00337EEC"/>
    <w:rsid w:val="003406FF"/>
    <w:rsid w:val="003421A2"/>
    <w:rsid w:val="0034479D"/>
    <w:rsid w:val="00352C6C"/>
    <w:rsid w:val="00355988"/>
    <w:rsid w:val="00360755"/>
    <w:rsid w:val="003612A9"/>
    <w:rsid w:val="00364D85"/>
    <w:rsid w:val="0036506D"/>
    <w:rsid w:val="00366C5A"/>
    <w:rsid w:val="003678D7"/>
    <w:rsid w:val="003705CB"/>
    <w:rsid w:val="00372A21"/>
    <w:rsid w:val="00374A2D"/>
    <w:rsid w:val="0037781A"/>
    <w:rsid w:val="0037787A"/>
    <w:rsid w:val="00382DCA"/>
    <w:rsid w:val="003842E5"/>
    <w:rsid w:val="00384C14"/>
    <w:rsid w:val="003861DF"/>
    <w:rsid w:val="00386811"/>
    <w:rsid w:val="003A2A03"/>
    <w:rsid w:val="003A3CDB"/>
    <w:rsid w:val="003B0AE3"/>
    <w:rsid w:val="003B3F4F"/>
    <w:rsid w:val="003B5D93"/>
    <w:rsid w:val="003B74D1"/>
    <w:rsid w:val="003C1329"/>
    <w:rsid w:val="003C1D1E"/>
    <w:rsid w:val="003D43E3"/>
    <w:rsid w:val="003D56A0"/>
    <w:rsid w:val="003D5ECD"/>
    <w:rsid w:val="003E561C"/>
    <w:rsid w:val="003F1FCF"/>
    <w:rsid w:val="003F3443"/>
    <w:rsid w:val="003F5288"/>
    <w:rsid w:val="003F6EEA"/>
    <w:rsid w:val="00400243"/>
    <w:rsid w:val="00406AAE"/>
    <w:rsid w:val="00422B25"/>
    <w:rsid w:val="00427F95"/>
    <w:rsid w:val="00430EA2"/>
    <w:rsid w:val="00431555"/>
    <w:rsid w:val="004349DE"/>
    <w:rsid w:val="00434C02"/>
    <w:rsid w:val="00436DE2"/>
    <w:rsid w:val="004422CF"/>
    <w:rsid w:val="00444ED6"/>
    <w:rsid w:val="0044502F"/>
    <w:rsid w:val="00450955"/>
    <w:rsid w:val="004571EC"/>
    <w:rsid w:val="00465E6E"/>
    <w:rsid w:val="00466A52"/>
    <w:rsid w:val="00473928"/>
    <w:rsid w:val="00475B5A"/>
    <w:rsid w:val="00477177"/>
    <w:rsid w:val="004878D5"/>
    <w:rsid w:val="0049034A"/>
    <w:rsid w:val="004915A1"/>
    <w:rsid w:val="00494932"/>
    <w:rsid w:val="004A1F90"/>
    <w:rsid w:val="004A21E8"/>
    <w:rsid w:val="004A40E8"/>
    <w:rsid w:val="004B0973"/>
    <w:rsid w:val="004B1A6F"/>
    <w:rsid w:val="004B3300"/>
    <w:rsid w:val="004B3D08"/>
    <w:rsid w:val="004C6911"/>
    <w:rsid w:val="004C7494"/>
    <w:rsid w:val="004D0530"/>
    <w:rsid w:val="004E1082"/>
    <w:rsid w:val="004E1FD3"/>
    <w:rsid w:val="004E64F5"/>
    <w:rsid w:val="004E665E"/>
    <w:rsid w:val="004E7897"/>
    <w:rsid w:val="004F2D7C"/>
    <w:rsid w:val="004F5990"/>
    <w:rsid w:val="004F5B56"/>
    <w:rsid w:val="00507A4B"/>
    <w:rsid w:val="0051082E"/>
    <w:rsid w:val="00513289"/>
    <w:rsid w:val="005137F5"/>
    <w:rsid w:val="00513D6C"/>
    <w:rsid w:val="00514069"/>
    <w:rsid w:val="005149D8"/>
    <w:rsid w:val="00516F5C"/>
    <w:rsid w:val="00520184"/>
    <w:rsid w:val="00520D2E"/>
    <w:rsid w:val="00524A86"/>
    <w:rsid w:val="00525127"/>
    <w:rsid w:val="00525A20"/>
    <w:rsid w:val="005270CD"/>
    <w:rsid w:val="00531CDD"/>
    <w:rsid w:val="0053389F"/>
    <w:rsid w:val="00534B01"/>
    <w:rsid w:val="00537272"/>
    <w:rsid w:val="005402A6"/>
    <w:rsid w:val="00540F85"/>
    <w:rsid w:val="00541047"/>
    <w:rsid w:val="00541527"/>
    <w:rsid w:val="005415BE"/>
    <w:rsid w:val="00542B2C"/>
    <w:rsid w:val="005445CA"/>
    <w:rsid w:val="00546BE8"/>
    <w:rsid w:val="00546F0C"/>
    <w:rsid w:val="00547C22"/>
    <w:rsid w:val="0055221E"/>
    <w:rsid w:val="0055224F"/>
    <w:rsid w:val="00560BEA"/>
    <w:rsid w:val="0056258C"/>
    <w:rsid w:val="0056465A"/>
    <w:rsid w:val="00565505"/>
    <w:rsid w:val="00574149"/>
    <w:rsid w:val="0057504B"/>
    <w:rsid w:val="00581D75"/>
    <w:rsid w:val="00594226"/>
    <w:rsid w:val="005A3378"/>
    <w:rsid w:val="005B15E7"/>
    <w:rsid w:val="005B1685"/>
    <w:rsid w:val="005B2278"/>
    <w:rsid w:val="005B26C4"/>
    <w:rsid w:val="005B473D"/>
    <w:rsid w:val="005C0CC9"/>
    <w:rsid w:val="005C49A0"/>
    <w:rsid w:val="005D0312"/>
    <w:rsid w:val="005D0921"/>
    <w:rsid w:val="005D3D71"/>
    <w:rsid w:val="005D4A6E"/>
    <w:rsid w:val="005D653E"/>
    <w:rsid w:val="005E1684"/>
    <w:rsid w:val="005E2E5B"/>
    <w:rsid w:val="005E40FF"/>
    <w:rsid w:val="005E4401"/>
    <w:rsid w:val="005F17D6"/>
    <w:rsid w:val="005F5923"/>
    <w:rsid w:val="005F778E"/>
    <w:rsid w:val="005F797E"/>
    <w:rsid w:val="00600573"/>
    <w:rsid w:val="00600E12"/>
    <w:rsid w:val="00602D42"/>
    <w:rsid w:val="006059C5"/>
    <w:rsid w:val="006067AD"/>
    <w:rsid w:val="00606C5E"/>
    <w:rsid w:val="0061119C"/>
    <w:rsid w:val="00612EC4"/>
    <w:rsid w:val="00616D24"/>
    <w:rsid w:val="00622C17"/>
    <w:rsid w:val="00624A68"/>
    <w:rsid w:val="006306A0"/>
    <w:rsid w:val="006315FE"/>
    <w:rsid w:val="00631648"/>
    <w:rsid w:val="006359D0"/>
    <w:rsid w:val="0063605B"/>
    <w:rsid w:val="00640F7B"/>
    <w:rsid w:val="00642549"/>
    <w:rsid w:val="00642F08"/>
    <w:rsid w:val="006434F2"/>
    <w:rsid w:val="00644687"/>
    <w:rsid w:val="006446BB"/>
    <w:rsid w:val="0065073C"/>
    <w:rsid w:val="00650F05"/>
    <w:rsid w:val="006514A6"/>
    <w:rsid w:val="00651D46"/>
    <w:rsid w:val="006529B9"/>
    <w:rsid w:val="00656BA0"/>
    <w:rsid w:val="00664F9E"/>
    <w:rsid w:val="0067179E"/>
    <w:rsid w:val="00674970"/>
    <w:rsid w:val="0068464C"/>
    <w:rsid w:val="00685920"/>
    <w:rsid w:val="00687662"/>
    <w:rsid w:val="006906B7"/>
    <w:rsid w:val="00693D49"/>
    <w:rsid w:val="006A08CD"/>
    <w:rsid w:val="006A170A"/>
    <w:rsid w:val="006A731E"/>
    <w:rsid w:val="006B0A84"/>
    <w:rsid w:val="006B70E1"/>
    <w:rsid w:val="006C4499"/>
    <w:rsid w:val="006C4E52"/>
    <w:rsid w:val="006D04D8"/>
    <w:rsid w:val="006D2407"/>
    <w:rsid w:val="006D5504"/>
    <w:rsid w:val="006D7AB0"/>
    <w:rsid w:val="006E234E"/>
    <w:rsid w:val="006E4352"/>
    <w:rsid w:val="006E799D"/>
    <w:rsid w:val="006F2612"/>
    <w:rsid w:val="0070134F"/>
    <w:rsid w:val="007029EC"/>
    <w:rsid w:val="00703B55"/>
    <w:rsid w:val="00705BA9"/>
    <w:rsid w:val="00705C0D"/>
    <w:rsid w:val="007070DE"/>
    <w:rsid w:val="007122E7"/>
    <w:rsid w:val="00712655"/>
    <w:rsid w:val="00714A11"/>
    <w:rsid w:val="007176F2"/>
    <w:rsid w:val="00725288"/>
    <w:rsid w:val="0072761A"/>
    <w:rsid w:val="00731455"/>
    <w:rsid w:val="0073157E"/>
    <w:rsid w:val="00731BDA"/>
    <w:rsid w:val="00732400"/>
    <w:rsid w:val="00733178"/>
    <w:rsid w:val="00733C2C"/>
    <w:rsid w:val="007362C5"/>
    <w:rsid w:val="007363FA"/>
    <w:rsid w:val="00740A86"/>
    <w:rsid w:val="0074633B"/>
    <w:rsid w:val="00747C83"/>
    <w:rsid w:val="0075321E"/>
    <w:rsid w:val="00753B45"/>
    <w:rsid w:val="0075724F"/>
    <w:rsid w:val="007643A8"/>
    <w:rsid w:val="007645ED"/>
    <w:rsid w:val="0076719E"/>
    <w:rsid w:val="00773B10"/>
    <w:rsid w:val="00790099"/>
    <w:rsid w:val="0079668B"/>
    <w:rsid w:val="007A27E5"/>
    <w:rsid w:val="007A430F"/>
    <w:rsid w:val="007A565F"/>
    <w:rsid w:val="007B1BBD"/>
    <w:rsid w:val="007B4BF1"/>
    <w:rsid w:val="007B52DD"/>
    <w:rsid w:val="007B57CE"/>
    <w:rsid w:val="007B7299"/>
    <w:rsid w:val="007C769B"/>
    <w:rsid w:val="007D588D"/>
    <w:rsid w:val="007D7812"/>
    <w:rsid w:val="007F094D"/>
    <w:rsid w:val="007F0E5D"/>
    <w:rsid w:val="007F17CC"/>
    <w:rsid w:val="007F3351"/>
    <w:rsid w:val="007F47BC"/>
    <w:rsid w:val="007F59F1"/>
    <w:rsid w:val="0080041D"/>
    <w:rsid w:val="00803088"/>
    <w:rsid w:val="00804598"/>
    <w:rsid w:val="00806A7F"/>
    <w:rsid w:val="0081001D"/>
    <w:rsid w:val="008171EB"/>
    <w:rsid w:val="00827F08"/>
    <w:rsid w:val="00831C68"/>
    <w:rsid w:val="00832E83"/>
    <w:rsid w:val="00833FCD"/>
    <w:rsid w:val="00835E16"/>
    <w:rsid w:val="00836F19"/>
    <w:rsid w:val="00837A7F"/>
    <w:rsid w:val="0084354A"/>
    <w:rsid w:val="00845239"/>
    <w:rsid w:val="008507F9"/>
    <w:rsid w:val="0085262F"/>
    <w:rsid w:val="0085575C"/>
    <w:rsid w:val="00856465"/>
    <w:rsid w:val="00860B62"/>
    <w:rsid w:val="0086154D"/>
    <w:rsid w:val="008630C4"/>
    <w:rsid w:val="00863E2C"/>
    <w:rsid w:val="00870325"/>
    <w:rsid w:val="00872000"/>
    <w:rsid w:val="00875BA2"/>
    <w:rsid w:val="00876DD9"/>
    <w:rsid w:val="00882848"/>
    <w:rsid w:val="00887266"/>
    <w:rsid w:val="00892184"/>
    <w:rsid w:val="00893AF7"/>
    <w:rsid w:val="00895387"/>
    <w:rsid w:val="00896C7F"/>
    <w:rsid w:val="008A1598"/>
    <w:rsid w:val="008A62A0"/>
    <w:rsid w:val="008A6838"/>
    <w:rsid w:val="008A693B"/>
    <w:rsid w:val="008B0826"/>
    <w:rsid w:val="008B47F9"/>
    <w:rsid w:val="008B6FA8"/>
    <w:rsid w:val="008B72BD"/>
    <w:rsid w:val="008C51DE"/>
    <w:rsid w:val="008C629E"/>
    <w:rsid w:val="008D5CE4"/>
    <w:rsid w:val="008D5F27"/>
    <w:rsid w:val="008D6BDB"/>
    <w:rsid w:val="008E0536"/>
    <w:rsid w:val="008E7013"/>
    <w:rsid w:val="008E749D"/>
    <w:rsid w:val="008F2E67"/>
    <w:rsid w:val="008F6300"/>
    <w:rsid w:val="00902EEE"/>
    <w:rsid w:val="00905C4F"/>
    <w:rsid w:val="0090683E"/>
    <w:rsid w:val="00907633"/>
    <w:rsid w:val="00912924"/>
    <w:rsid w:val="00913E12"/>
    <w:rsid w:val="00915561"/>
    <w:rsid w:val="00921733"/>
    <w:rsid w:val="009236B9"/>
    <w:rsid w:val="00924884"/>
    <w:rsid w:val="0092618A"/>
    <w:rsid w:val="00934559"/>
    <w:rsid w:val="00937AE7"/>
    <w:rsid w:val="0094262B"/>
    <w:rsid w:val="00942BFF"/>
    <w:rsid w:val="009461F9"/>
    <w:rsid w:val="009517B2"/>
    <w:rsid w:val="00962DE8"/>
    <w:rsid w:val="00970133"/>
    <w:rsid w:val="009715C4"/>
    <w:rsid w:val="00981A9D"/>
    <w:rsid w:val="0098728F"/>
    <w:rsid w:val="00990A0E"/>
    <w:rsid w:val="00993F13"/>
    <w:rsid w:val="00995F82"/>
    <w:rsid w:val="009A2978"/>
    <w:rsid w:val="009A2E8E"/>
    <w:rsid w:val="009A4C98"/>
    <w:rsid w:val="009A5074"/>
    <w:rsid w:val="009A7893"/>
    <w:rsid w:val="009B1B7B"/>
    <w:rsid w:val="009B3C8A"/>
    <w:rsid w:val="009B46AA"/>
    <w:rsid w:val="009C02F8"/>
    <w:rsid w:val="009C0C16"/>
    <w:rsid w:val="009C4E33"/>
    <w:rsid w:val="009D096B"/>
    <w:rsid w:val="009D3E9E"/>
    <w:rsid w:val="009E1751"/>
    <w:rsid w:val="009E217A"/>
    <w:rsid w:val="009E5BBC"/>
    <w:rsid w:val="009E7C14"/>
    <w:rsid w:val="009E7C27"/>
    <w:rsid w:val="009F09AE"/>
    <w:rsid w:val="009F2EC0"/>
    <w:rsid w:val="00A0296F"/>
    <w:rsid w:val="00A11233"/>
    <w:rsid w:val="00A1391B"/>
    <w:rsid w:val="00A157A4"/>
    <w:rsid w:val="00A178A1"/>
    <w:rsid w:val="00A20D9A"/>
    <w:rsid w:val="00A24391"/>
    <w:rsid w:val="00A27C6A"/>
    <w:rsid w:val="00A30DBD"/>
    <w:rsid w:val="00A33AF7"/>
    <w:rsid w:val="00A3558A"/>
    <w:rsid w:val="00A52E5C"/>
    <w:rsid w:val="00A5660E"/>
    <w:rsid w:val="00A61829"/>
    <w:rsid w:val="00A643D3"/>
    <w:rsid w:val="00A65A46"/>
    <w:rsid w:val="00A725D6"/>
    <w:rsid w:val="00A77EA3"/>
    <w:rsid w:val="00A803E8"/>
    <w:rsid w:val="00A807CA"/>
    <w:rsid w:val="00A85440"/>
    <w:rsid w:val="00A859CD"/>
    <w:rsid w:val="00A903EF"/>
    <w:rsid w:val="00A9590D"/>
    <w:rsid w:val="00A96468"/>
    <w:rsid w:val="00A975E7"/>
    <w:rsid w:val="00A97EBA"/>
    <w:rsid w:val="00AA68E3"/>
    <w:rsid w:val="00AB0E88"/>
    <w:rsid w:val="00AB6A4D"/>
    <w:rsid w:val="00AB73CA"/>
    <w:rsid w:val="00AB778C"/>
    <w:rsid w:val="00AC2D17"/>
    <w:rsid w:val="00AE1742"/>
    <w:rsid w:val="00AE2B70"/>
    <w:rsid w:val="00AE3A1D"/>
    <w:rsid w:val="00AE5506"/>
    <w:rsid w:val="00AE5EA5"/>
    <w:rsid w:val="00AF4328"/>
    <w:rsid w:val="00AF4430"/>
    <w:rsid w:val="00B00855"/>
    <w:rsid w:val="00B020C2"/>
    <w:rsid w:val="00B02972"/>
    <w:rsid w:val="00B04D0D"/>
    <w:rsid w:val="00B068FA"/>
    <w:rsid w:val="00B117E9"/>
    <w:rsid w:val="00B12B36"/>
    <w:rsid w:val="00B12EDA"/>
    <w:rsid w:val="00B1724F"/>
    <w:rsid w:val="00B1780A"/>
    <w:rsid w:val="00B17BAA"/>
    <w:rsid w:val="00B2212A"/>
    <w:rsid w:val="00B24E0D"/>
    <w:rsid w:val="00B26310"/>
    <w:rsid w:val="00B264DE"/>
    <w:rsid w:val="00B27CCE"/>
    <w:rsid w:val="00B30270"/>
    <w:rsid w:val="00B33DE2"/>
    <w:rsid w:val="00B35F7E"/>
    <w:rsid w:val="00B40CC4"/>
    <w:rsid w:val="00B4192B"/>
    <w:rsid w:val="00B473DB"/>
    <w:rsid w:val="00B6145C"/>
    <w:rsid w:val="00B81F44"/>
    <w:rsid w:val="00B832BD"/>
    <w:rsid w:val="00B841F0"/>
    <w:rsid w:val="00B84918"/>
    <w:rsid w:val="00B90CAC"/>
    <w:rsid w:val="00B91102"/>
    <w:rsid w:val="00B96D46"/>
    <w:rsid w:val="00BA1E63"/>
    <w:rsid w:val="00BA3F9F"/>
    <w:rsid w:val="00BB0208"/>
    <w:rsid w:val="00BB0BD0"/>
    <w:rsid w:val="00BB3257"/>
    <w:rsid w:val="00BB34BE"/>
    <w:rsid w:val="00BB4D43"/>
    <w:rsid w:val="00BC26EA"/>
    <w:rsid w:val="00BC2F03"/>
    <w:rsid w:val="00BC3A5C"/>
    <w:rsid w:val="00BD70C4"/>
    <w:rsid w:val="00BD7714"/>
    <w:rsid w:val="00BD77A3"/>
    <w:rsid w:val="00BE03EB"/>
    <w:rsid w:val="00BE3F32"/>
    <w:rsid w:val="00BE437C"/>
    <w:rsid w:val="00BE5904"/>
    <w:rsid w:val="00BE6E4C"/>
    <w:rsid w:val="00BF1339"/>
    <w:rsid w:val="00BF1DC6"/>
    <w:rsid w:val="00BF6E7D"/>
    <w:rsid w:val="00C01329"/>
    <w:rsid w:val="00C04B32"/>
    <w:rsid w:val="00C07ED9"/>
    <w:rsid w:val="00C11549"/>
    <w:rsid w:val="00C1278A"/>
    <w:rsid w:val="00C130D2"/>
    <w:rsid w:val="00C15C41"/>
    <w:rsid w:val="00C175E6"/>
    <w:rsid w:val="00C17932"/>
    <w:rsid w:val="00C23E3A"/>
    <w:rsid w:val="00C23F42"/>
    <w:rsid w:val="00C23FF3"/>
    <w:rsid w:val="00C2415B"/>
    <w:rsid w:val="00C26564"/>
    <w:rsid w:val="00C27507"/>
    <w:rsid w:val="00C313E1"/>
    <w:rsid w:val="00C3335B"/>
    <w:rsid w:val="00C40C71"/>
    <w:rsid w:val="00C518EE"/>
    <w:rsid w:val="00C5496A"/>
    <w:rsid w:val="00C54DB2"/>
    <w:rsid w:val="00C55333"/>
    <w:rsid w:val="00C60D2B"/>
    <w:rsid w:val="00C62C07"/>
    <w:rsid w:val="00C647E0"/>
    <w:rsid w:val="00C64997"/>
    <w:rsid w:val="00C67577"/>
    <w:rsid w:val="00C73755"/>
    <w:rsid w:val="00C80331"/>
    <w:rsid w:val="00C82C87"/>
    <w:rsid w:val="00C847A5"/>
    <w:rsid w:val="00C85FF4"/>
    <w:rsid w:val="00C90F28"/>
    <w:rsid w:val="00C94F78"/>
    <w:rsid w:val="00C97940"/>
    <w:rsid w:val="00C97C96"/>
    <w:rsid w:val="00CA2191"/>
    <w:rsid w:val="00CA3583"/>
    <w:rsid w:val="00CA48BF"/>
    <w:rsid w:val="00CB3BD2"/>
    <w:rsid w:val="00CC29CB"/>
    <w:rsid w:val="00CC330F"/>
    <w:rsid w:val="00CC5D14"/>
    <w:rsid w:val="00CC7320"/>
    <w:rsid w:val="00CD3B77"/>
    <w:rsid w:val="00CD52D8"/>
    <w:rsid w:val="00CE19C7"/>
    <w:rsid w:val="00CE4DFC"/>
    <w:rsid w:val="00CE50E4"/>
    <w:rsid w:val="00CE5550"/>
    <w:rsid w:val="00CE7F74"/>
    <w:rsid w:val="00CF3B5C"/>
    <w:rsid w:val="00CF5FAE"/>
    <w:rsid w:val="00CF722F"/>
    <w:rsid w:val="00D013F7"/>
    <w:rsid w:val="00D01F4B"/>
    <w:rsid w:val="00D16FE1"/>
    <w:rsid w:val="00D22EA6"/>
    <w:rsid w:val="00D23017"/>
    <w:rsid w:val="00D23094"/>
    <w:rsid w:val="00D2416F"/>
    <w:rsid w:val="00D25CD8"/>
    <w:rsid w:val="00D272BB"/>
    <w:rsid w:val="00D30B50"/>
    <w:rsid w:val="00D37851"/>
    <w:rsid w:val="00D40DE7"/>
    <w:rsid w:val="00D45369"/>
    <w:rsid w:val="00D476B7"/>
    <w:rsid w:val="00D551DE"/>
    <w:rsid w:val="00D554D6"/>
    <w:rsid w:val="00D56B66"/>
    <w:rsid w:val="00D60E96"/>
    <w:rsid w:val="00D64105"/>
    <w:rsid w:val="00D6479A"/>
    <w:rsid w:val="00D6791D"/>
    <w:rsid w:val="00D70B18"/>
    <w:rsid w:val="00D75446"/>
    <w:rsid w:val="00D75F77"/>
    <w:rsid w:val="00D76E05"/>
    <w:rsid w:val="00D77440"/>
    <w:rsid w:val="00D81206"/>
    <w:rsid w:val="00D8126A"/>
    <w:rsid w:val="00D82FCF"/>
    <w:rsid w:val="00D85C3D"/>
    <w:rsid w:val="00D9088C"/>
    <w:rsid w:val="00D91287"/>
    <w:rsid w:val="00D94337"/>
    <w:rsid w:val="00D95269"/>
    <w:rsid w:val="00D9638B"/>
    <w:rsid w:val="00D97005"/>
    <w:rsid w:val="00DA0F08"/>
    <w:rsid w:val="00DA1D27"/>
    <w:rsid w:val="00DA6EBC"/>
    <w:rsid w:val="00DB1AD6"/>
    <w:rsid w:val="00DB4863"/>
    <w:rsid w:val="00DC3B36"/>
    <w:rsid w:val="00DC4825"/>
    <w:rsid w:val="00DD1770"/>
    <w:rsid w:val="00DD2026"/>
    <w:rsid w:val="00DD4734"/>
    <w:rsid w:val="00DE2B99"/>
    <w:rsid w:val="00DE72DA"/>
    <w:rsid w:val="00DE7346"/>
    <w:rsid w:val="00DF13F4"/>
    <w:rsid w:val="00DF3921"/>
    <w:rsid w:val="00E11511"/>
    <w:rsid w:val="00E13AAE"/>
    <w:rsid w:val="00E1763E"/>
    <w:rsid w:val="00E227D3"/>
    <w:rsid w:val="00E26F6F"/>
    <w:rsid w:val="00E30733"/>
    <w:rsid w:val="00E3128A"/>
    <w:rsid w:val="00E339DB"/>
    <w:rsid w:val="00E35CE5"/>
    <w:rsid w:val="00E36A31"/>
    <w:rsid w:val="00E42F96"/>
    <w:rsid w:val="00E4459D"/>
    <w:rsid w:val="00E44D60"/>
    <w:rsid w:val="00E5379A"/>
    <w:rsid w:val="00E544C8"/>
    <w:rsid w:val="00E62644"/>
    <w:rsid w:val="00E634DF"/>
    <w:rsid w:val="00E64A01"/>
    <w:rsid w:val="00E65CE4"/>
    <w:rsid w:val="00E725E4"/>
    <w:rsid w:val="00E7546B"/>
    <w:rsid w:val="00E770B0"/>
    <w:rsid w:val="00E81912"/>
    <w:rsid w:val="00E84F7A"/>
    <w:rsid w:val="00E8553E"/>
    <w:rsid w:val="00E871EF"/>
    <w:rsid w:val="00E87CD2"/>
    <w:rsid w:val="00E9005D"/>
    <w:rsid w:val="00E9649A"/>
    <w:rsid w:val="00E9705F"/>
    <w:rsid w:val="00EA2962"/>
    <w:rsid w:val="00EA396D"/>
    <w:rsid w:val="00EA64D6"/>
    <w:rsid w:val="00EA6949"/>
    <w:rsid w:val="00EB2992"/>
    <w:rsid w:val="00EB29C0"/>
    <w:rsid w:val="00EB4EC9"/>
    <w:rsid w:val="00EB5498"/>
    <w:rsid w:val="00EC0B36"/>
    <w:rsid w:val="00EC142B"/>
    <w:rsid w:val="00EC1B8B"/>
    <w:rsid w:val="00EE13D5"/>
    <w:rsid w:val="00EE1D4E"/>
    <w:rsid w:val="00EE31D9"/>
    <w:rsid w:val="00EE48FE"/>
    <w:rsid w:val="00EE4C0A"/>
    <w:rsid w:val="00EE62E6"/>
    <w:rsid w:val="00EF4E78"/>
    <w:rsid w:val="00F02CA0"/>
    <w:rsid w:val="00F038B7"/>
    <w:rsid w:val="00F123BC"/>
    <w:rsid w:val="00F12F7D"/>
    <w:rsid w:val="00F178C6"/>
    <w:rsid w:val="00F22378"/>
    <w:rsid w:val="00F239DA"/>
    <w:rsid w:val="00F23CDF"/>
    <w:rsid w:val="00F257EC"/>
    <w:rsid w:val="00F30D2A"/>
    <w:rsid w:val="00F40AA8"/>
    <w:rsid w:val="00F47D78"/>
    <w:rsid w:val="00F51323"/>
    <w:rsid w:val="00F62EEB"/>
    <w:rsid w:val="00F6428B"/>
    <w:rsid w:val="00F65464"/>
    <w:rsid w:val="00F70B09"/>
    <w:rsid w:val="00F70FB5"/>
    <w:rsid w:val="00F72F21"/>
    <w:rsid w:val="00F74D43"/>
    <w:rsid w:val="00F756AE"/>
    <w:rsid w:val="00F75D37"/>
    <w:rsid w:val="00F75DCA"/>
    <w:rsid w:val="00F76252"/>
    <w:rsid w:val="00F76FEC"/>
    <w:rsid w:val="00F7773C"/>
    <w:rsid w:val="00F82D36"/>
    <w:rsid w:val="00F85CAF"/>
    <w:rsid w:val="00F90212"/>
    <w:rsid w:val="00FA30C0"/>
    <w:rsid w:val="00FA323B"/>
    <w:rsid w:val="00FA7590"/>
    <w:rsid w:val="00FB1262"/>
    <w:rsid w:val="00FB26F5"/>
    <w:rsid w:val="00FB2BCD"/>
    <w:rsid w:val="00FB3013"/>
    <w:rsid w:val="00FB39D5"/>
    <w:rsid w:val="00FB3AD8"/>
    <w:rsid w:val="00FB4874"/>
    <w:rsid w:val="00FB5087"/>
    <w:rsid w:val="00FB69C8"/>
    <w:rsid w:val="00FB7CC0"/>
    <w:rsid w:val="00FC3ACB"/>
    <w:rsid w:val="00FC51D4"/>
    <w:rsid w:val="00FC5E4C"/>
    <w:rsid w:val="00FC62FD"/>
    <w:rsid w:val="00FC66E2"/>
    <w:rsid w:val="00FC71A8"/>
    <w:rsid w:val="00FC7CE0"/>
    <w:rsid w:val="00FD244B"/>
    <w:rsid w:val="00FE293F"/>
    <w:rsid w:val="00FE3230"/>
    <w:rsid w:val="00FE462A"/>
    <w:rsid w:val="00FE63BC"/>
    <w:rsid w:val="00FE6A0D"/>
    <w:rsid w:val="00FE7391"/>
    <w:rsid w:val="00FF2DD4"/>
    <w:rsid w:val="00FF2EDA"/>
    <w:rsid w:val="00FF3E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184"/>
    <w:pPr>
      <w:spacing w:after="200" w:line="276" w:lineRule="auto"/>
    </w:pPr>
    <w:rPr>
      <w:sz w:val="22"/>
      <w:szCs w:val="22"/>
      <w:lang w:eastAsia="en-US"/>
    </w:rPr>
  </w:style>
  <w:style w:type="paragraph" w:styleId="1">
    <w:name w:val="heading 1"/>
    <w:basedOn w:val="a"/>
    <w:next w:val="a"/>
    <w:link w:val="10"/>
    <w:uiPriority w:val="9"/>
    <w:qFormat/>
    <w:rsid w:val="003E5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pPr>
    <w:rPr>
      <w:rFonts w:eastAsia="Times New Roman" w:cs="Calibri"/>
      <w:sz w:val="22"/>
      <w:szCs w:val="22"/>
    </w:rPr>
  </w:style>
  <w:style w:type="paragraph" w:customStyle="1" w:styleId="ConsPlusNonformat">
    <w:name w:val="ConsPlusNonformat"/>
    <w:rsid w:val="00BE3F3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BE3F3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BE3F32"/>
    <w:pPr>
      <w:widowControl w:val="0"/>
      <w:autoSpaceDE w:val="0"/>
      <w:autoSpaceDN w:val="0"/>
      <w:adjustRightInd w:val="0"/>
    </w:pPr>
    <w:rPr>
      <w:rFonts w:eastAsia="Times New Roman" w:cs="Calibri"/>
      <w:sz w:val="22"/>
      <w:szCs w:val="22"/>
    </w:rPr>
  </w:style>
  <w:style w:type="character" w:styleId="a3">
    <w:name w:val="Hyperlink"/>
    <w:basedOn w:val="a0"/>
    <w:uiPriority w:val="99"/>
    <w:unhideWhenUsed/>
    <w:rsid w:val="00BE3F32"/>
    <w:rPr>
      <w:color w:val="0000FF"/>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unhideWhenUsed/>
    <w:rsid w:val="00773B10"/>
    <w:pPr>
      <w:spacing w:after="0" w:line="240" w:lineRule="auto"/>
    </w:pPr>
    <w:rPr>
      <w:sz w:val="20"/>
      <w:szCs w:val="20"/>
    </w:rPr>
  </w:style>
  <w:style w:type="character" w:customStyle="1" w:styleId="af1">
    <w:name w:val="Текст сноски Знак"/>
    <w:basedOn w:val="a0"/>
    <w:link w:val="af0"/>
    <w:uiPriority w:val="99"/>
    <w:rsid w:val="00773B10"/>
    <w:rPr>
      <w:sz w:val="20"/>
      <w:szCs w:val="20"/>
    </w:rPr>
  </w:style>
  <w:style w:type="character" w:styleId="af2">
    <w:name w:val="footnote reference"/>
    <w:basedOn w:val="a0"/>
    <w:uiPriority w:val="99"/>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sz w:val="20"/>
      <w:szCs w:val="20"/>
    </w:rPr>
  </w:style>
  <w:style w:type="paragraph" w:customStyle="1" w:styleId="11">
    <w:name w:val="Основной текст1"/>
    <w:basedOn w:val="a"/>
    <w:link w:val="af9"/>
    <w:rsid w:val="004C6911"/>
    <w:pPr>
      <w:widowControl w:val="0"/>
      <w:spacing w:after="300" w:line="240" w:lineRule="auto"/>
    </w:pPr>
    <w:rPr>
      <w:rFonts w:ascii="Times New Roman" w:eastAsia="Times New Roman" w:hAnsi="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i/>
      <w:iCs/>
      <w:sz w:val="12"/>
      <w:szCs w:val="12"/>
    </w:rPr>
  </w:style>
  <w:style w:type="character" w:customStyle="1" w:styleId="ConsPlusNormal0">
    <w:name w:val="ConsPlusNormal Знак"/>
    <w:link w:val="ConsPlusNormal"/>
    <w:locked/>
    <w:rsid w:val="0024599A"/>
    <w:rPr>
      <w:rFonts w:eastAsia="Times New Roman" w:cs="Calibri"/>
      <w:sz w:val="22"/>
      <w:szCs w:val="22"/>
    </w:rPr>
  </w:style>
  <w:style w:type="character" w:customStyle="1" w:styleId="fontstyle01">
    <w:name w:val="fontstyle01"/>
    <w:basedOn w:val="a0"/>
    <w:rsid w:val="0024599A"/>
    <w:rPr>
      <w:rFonts w:ascii="TimesNewRomanPS-ItalicMT" w:hAnsi="TimesNewRomanPS-ItalicMT" w:hint="default"/>
      <w:b w:val="0"/>
      <w:bCs w:val="0"/>
      <w:i/>
      <w:iCs/>
      <w:color w:val="000000"/>
      <w:sz w:val="16"/>
      <w:szCs w:val="16"/>
    </w:rPr>
  </w:style>
  <w:style w:type="paragraph" w:customStyle="1" w:styleId="Heading1">
    <w:name w:val="Heading 1"/>
    <w:basedOn w:val="a"/>
    <w:next w:val="a"/>
    <w:link w:val="Heading1Char"/>
    <w:uiPriority w:val="9"/>
    <w:qFormat/>
    <w:rsid w:val="006C4E52"/>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6C4E52"/>
    <w:rPr>
      <w:rFonts w:ascii="Arial" w:eastAsia="Arial" w:hAnsi="Arial" w:cs="Arial"/>
      <w:sz w:val="40"/>
      <w:szCs w:val="40"/>
      <w:lang w:eastAsia="en-US"/>
    </w:rPr>
  </w:style>
  <w:style w:type="paragraph" w:customStyle="1" w:styleId="Header">
    <w:name w:val="Header"/>
    <w:basedOn w:val="a"/>
    <w:link w:val="HeaderChar"/>
    <w:uiPriority w:val="99"/>
    <w:unhideWhenUsed/>
    <w:rsid w:val="00D23017"/>
    <w:pPr>
      <w:tabs>
        <w:tab w:val="center" w:pos="4677"/>
        <w:tab w:val="right" w:pos="9355"/>
      </w:tabs>
      <w:spacing w:after="0" w:line="240" w:lineRule="auto"/>
    </w:pPr>
    <w:rPr>
      <w:rFonts w:asciiTheme="minorHAnsi" w:eastAsiaTheme="minorHAnsi" w:hAnsiTheme="minorHAnsi" w:cstheme="minorBidi"/>
    </w:rPr>
  </w:style>
  <w:style w:type="paragraph" w:styleId="afc">
    <w:name w:val="No Spacing"/>
    <w:uiPriority w:val="1"/>
    <w:qFormat/>
    <w:rsid w:val="003E561C"/>
    <w:rPr>
      <w:rFonts w:asciiTheme="minorHAnsi" w:eastAsiaTheme="minorHAnsi" w:hAnsiTheme="minorHAnsi" w:cstheme="minorBidi"/>
      <w:sz w:val="22"/>
      <w:szCs w:val="22"/>
      <w:lang w:eastAsia="en-US"/>
    </w:rPr>
  </w:style>
  <w:style w:type="paragraph" w:styleId="25">
    <w:name w:val="Body Text 2"/>
    <w:basedOn w:val="a"/>
    <w:link w:val="26"/>
    <w:uiPriority w:val="99"/>
    <w:semiHidden/>
    <w:unhideWhenUsed/>
    <w:rsid w:val="003E561C"/>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semiHidden/>
    <w:rsid w:val="003E561C"/>
    <w:rPr>
      <w:rFonts w:ascii="Times New Roman" w:eastAsia="Times New Roman" w:hAnsi="Times New Roman"/>
      <w:sz w:val="24"/>
      <w:szCs w:val="24"/>
    </w:rPr>
  </w:style>
  <w:style w:type="numbering" w:customStyle="1" w:styleId="12">
    <w:name w:val="Нет списка1"/>
    <w:next w:val="a2"/>
    <w:uiPriority w:val="99"/>
    <w:semiHidden/>
    <w:unhideWhenUsed/>
    <w:rsid w:val="003E561C"/>
  </w:style>
  <w:style w:type="paragraph" w:customStyle="1" w:styleId="Heading2">
    <w:name w:val="Heading 2"/>
    <w:basedOn w:val="a"/>
    <w:next w:val="a"/>
    <w:link w:val="Heading2Char"/>
    <w:uiPriority w:val="9"/>
    <w:unhideWhenUsed/>
    <w:qFormat/>
    <w:rsid w:val="003E561C"/>
    <w:pPr>
      <w:keepNext/>
      <w:keepLines/>
      <w:spacing w:before="360" w:line="240" w:lineRule="auto"/>
      <w:outlineLvl w:val="1"/>
    </w:pPr>
    <w:rPr>
      <w:rFonts w:ascii="Arial" w:eastAsia="Arial" w:hAnsi="Arial" w:cs="Arial"/>
      <w:sz w:val="34"/>
      <w:szCs w:val="24"/>
      <w:lang w:eastAsia="ru-RU"/>
    </w:rPr>
  </w:style>
  <w:style w:type="character" w:customStyle="1" w:styleId="Heading2Char">
    <w:name w:val="Heading 2 Char"/>
    <w:basedOn w:val="a0"/>
    <w:link w:val="Heading2"/>
    <w:uiPriority w:val="9"/>
    <w:rsid w:val="003E561C"/>
    <w:rPr>
      <w:rFonts w:ascii="Arial" w:eastAsia="Arial" w:hAnsi="Arial" w:cs="Arial"/>
      <w:sz w:val="34"/>
      <w:szCs w:val="24"/>
    </w:rPr>
  </w:style>
  <w:style w:type="paragraph" w:customStyle="1" w:styleId="Heading3">
    <w:name w:val="Heading 3"/>
    <w:basedOn w:val="a"/>
    <w:next w:val="a"/>
    <w:link w:val="Heading3Char"/>
    <w:uiPriority w:val="9"/>
    <w:unhideWhenUsed/>
    <w:qFormat/>
    <w:rsid w:val="003E561C"/>
    <w:pPr>
      <w:keepNext/>
      <w:keepLines/>
      <w:spacing w:before="320" w:line="240" w:lineRule="auto"/>
      <w:outlineLvl w:val="2"/>
    </w:pPr>
    <w:rPr>
      <w:rFonts w:ascii="Arial" w:eastAsia="Arial" w:hAnsi="Arial" w:cs="Arial"/>
      <w:sz w:val="30"/>
      <w:szCs w:val="30"/>
      <w:lang w:eastAsia="ru-RU"/>
    </w:rPr>
  </w:style>
  <w:style w:type="character" w:customStyle="1" w:styleId="Heading3Char">
    <w:name w:val="Heading 3 Char"/>
    <w:basedOn w:val="a0"/>
    <w:link w:val="Heading3"/>
    <w:uiPriority w:val="9"/>
    <w:rsid w:val="003E561C"/>
    <w:rPr>
      <w:rFonts w:ascii="Arial" w:eastAsia="Arial" w:hAnsi="Arial" w:cs="Arial"/>
      <w:sz w:val="30"/>
      <w:szCs w:val="30"/>
    </w:rPr>
  </w:style>
  <w:style w:type="paragraph" w:customStyle="1" w:styleId="Heading4">
    <w:name w:val="Heading 4"/>
    <w:basedOn w:val="a"/>
    <w:next w:val="a"/>
    <w:link w:val="Heading4Char"/>
    <w:uiPriority w:val="9"/>
    <w:unhideWhenUsed/>
    <w:qFormat/>
    <w:rsid w:val="003E561C"/>
    <w:pPr>
      <w:keepNext/>
      <w:keepLines/>
      <w:spacing w:before="320" w:line="240" w:lineRule="auto"/>
      <w:outlineLvl w:val="3"/>
    </w:pPr>
    <w:rPr>
      <w:rFonts w:ascii="Arial" w:eastAsia="Arial" w:hAnsi="Arial" w:cs="Arial"/>
      <w:b/>
      <w:bCs/>
      <w:sz w:val="26"/>
      <w:szCs w:val="26"/>
      <w:lang w:eastAsia="ru-RU"/>
    </w:rPr>
  </w:style>
  <w:style w:type="character" w:customStyle="1" w:styleId="Heading4Char">
    <w:name w:val="Heading 4 Char"/>
    <w:basedOn w:val="a0"/>
    <w:link w:val="Heading4"/>
    <w:uiPriority w:val="9"/>
    <w:rsid w:val="003E561C"/>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E561C"/>
    <w:pPr>
      <w:keepNext/>
      <w:keepLines/>
      <w:spacing w:before="320" w:line="240" w:lineRule="auto"/>
      <w:outlineLvl w:val="4"/>
    </w:pPr>
    <w:rPr>
      <w:rFonts w:ascii="Arial" w:eastAsia="Arial" w:hAnsi="Arial" w:cs="Arial"/>
      <w:b/>
      <w:bCs/>
      <w:sz w:val="24"/>
      <w:szCs w:val="24"/>
      <w:lang w:eastAsia="ru-RU"/>
    </w:rPr>
  </w:style>
  <w:style w:type="character" w:customStyle="1" w:styleId="Heading5Char">
    <w:name w:val="Heading 5 Char"/>
    <w:basedOn w:val="a0"/>
    <w:link w:val="Heading5"/>
    <w:uiPriority w:val="9"/>
    <w:rsid w:val="003E561C"/>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E561C"/>
    <w:pPr>
      <w:keepNext/>
      <w:keepLines/>
      <w:spacing w:before="320" w:line="240" w:lineRule="auto"/>
      <w:outlineLvl w:val="5"/>
    </w:pPr>
    <w:rPr>
      <w:rFonts w:ascii="Arial" w:eastAsia="Arial" w:hAnsi="Arial" w:cs="Arial"/>
      <w:b/>
      <w:bCs/>
      <w:lang w:eastAsia="ru-RU"/>
    </w:rPr>
  </w:style>
  <w:style w:type="character" w:customStyle="1" w:styleId="Heading6Char">
    <w:name w:val="Heading 6 Char"/>
    <w:basedOn w:val="a0"/>
    <w:link w:val="Heading6"/>
    <w:uiPriority w:val="9"/>
    <w:rsid w:val="003E561C"/>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E561C"/>
    <w:pPr>
      <w:keepNext/>
      <w:keepLines/>
      <w:spacing w:before="320" w:line="240" w:lineRule="auto"/>
      <w:outlineLvl w:val="6"/>
    </w:pPr>
    <w:rPr>
      <w:rFonts w:ascii="Arial" w:eastAsia="Arial" w:hAnsi="Arial" w:cs="Arial"/>
      <w:b/>
      <w:bCs/>
      <w:i/>
      <w:iCs/>
      <w:lang w:eastAsia="ru-RU"/>
    </w:rPr>
  </w:style>
  <w:style w:type="character" w:customStyle="1" w:styleId="Heading7Char">
    <w:name w:val="Heading 7 Char"/>
    <w:basedOn w:val="a0"/>
    <w:link w:val="Heading7"/>
    <w:uiPriority w:val="9"/>
    <w:rsid w:val="003E561C"/>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E561C"/>
    <w:pPr>
      <w:keepNext/>
      <w:keepLines/>
      <w:spacing w:before="320" w:line="240" w:lineRule="auto"/>
      <w:outlineLvl w:val="7"/>
    </w:pPr>
    <w:rPr>
      <w:rFonts w:ascii="Arial" w:eastAsia="Arial" w:hAnsi="Arial" w:cs="Arial"/>
      <w:i/>
      <w:iCs/>
      <w:lang w:eastAsia="ru-RU"/>
    </w:rPr>
  </w:style>
  <w:style w:type="character" w:customStyle="1" w:styleId="Heading8Char">
    <w:name w:val="Heading 8 Char"/>
    <w:basedOn w:val="a0"/>
    <w:link w:val="Heading8"/>
    <w:uiPriority w:val="9"/>
    <w:rsid w:val="003E561C"/>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E561C"/>
    <w:pPr>
      <w:keepNext/>
      <w:keepLines/>
      <w:spacing w:before="320" w:line="240" w:lineRule="auto"/>
      <w:outlineLvl w:val="8"/>
    </w:pPr>
    <w:rPr>
      <w:rFonts w:ascii="Arial" w:eastAsia="Arial" w:hAnsi="Arial" w:cs="Arial"/>
      <w:i/>
      <w:iCs/>
      <w:sz w:val="21"/>
      <w:szCs w:val="21"/>
      <w:lang w:eastAsia="ru-RU"/>
    </w:rPr>
  </w:style>
  <w:style w:type="character" w:customStyle="1" w:styleId="Heading9Char">
    <w:name w:val="Heading 9 Char"/>
    <w:basedOn w:val="a0"/>
    <w:link w:val="Heading9"/>
    <w:uiPriority w:val="9"/>
    <w:rsid w:val="003E561C"/>
    <w:rPr>
      <w:rFonts w:ascii="Arial" w:eastAsia="Arial" w:hAnsi="Arial" w:cs="Arial"/>
      <w:i/>
      <w:iCs/>
      <w:sz w:val="21"/>
      <w:szCs w:val="21"/>
    </w:rPr>
  </w:style>
  <w:style w:type="paragraph" w:styleId="afd">
    <w:name w:val="Title"/>
    <w:basedOn w:val="a"/>
    <w:next w:val="a"/>
    <w:link w:val="afe"/>
    <w:uiPriority w:val="10"/>
    <w:qFormat/>
    <w:rsid w:val="003E561C"/>
    <w:pPr>
      <w:spacing w:before="300" w:line="240" w:lineRule="auto"/>
      <w:contextualSpacing/>
    </w:pPr>
    <w:rPr>
      <w:rFonts w:ascii="Times New Roman" w:eastAsia="Times New Roman" w:hAnsi="Times New Roman"/>
      <w:sz w:val="48"/>
      <w:szCs w:val="48"/>
      <w:lang w:eastAsia="ru-RU"/>
    </w:rPr>
  </w:style>
  <w:style w:type="character" w:customStyle="1" w:styleId="afe">
    <w:name w:val="Название Знак"/>
    <w:basedOn w:val="a0"/>
    <w:link w:val="afd"/>
    <w:uiPriority w:val="10"/>
    <w:rsid w:val="003E561C"/>
    <w:rPr>
      <w:rFonts w:ascii="Times New Roman" w:eastAsia="Times New Roman" w:hAnsi="Times New Roman"/>
      <w:sz w:val="48"/>
      <w:szCs w:val="48"/>
    </w:rPr>
  </w:style>
  <w:style w:type="paragraph" w:styleId="aff">
    <w:name w:val="Subtitle"/>
    <w:basedOn w:val="a"/>
    <w:next w:val="a"/>
    <w:link w:val="aff0"/>
    <w:uiPriority w:val="11"/>
    <w:qFormat/>
    <w:rsid w:val="003E561C"/>
    <w:pPr>
      <w:spacing w:before="200" w:line="240" w:lineRule="auto"/>
    </w:pPr>
    <w:rPr>
      <w:rFonts w:ascii="Times New Roman" w:eastAsia="Times New Roman" w:hAnsi="Times New Roman"/>
      <w:sz w:val="24"/>
      <w:szCs w:val="24"/>
      <w:lang w:eastAsia="ru-RU"/>
    </w:rPr>
  </w:style>
  <w:style w:type="character" w:customStyle="1" w:styleId="aff0">
    <w:name w:val="Подзаголовок Знак"/>
    <w:basedOn w:val="a0"/>
    <w:link w:val="aff"/>
    <w:uiPriority w:val="11"/>
    <w:rsid w:val="003E561C"/>
    <w:rPr>
      <w:rFonts w:ascii="Times New Roman" w:eastAsia="Times New Roman" w:hAnsi="Times New Roman"/>
      <w:sz w:val="24"/>
      <w:szCs w:val="24"/>
    </w:rPr>
  </w:style>
  <w:style w:type="paragraph" w:styleId="27">
    <w:name w:val="Quote"/>
    <w:basedOn w:val="a"/>
    <w:next w:val="a"/>
    <w:link w:val="28"/>
    <w:uiPriority w:val="29"/>
    <w:qFormat/>
    <w:rsid w:val="003E561C"/>
    <w:pPr>
      <w:spacing w:after="0" w:line="240" w:lineRule="auto"/>
      <w:ind w:left="720" w:right="720"/>
    </w:pPr>
    <w:rPr>
      <w:rFonts w:ascii="Times New Roman" w:eastAsia="Times New Roman" w:hAnsi="Times New Roman"/>
      <w:i/>
      <w:sz w:val="24"/>
      <w:szCs w:val="24"/>
      <w:lang w:eastAsia="ru-RU"/>
    </w:rPr>
  </w:style>
  <w:style w:type="character" w:customStyle="1" w:styleId="28">
    <w:name w:val="Цитата 2 Знак"/>
    <w:basedOn w:val="a0"/>
    <w:link w:val="27"/>
    <w:uiPriority w:val="29"/>
    <w:rsid w:val="003E561C"/>
    <w:rPr>
      <w:rFonts w:ascii="Times New Roman" w:eastAsia="Times New Roman" w:hAnsi="Times New Roman"/>
      <w:i/>
      <w:sz w:val="24"/>
      <w:szCs w:val="24"/>
    </w:rPr>
  </w:style>
  <w:style w:type="paragraph" w:styleId="aff1">
    <w:name w:val="Intense Quote"/>
    <w:basedOn w:val="a"/>
    <w:next w:val="a"/>
    <w:link w:val="aff2"/>
    <w:uiPriority w:val="30"/>
    <w:qFormat/>
    <w:rsid w:val="003E561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i/>
      <w:sz w:val="24"/>
      <w:szCs w:val="24"/>
      <w:lang w:eastAsia="ru-RU"/>
    </w:rPr>
  </w:style>
  <w:style w:type="character" w:customStyle="1" w:styleId="aff2">
    <w:name w:val="Выделенная цитата Знак"/>
    <w:basedOn w:val="a0"/>
    <w:link w:val="aff1"/>
    <w:uiPriority w:val="30"/>
    <w:rsid w:val="003E561C"/>
    <w:rPr>
      <w:rFonts w:ascii="Times New Roman" w:eastAsia="Times New Roman" w:hAnsi="Times New Roman"/>
      <w:i/>
      <w:sz w:val="24"/>
      <w:szCs w:val="24"/>
      <w:shd w:val="clear" w:color="auto" w:fill="F2F2F2"/>
    </w:rPr>
  </w:style>
  <w:style w:type="character" w:customStyle="1" w:styleId="HeaderChar">
    <w:name w:val="Header Char"/>
    <w:basedOn w:val="a0"/>
    <w:link w:val="Header"/>
    <w:uiPriority w:val="99"/>
    <w:rsid w:val="003E561C"/>
    <w:rPr>
      <w:rFonts w:asciiTheme="minorHAnsi" w:eastAsiaTheme="minorHAnsi" w:hAnsiTheme="minorHAnsi" w:cstheme="minorBidi"/>
      <w:sz w:val="22"/>
      <w:szCs w:val="22"/>
      <w:lang w:eastAsia="en-US"/>
    </w:rPr>
  </w:style>
  <w:style w:type="character" w:customStyle="1" w:styleId="FooterChar">
    <w:name w:val="Footer Char"/>
    <w:basedOn w:val="a0"/>
    <w:link w:val="Footer"/>
    <w:uiPriority w:val="99"/>
    <w:rsid w:val="003E561C"/>
    <w:rPr>
      <w:sz w:val="22"/>
      <w:szCs w:val="22"/>
      <w:lang w:eastAsia="en-US"/>
    </w:rPr>
  </w:style>
  <w:style w:type="paragraph" w:customStyle="1" w:styleId="Caption">
    <w:name w:val="Caption"/>
    <w:basedOn w:val="a"/>
    <w:next w:val="a"/>
    <w:link w:val="CaptionChar"/>
    <w:uiPriority w:val="35"/>
    <w:semiHidden/>
    <w:unhideWhenUsed/>
    <w:qFormat/>
    <w:rsid w:val="003E561C"/>
    <w:pPr>
      <w:spacing w:after="0"/>
    </w:pPr>
    <w:rPr>
      <w:rFonts w:ascii="Times New Roman" w:eastAsia="Times New Roman" w:hAnsi="Times New Roman"/>
      <w:b/>
      <w:bCs/>
      <w:color w:val="4F81BD"/>
      <w:sz w:val="18"/>
      <w:szCs w:val="18"/>
      <w:lang w:eastAsia="ru-RU"/>
    </w:rPr>
  </w:style>
  <w:style w:type="character" w:customStyle="1" w:styleId="CaptionChar">
    <w:name w:val="Caption Char"/>
    <w:basedOn w:val="a0"/>
    <w:link w:val="Caption"/>
    <w:uiPriority w:val="35"/>
    <w:semiHidden/>
    <w:rsid w:val="003E561C"/>
    <w:rPr>
      <w:rFonts w:ascii="Times New Roman" w:eastAsia="Times New Roman" w:hAnsi="Times New Roman"/>
      <w:b/>
      <w:bCs/>
      <w:color w:val="4F81BD"/>
      <w:sz w:val="18"/>
      <w:szCs w:val="18"/>
    </w:rPr>
  </w:style>
  <w:style w:type="table" w:customStyle="1" w:styleId="TableGridLight">
    <w:name w:val="Table Grid Light"/>
    <w:basedOn w:val="a1"/>
    <w:uiPriority w:val="59"/>
    <w:rsid w:val="003E561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3E561C"/>
    <w:rPr>
      <w:sz w:val="22"/>
      <w:szCs w:val="22"/>
      <w:lang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3E561C"/>
    <w:rPr>
      <w:sz w:val="22"/>
      <w:szCs w:val="22"/>
      <w:lang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3E561C"/>
    <w:rPr>
      <w:sz w:val="22"/>
      <w:szCs w:val="22"/>
      <w:lang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E561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3E561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3E561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3E561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3E561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3E561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3E561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E561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3E561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3E561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3E561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3E561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3E561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3E561C"/>
    <w:rPr>
      <w:sz w:val="22"/>
      <w:szCs w:val="22"/>
      <w:lang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E561C"/>
    <w:rPr>
      <w:sz w:val="22"/>
      <w:szCs w:val="22"/>
      <w:lang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3E561C"/>
    <w:rPr>
      <w:sz w:val="22"/>
      <w:szCs w:val="22"/>
      <w:lang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3E561C"/>
    <w:rPr>
      <w:sz w:val="22"/>
      <w:szCs w:val="22"/>
      <w:lang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3E561C"/>
    <w:rPr>
      <w:sz w:val="22"/>
      <w:szCs w:val="22"/>
      <w:lang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3E561C"/>
    <w:rPr>
      <w:sz w:val="22"/>
      <w:szCs w:val="22"/>
      <w:lang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3E561C"/>
    <w:rPr>
      <w:sz w:val="22"/>
      <w:szCs w:val="22"/>
      <w:lang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3E561C"/>
    <w:rPr>
      <w:sz w:val="22"/>
      <w:szCs w:val="22"/>
      <w:lang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E561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3E561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3E561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3E561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3E561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3E561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3E561C"/>
    <w:rPr>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3E561C"/>
    <w:rPr>
      <w:sz w:val="22"/>
      <w:szCs w:val="22"/>
      <w:lang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E561C"/>
    <w:rPr>
      <w:sz w:val="22"/>
      <w:szCs w:val="22"/>
      <w:lang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3E561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3E561C"/>
    <w:rPr>
      <w:sz w:val="22"/>
      <w:szCs w:val="22"/>
      <w:lang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3E561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3E561C"/>
    <w:rPr>
      <w:sz w:val="22"/>
      <w:szCs w:val="22"/>
      <w:lang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3E561C"/>
    <w:rPr>
      <w:sz w:val="22"/>
      <w:szCs w:val="22"/>
      <w:lang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3E561C"/>
    <w:rPr>
      <w:sz w:val="22"/>
      <w:szCs w:val="22"/>
      <w:lang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E561C"/>
    <w:rPr>
      <w:sz w:val="22"/>
      <w:szCs w:val="22"/>
      <w:lang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3E561C"/>
    <w:rPr>
      <w:sz w:val="22"/>
      <w:szCs w:val="22"/>
      <w:lang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3E561C"/>
    <w:rPr>
      <w:sz w:val="22"/>
      <w:szCs w:val="22"/>
      <w:lang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3E561C"/>
    <w:rPr>
      <w:sz w:val="22"/>
      <w:szCs w:val="22"/>
      <w:lang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3E561C"/>
    <w:rPr>
      <w:sz w:val="22"/>
      <w:szCs w:val="22"/>
      <w:lang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3E561C"/>
    <w:rPr>
      <w:sz w:val="22"/>
      <w:szCs w:val="22"/>
      <w:lang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3E561C"/>
    <w:rPr>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3E561C"/>
    <w:rPr>
      <w:sz w:val="22"/>
      <w:szCs w:val="22"/>
      <w:lang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E561C"/>
    <w:rPr>
      <w:sz w:val="22"/>
      <w:szCs w:val="22"/>
      <w:lang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3E561C"/>
    <w:rPr>
      <w:sz w:val="22"/>
      <w:szCs w:val="22"/>
      <w:lang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3E561C"/>
    <w:rPr>
      <w:sz w:val="22"/>
      <w:szCs w:val="22"/>
      <w:lang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3E561C"/>
    <w:rPr>
      <w:sz w:val="22"/>
      <w:szCs w:val="22"/>
      <w:lang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3E561C"/>
    <w:rPr>
      <w:sz w:val="22"/>
      <w:szCs w:val="22"/>
      <w:lang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3E561C"/>
    <w:rPr>
      <w:sz w:val="22"/>
      <w:szCs w:val="22"/>
      <w:lang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3E561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E561C"/>
    <w:rPr>
      <w:sz w:val="22"/>
      <w:szCs w:val="22"/>
      <w:lang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3E561C"/>
    <w:rPr>
      <w:sz w:val="22"/>
      <w:szCs w:val="22"/>
      <w:lang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3E561C"/>
    <w:rPr>
      <w:sz w:val="22"/>
      <w:szCs w:val="22"/>
      <w:lang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3E561C"/>
    <w:rPr>
      <w:sz w:val="22"/>
      <w:szCs w:val="22"/>
      <w:lang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3E561C"/>
    <w:rPr>
      <w:sz w:val="22"/>
      <w:szCs w:val="22"/>
      <w:lang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3E561C"/>
    <w:rPr>
      <w:sz w:val="22"/>
      <w:szCs w:val="22"/>
      <w:lang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3E561C"/>
    <w:rPr>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E561C"/>
    <w:rPr>
      <w:sz w:val="22"/>
      <w:szCs w:val="22"/>
      <w:lang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3E561C"/>
    <w:rPr>
      <w:sz w:val="22"/>
      <w:szCs w:val="22"/>
      <w:lang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3E561C"/>
    <w:rPr>
      <w:sz w:val="22"/>
      <w:szCs w:val="22"/>
      <w:lang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3E561C"/>
    <w:rPr>
      <w:sz w:val="22"/>
      <w:szCs w:val="22"/>
      <w:lang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3E561C"/>
    <w:rPr>
      <w:sz w:val="22"/>
      <w:szCs w:val="22"/>
      <w:lang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3E561C"/>
    <w:rPr>
      <w:sz w:val="22"/>
      <w:szCs w:val="22"/>
      <w:lang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3E561C"/>
    <w:rPr>
      <w:sz w:val="22"/>
      <w:szCs w:val="22"/>
      <w:lang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E561C"/>
    <w:rPr>
      <w:sz w:val="22"/>
      <w:szCs w:val="22"/>
      <w:lang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3E561C"/>
    <w:rPr>
      <w:sz w:val="22"/>
      <w:szCs w:val="22"/>
      <w:lang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3E561C"/>
    <w:rPr>
      <w:sz w:val="22"/>
      <w:szCs w:val="22"/>
      <w:lang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3E561C"/>
    <w:rPr>
      <w:sz w:val="22"/>
      <w:szCs w:val="22"/>
      <w:lang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3E561C"/>
    <w:rPr>
      <w:sz w:val="22"/>
      <w:szCs w:val="22"/>
      <w:lang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3E561C"/>
    <w:rPr>
      <w:sz w:val="22"/>
      <w:szCs w:val="22"/>
      <w:lang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3E561C"/>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E561C"/>
    <w:rPr>
      <w:sz w:val="22"/>
      <w:szCs w:val="22"/>
      <w:lang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3E561C"/>
    <w:rPr>
      <w:sz w:val="22"/>
      <w:szCs w:val="22"/>
      <w:lang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3E561C"/>
    <w:rPr>
      <w:sz w:val="22"/>
      <w:szCs w:val="22"/>
      <w:lang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3E561C"/>
    <w:rPr>
      <w:sz w:val="22"/>
      <w:szCs w:val="22"/>
      <w:lang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3E561C"/>
    <w:rPr>
      <w:sz w:val="22"/>
      <w:szCs w:val="22"/>
      <w:lang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3E561C"/>
    <w:rPr>
      <w:sz w:val="22"/>
      <w:szCs w:val="22"/>
      <w:lang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3E561C"/>
    <w:rPr>
      <w:sz w:val="22"/>
      <w:szCs w:val="22"/>
      <w:lang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E561C"/>
    <w:rPr>
      <w:sz w:val="22"/>
      <w:szCs w:val="22"/>
      <w:lang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3E561C"/>
    <w:rPr>
      <w:sz w:val="22"/>
      <w:szCs w:val="22"/>
      <w:lang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3E561C"/>
    <w:rPr>
      <w:sz w:val="22"/>
      <w:szCs w:val="22"/>
      <w:lang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3E561C"/>
    <w:rPr>
      <w:sz w:val="22"/>
      <w:szCs w:val="22"/>
      <w:lang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3E561C"/>
    <w:rPr>
      <w:sz w:val="22"/>
      <w:szCs w:val="22"/>
      <w:lang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3E561C"/>
    <w:rPr>
      <w:sz w:val="22"/>
      <w:szCs w:val="22"/>
      <w:lang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3E561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3E561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E561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3E561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3E561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3E561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3E561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3E561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3E561C"/>
    <w:rPr>
      <w:sz w:val="22"/>
      <w:szCs w:val="22"/>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E561C"/>
    <w:rPr>
      <w:sz w:val="22"/>
      <w:szCs w:val="22"/>
      <w:lang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3E561C"/>
    <w:rPr>
      <w:sz w:val="22"/>
      <w:szCs w:val="22"/>
      <w:lang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3E561C"/>
    <w:rPr>
      <w:sz w:val="22"/>
      <w:szCs w:val="22"/>
      <w:lang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3E561C"/>
    <w:rPr>
      <w:sz w:val="22"/>
      <w:szCs w:val="22"/>
      <w:lang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3E561C"/>
    <w:rPr>
      <w:sz w:val="22"/>
      <w:szCs w:val="22"/>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E561C"/>
    <w:rPr>
      <w:sz w:val="22"/>
      <w:szCs w:val="22"/>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3E561C"/>
    <w:rPr>
      <w:sz w:val="18"/>
    </w:rPr>
  </w:style>
  <w:style w:type="paragraph" w:styleId="aff3">
    <w:name w:val="endnote text"/>
    <w:basedOn w:val="a"/>
    <w:link w:val="aff4"/>
    <w:uiPriority w:val="99"/>
    <w:semiHidden/>
    <w:unhideWhenUsed/>
    <w:rsid w:val="003E561C"/>
    <w:pPr>
      <w:spacing w:after="0" w:line="240" w:lineRule="auto"/>
    </w:pPr>
    <w:rPr>
      <w:rFonts w:ascii="Times New Roman" w:eastAsia="Times New Roman" w:hAnsi="Times New Roman"/>
      <w:sz w:val="20"/>
      <w:szCs w:val="24"/>
      <w:lang w:eastAsia="ru-RU"/>
    </w:rPr>
  </w:style>
  <w:style w:type="character" w:customStyle="1" w:styleId="aff4">
    <w:name w:val="Текст концевой сноски Знак"/>
    <w:basedOn w:val="a0"/>
    <w:link w:val="aff3"/>
    <w:uiPriority w:val="99"/>
    <w:semiHidden/>
    <w:rsid w:val="003E561C"/>
    <w:rPr>
      <w:rFonts w:ascii="Times New Roman" w:eastAsia="Times New Roman" w:hAnsi="Times New Roman"/>
      <w:szCs w:val="24"/>
    </w:rPr>
  </w:style>
  <w:style w:type="character" w:styleId="aff5">
    <w:name w:val="endnote reference"/>
    <w:basedOn w:val="a0"/>
    <w:uiPriority w:val="99"/>
    <w:semiHidden/>
    <w:unhideWhenUsed/>
    <w:rsid w:val="003E561C"/>
    <w:rPr>
      <w:vertAlign w:val="superscript"/>
    </w:rPr>
  </w:style>
  <w:style w:type="paragraph" w:styleId="13">
    <w:name w:val="toc 1"/>
    <w:basedOn w:val="a"/>
    <w:next w:val="a"/>
    <w:uiPriority w:val="39"/>
    <w:unhideWhenUsed/>
    <w:rsid w:val="003E561C"/>
    <w:pPr>
      <w:spacing w:after="57" w:line="240" w:lineRule="auto"/>
    </w:pPr>
    <w:rPr>
      <w:rFonts w:ascii="Times New Roman" w:eastAsia="Times New Roman" w:hAnsi="Times New Roman"/>
      <w:sz w:val="24"/>
      <w:szCs w:val="24"/>
      <w:lang w:eastAsia="ru-RU"/>
    </w:rPr>
  </w:style>
  <w:style w:type="paragraph" w:styleId="29">
    <w:name w:val="toc 2"/>
    <w:basedOn w:val="a"/>
    <w:next w:val="a"/>
    <w:uiPriority w:val="39"/>
    <w:unhideWhenUsed/>
    <w:rsid w:val="003E561C"/>
    <w:pPr>
      <w:spacing w:after="57" w:line="240" w:lineRule="auto"/>
      <w:ind w:left="283"/>
    </w:pPr>
    <w:rPr>
      <w:rFonts w:ascii="Times New Roman" w:eastAsia="Times New Roman" w:hAnsi="Times New Roman"/>
      <w:sz w:val="24"/>
      <w:szCs w:val="24"/>
      <w:lang w:eastAsia="ru-RU"/>
    </w:rPr>
  </w:style>
  <w:style w:type="paragraph" w:styleId="31">
    <w:name w:val="toc 3"/>
    <w:basedOn w:val="a"/>
    <w:next w:val="a"/>
    <w:uiPriority w:val="39"/>
    <w:unhideWhenUsed/>
    <w:rsid w:val="003E561C"/>
    <w:pPr>
      <w:spacing w:after="57" w:line="240" w:lineRule="auto"/>
      <w:ind w:left="567"/>
    </w:pPr>
    <w:rPr>
      <w:rFonts w:ascii="Times New Roman" w:eastAsia="Times New Roman" w:hAnsi="Times New Roman"/>
      <w:sz w:val="24"/>
      <w:szCs w:val="24"/>
      <w:lang w:eastAsia="ru-RU"/>
    </w:rPr>
  </w:style>
  <w:style w:type="paragraph" w:styleId="41">
    <w:name w:val="toc 4"/>
    <w:basedOn w:val="a"/>
    <w:next w:val="a"/>
    <w:uiPriority w:val="39"/>
    <w:unhideWhenUsed/>
    <w:rsid w:val="003E561C"/>
    <w:pPr>
      <w:spacing w:after="57" w:line="240" w:lineRule="auto"/>
      <w:ind w:left="850"/>
    </w:pPr>
    <w:rPr>
      <w:rFonts w:ascii="Times New Roman" w:eastAsia="Times New Roman" w:hAnsi="Times New Roman"/>
      <w:sz w:val="24"/>
      <w:szCs w:val="24"/>
      <w:lang w:eastAsia="ru-RU"/>
    </w:rPr>
  </w:style>
  <w:style w:type="paragraph" w:styleId="5">
    <w:name w:val="toc 5"/>
    <w:basedOn w:val="a"/>
    <w:next w:val="a"/>
    <w:uiPriority w:val="39"/>
    <w:unhideWhenUsed/>
    <w:rsid w:val="003E561C"/>
    <w:pPr>
      <w:spacing w:after="57" w:line="240" w:lineRule="auto"/>
      <w:ind w:left="1134"/>
    </w:pPr>
    <w:rPr>
      <w:rFonts w:ascii="Times New Roman" w:eastAsia="Times New Roman" w:hAnsi="Times New Roman"/>
      <w:sz w:val="24"/>
      <w:szCs w:val="24"/>
      <w:lang w:eastAsia="ru-RU"/>
    </w:rPr>
  </w:style>
  <w:style w:type="paragraph" w:styleId="61">
    <w:name w:val="toc 6"/>
    <w:basedOn w:val="a"/>
    <w:next w:val="a"/>
    <w:uiPriority w:val="39"/>
    <w:unhideWhenUsed/>
    <w:rsid w:val="003E561C"/>
    <w:pPr>
      <w:spacing w:after="57" w:line="240" w:lineRule="auto"/>
      <w:ind w:left="1417"/>
    </w:pPr>
    <w:rPr>
      <w:rFonts w:ascii="Times New Roman" w:eastAsia="Times New Roman" w:hAnsi="Times New Roman"/>
      <w:sz w:val="24"/>
      <w:szCs w:val="24"/>
      <w:lang w:eastAsia="ru-RU"/>
    </w:rPr>
  </w:style>
  <w:style w:type="paragraph" w:styleId="7">
    <w:name w:val="toc 7"/>
    <w:basedOn w:val="a"/>
    <w:next w:val="a"/>
    <w:uiPriority w:val="39"/>
    <w:unhideWhenUsed/>
    <w:rsid w:val="003E561C"/>
    <w:pPr>
      <w:spacing w:after="57" w:line="240" w:lineRule="auto"/>
      <w:ind w:left="1701"/>
    </w:pPr>
    <w:rPr>
      <w:rFonts w:ascii="Times New Roman" w:eastAsia="Times New Roman" w:hAnsi="Times New Roman"/>
      <w:sz w:val="24"/>
      <w:szCs w:val="24"/>
      <w:lang w:eastAsia="ru-RU"/>
    </w:rPr>
  </w:style>
  <w:style w:type="paragraph" w:styleId="8">
    <w:name w:val="toc 8"/>
    <w:basedOn w:val="a"/>
    <w:next w:val="a"/>
    <w:uiPriority w:val="39"/>
    <w:unhideWhenUsed/>
    <w:rsid w:val="003E561C"/>
    <w:pPr>
      <w:spacing w:after="57" w:line="240" w:lineRule="auto"/>
      <w:ind w:left="1984"/>
    </w:pPr>
    <w:rPr>
      <w:rFonts w:ascii="Times New Roman" w:eastAsia="Times New Roman" w:hAnsi="Times New Roman"/>
      <w:sz w:val="24"/>
      <w:szCs w:val="24"/>
      <w:lang w:eastAsia="ru-RU"/>
    </w:rPr>
  </w:style>
  <w:style w:type="paragraph" w:styleId="9">
    <w:name w:val="toc 9"/>
    <w:basedOn w:val="a"/>
    <w:next w:val="a"/>
    <w:uiPriority w:val="39"/>
    <w:unhideWhenUsed/>
    <w:rsid w:val="003E561C"/>
    <w:pPr>
      <w:spacing w:after="57" w:line="240" w:lineRule="auto"/>
      <w:ind w:left="2268"/>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3E561C"/>
    <w:rPr>
      <w:rFonts w:asciiTheme="majorHAnsi" w:eastAsiaTheme="majorEastAsia" w:hAnsiTheme="majorHAnsi" w:cstheme="majorBidi"/>
      <w:b/>
      <w:bCs/>
      <w:color w:val="365F91" w:themeColor="accent1" w:themeShade="BF"/>
      <w:sz w:val="28"/>
      <w:szCs w:val="28"/>
      <w:lang w:eastAsia="en-US"/>
    </w:rPr>
  </w:style>
  <w:style w:type="paragraph" w:styleId="aff6">
    <w:name w:val="TOC Heading"/>
    <w:uiPriority w:val="39"/>
    <w:unhideWhenUsed/>
    <w:rsid w:val="003E561C"/>
    <w:pPr>
      <w:spacing w:after="200" w:line="276" w:lineRule="auto"/>
    </w:pPr>
    <w:rPr>
      <w:sz w:val="22"/>
      <w:szCs w:val="22"/>
      <w:lang w:eastAsia="en-US"/>
    </w:rPr>
  </w:style>
  <w:style w:type="paragraph" w:styleId="aff7">
    <w:name w:val="table of figures"/>
    <w:basedOn w:val="a"/>
    <w:next w:val="a"/>
    <w:uiPriority w:val="99"/>
    <w:unhideWhenUsed/>
    <w:rsid w:val="003E561C"/>
    <w:pPr>
      <w:spacing w:after="0" w:line="240" w:lineRule="auto"/>
    </w:pPr>
    <w:rPr>
      <w:rFonts w:ascii="Times New Roman" w:eastAsia="Times New Roman" w:hAnsi="Times New Roman"/>
      <w:sz w:val="24"/>
      <w:szCs w:val="24"/>
      <w:lang w:eastAsia="ru-RU"/>
    </w:rPr>
  </w:style>
  <w:style w:type="paragraph" w:customStyle="1" w:styleId="Footer">
    <w:name w:val="Footer"/>
    <w:basedOn w:val="a"/>
    <w:link w:val="FooterChar"/>
    <w:uiPriority w:val="99"/>
    <w:unhideWhenUsed/>
    <w:rsid w:val="003E561C"/>
    <w:pPr>
      <w:tabs>
        <w:tab w:val="center" w:pos="4677"/>
        <w:tab w:val="right" w:pos="9355"/>
      </w:tabs>
      <w:spacing w:after="0" w:line="240" w:lineRule="auto"/>
    </w:pPr>
  </w:style>
  <w:style w:type="table" w:customStyle="1" w:styleId="14">
    <w:name w:val="Сетка таблицы1"/>
    <w:basedOn w:val="a1"/>
    <w:next w:val="ae"/>
    <w:uiPriority w:val="59"/>
    <w:unhideWhenUsed/>
    <w:rsid w:val="003E56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95194AE3C9DA1A3F57DD82EB1B781EEA1C0B4474F216EE28D60E7DAD5AA4D6AEFCAD28579C8A4F709A99CF4A9Cd7S1H"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consultantplus://offline/ref=943C3E4ED707235AAF95FD027AE90424F9F5D9864E6FFBC66B1839A31C5E8571887FAA9FFF370A42030AF69A19G1X2M"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94999&amp;dst=100189"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14E4-5531-4FA8-82A1-04C4FB3F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9566</Words>
  <Characters>54528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63967</CharactersWithSpaces>
  <SharedDoc>false</SharedDoc>
  <HLinks>
    <vt:vector size="90" baseType="variant">
      <vt:variant>
        <vt:i4>3080240</vt:i4>
      </vt:variant>
      <vt:variant>
        <vt:i4>42</vt:i4>
      </vt:variant>
      <vt:variant>
        <vt:i4>0</vt:i4>
      </vt:variant>
      <vt:variant>
        <vt:i4>5</vt:i4>
      </vt:variant>
      <vt:variant>
        <vt:lpwstr>consultantplus://offline/ref=3D6932905468BF8F42C305CC25D19912A841B975035F470C6A3E541C45F27A417E40F87BC3466F0A1D03FC244EFAAAA25B642693330EE595GClFN</vt:lpwstr>
      </vt:variant>
      <vt:variant>
        <vt:lpwstr/>
      </vt:variant>
      <vt:variant>
        <vt:i4>7667772</vt:i4>
      </vt:variant>
      <vt:variant>
        <vt:i4>39</vt:i4>
      </vt:variant>
      <vt:variant>
        <vt:i4>0</vt:i4>
      </vt:variant>
      <vt:variant>
        <vt:i4>5</vt:i4>
      </vt:variant>
      <vt:variant>
        <vt:lpwstr>consultantplus://offline/ref=3779F1DC5F392D8D98A232B55A9D8E21D4EBB0DB57DEFD426D3B6B39D689A354BF45C6E7Z1X4J</vt:lpwstr>
      </vt:variant>
      <vt:variant>
        <vt:lpwstr/>
      </vt:variant>
      <vt:variant>
        <vt:i4>4456536</vt:i4>
      </vt:variant>
      <vt:variant>
        <vt:i4>36</vt:i4>
      </vt:variant>
      <vt:variant>
        <vt:i4>0</vt:i4>
      </vt:variant>
      <vt:variant>
        <vt:i4>5</vt:i4>
      </vt:variant>
      <vt:variant>
        <vt:lpwstr>consultantplus://offline/ref=3779F1DC5F392D8D98A232B55A9D8E21D4EBB0DB57DEFD426D3B6B39D689A354BF45C6EF1DZ5XAJ</vt:lpwstr>
      </vt:variant>
      <vt:variant>
        <vt:lpwstr/>
      </vt:variant>
      <vt:variant>
        <vt:i4>3735664</vt:i4>
      </vt:variant>
      <vt:variant>
        <vt:i4>33</vt:i4>
      </vt:variant>
      <vt:variant>
        <vt:i4>0</vt:i4>
      </vt:variant>
      <vt:variant>
        <vt:i4>5</vt:i4>
      </vt:variant>
      <vt:variant>
        <vt:lpwstr/>
      </vt:variant>
      <vt:variant>
        <vt:lpwstr>P99</vt:lpwstr>
      </vt:variant>
      <vt:variant>
        <vt:i4>5767177</vt:i4>
      </vt:variant>
      <vt:variant>
        <vt:i4>30</vt:i4>
      </vt:variant>
      <vt:variant>
        <vt:i4>0</vt:i4>
      </vt:variant>
      <vt:variant>
        <vt:i4>5</vt:i4>
      </vt:variant>
      <vt:variant>
        <vt:lpwstr>consultantplus://offline/ref=E661085ED54F412FA5CA6470B032C1BB0094086E0444493D44858794BC2CR1L</vt:lpwstr>
      </vt:variant>
      <vt:variant>
        <vt:lpwstr/>
      </vt:variant>
      <vt:variant>
        <vt:i4>5767251</vt:i4>
      </vt:variant>
      <vt:variant>
        <vt:i4>27</vt:i4>
      </vt:variant>
      <vt:variant>
        <vt:i4>0</vt:i4>
      </vt:variant>
      <vt:variant>
        <vt:i4>5</vt:i4>
      </vt:variant>
      <vt:variant>
        <vt:lpwstr>consultantplus://offline/ref=E661085ED54F412FA5CA6470B032C1BB0390056F0E46493D44858794BC2CR1L</vt:lpwstr>
      </vt:variant>
      <vt:variant>
        <vt:lpwstr/>
      </vt:variant>
      <vt:variant>
        <vt:i4>5767252</vt:i4>
      </vt:variant>
      <vt:variant>
        <vt:i4>24</vt:i4>
      </vt:variant>
      <vt:variant>
        <vt:i4>0</vt:i4>
      </vt:variant>
      <vt:variant>
        <vt:i4>5</vt:i4>
      </vt:variant>
      <vt:variant>
        <vt:lpwstr>consultantplus://offline/ref=E661085ED54F412FA5CA6470B032C1BB03910D6B0F4F493D44858794BC2CR1L</vt:lpwstr>
      </vt:variant>
      <vt:variant>
        <vt:lpwstr/>
      </vt:variant>
      <vt:variant>
        <vt:i4>131136</vt:i4>
      </vt:variant>
      <vt:variant>
        <vt:i4>21</vt:i4>
      </vt:variant>
      <vt:variant>
        <vt:i4>0</vt:i4>
      </vt:variant>
      <vt:variant>
        <vt:i4>5</vt:i4>
      </vt:variant>
      <vt:variant>
        <vt:lpwstr/>
      </vt:variant>
      <vt:variant>
        <vt:lpwstr>P200</vt:lpwstr>
      </vt:variant>
      <vt:variant>
        <vt:i4>6094934</vt:i4>
      </vt:variant>
      <vt:variant>
        <vt:i4>18</vt:i4>
      </vt:variant>
      <vt:variant>
        <vt:i4>0</vt:i4>
      </vt:variant>
      <vt:variant>
        <vt:i4>5</vt:i4>
      </vt:variant>
      <vt:variant>
        <vt:lpwstr>consultantplus://offline/ref=29D0F18A7B52081736223A759DDC28D1AC8A7A680E5EE4C5FFC13E8F6AC33CA5E1B82A0D72090D0C177B6F11C9F9EF8EBE6E527F56tCjEH</vt:lpwstr>
      </vt:variant>
      <vt:variant>
        <vt:lpwstr/>
      </vt:variant>
      <vt:variant>
        <vt:i4>6094860</vt:i4>
      </vt:variant>
      <vt:variant>
        <vt:i4>15</vt:i4>
      </vt:variant>
      <vt:variant>
        <vt:i4>0</vt:i4>
      </vt:variant>
      <vt:variant>
        <vt:i4>5</vt:i4>
      </vt:variant>
      <vt:variant>
        <vt:lpwstr>consultantplus://offline/ref=29D0F18A7B52081736223A759DDC28D1AC8A7A680E5EE4C5FFC13E8F6AC33CA5E1B82A0F7F050D0C177B6F11C9F9EF8EBE6E527F56tCjEH</vt:lpwstr>
      </vt:variant>
      <vt:variant>
        <vt:lpwstr/>
      </vt:variant>
      <vt:variant>
        <vt:i4>6619198</vt:i4>
      </vt:variant>
      <vt:variant>
        <vt:i4>12</vt:i4>
      </vt:variant>
      <vt:variant>
        <vt:i4>0</vt:i4>
      </vt:variant>
      <vt:variant>
        <vt:i4>5</vt:i4>
      </vt:variant>
      <vt:variant>
        <vt:lpwstr>consultantplus://offline/ref=29D0F18A7B5208173622256488DC28D1AA8D796D0C52E4C5FFC13E8F6AC33CA5E1B82A097B0C065A44346E4D8DA4FC8EBF6E50764ACE2E73tEj4H</vt:lpwstr>
      </vt:variant>
      <vt:variant>
        <vt:lpwstr/>
      </vt:variant>
      <vt:variant>
        <vt:i4>6619239</vt:i4>
      </vt:variant>
      <vt:variant>
        <vt:i4>9</vt:i4>
      </vt:variant>
      <vt:variant>
        <vt:i4>0</vt:i4>
      </vt:variant>
      <vt:variant>
        <vt:i4>5</vt:i4>
      </vt:variant>
      <vt:variant>
        <vt:lpwstr>consultantplus://offline/ref=29D0F18A7B5208173622256488DC28D1AA8D796D0C52E4C5FFC13E8F6AC33CA5E1B82A097B0C065945346E4D8DA4FC8EBF6E50764ACE2E73tEj4H</vt:lpwstr>
      </vt:variant>
      <vt:variant>
        <vt:lpwstr/>
      </vt:variant>
      <vt:variant>
        <vt:i4>2621539</vt:i4>
      </vt:variant>
      <vt:variant>
        <vt:i4>6</vt:i4>
      </vt:variant>
      <vt:variant>
        <vt:i4>0</vt:i4>
      </vt:variant>
      <vt:variant>
        <vt:i4>5</vt:i4>
      </vt:variant>
      <vt:variant>
        <vt:lpwstr>consultantplus://offline/ref=196DC7DCF5C0987C5BC97C34548018547CC6A2F452CD1C8FAAEF2CF04B43E477E40D14D3130FF95DD82094D00277278A6D2984DAF91CPDtAM</vt:lpwstr>
      </vt:variant>
      <vt:variant>
        <vt:lpwstr/>
      </vt:variant>
      <vt:variant>
        <vt:i4>2621539</vt:i4>
      </vt:variant>
      <vt:variant>
        <vt:i4>3</vt:i4>
      </vt:variant>
      <vt:variant>
        <vt:i4>0</vt:i4>
      </vt:variant>
      <vt:variant>
        <vt:i4>5</vt:i4>
      </vt:variant>
      <vt:variant>
        <vt:lpwstr>consultantplus://offline/ref=196DC7DCF5C0987C5BC97C34548018547CC6A2F452CD1C8FAAEF2CF04B43E477E40D14D3130FF95DD82094D00277278A6D2984DAF91CPDtAM</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Алевтина В. Буданова</cp:lastModifiedBy>
  <cp:revision>3</cp:revision>
  <cp:lastPrinted>2026-04-09T13:20:00Z</cp:lastPrinted>
  <dcterms:created xsi:type="dcterms:W3CDTF">2026-04-22T09:31:00Z</dcterms:created>
  <dcterms:modified xsi:type="dcterms:W3CDTF">2026-04-23T13:43:00Z</dcterms:modified>
</cp:coreProperties>
</file>