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43A" w:rsidRDefault="0002643A" w:rsidP="0002643A">
      <w:pPr>
        <w:jc w:val="center"/>
      </w:pPr>
    </w:p>
    <w:p w:rsidR="00EB573B" w:rsidRDefault="00EB573B" w:rsidP="0002643A">
      <w:pPr>
        <w:jc w:val="center"/>
      </w:pPr>
    </w:p>
    <w:p w:rsidR="0002643A" w:rsidRDefault="0002643A" w:rsidP="0002643A">
      <w:pPr>
        <w:jc w:val="center"/>
      </w:pPr>
    </w:p>
    <w:p w:rsidR="0002643A" w:rsidRDefault="0002643A" w:rsidP="0002643A">
      <w:pPr>
        <w:jc w:val="center"/>
      </w:pPr>
      <w:r>
        <w:rPr>
          <w:noProof/>
        </w:rPr>
        <w:drawing>
          <wp:anchor distT="0" distB="0" distL="114300" distR="114300" simplePos="0" relativeHeight="251662336" behindDoc="0" locked="0" layoutInCell="1" allowOverlap="1">
            <wp:simplePos x="0" y="0"/>
            <wp:positionH relativeFrom="column">
              <wp:posOffset>2467610</wp:posOffset>
            </wp:positionH>
            <wp:positionV relativeFrom="paragraph">
              <wp:posOffset>-342900</wp:posOffset>
            </wp:positionV>
            <wp:extent cx="571500" cy="694055"/>
            <wp:effectExtent l="1905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lum bright="-2000"/>
                    </a:blip>
                    <a:srcRect/>
                    <a:stretch>
                      <a:fillRect/>
                    </a:stretch>
                  </pic:blipFill>
                  <pic:spPr bwMode="auto">
                    <a:xfrm>
                      <a:off x="0" y="0"/>
                      <a:ext cx="571500" cy="694055"/>
                    </a:xfrm>
                    <a:prstGeom prst="rect">
                      <a:avLst/>
                    </a:prstGeom>
                    <a:noFill/>
                  </pic:spPr>
                </pic:pic>
              </a:graphicData>
            </a:graphic>
          </wp:anchor>
        </w:drawing>
      </w:r>
    </w:p>
    <w:p w:rsidR="0002643A" w:rsidRDefault="0002643A" w:rsidP="0002643A">
      <w:pPr>
        <w:jc w:val="center"/>
      </w:pPr>
    </w:p>
    <w:p w:rsidR="0002643A" w:rsidRDefault="0002643A" w:rsidP="0002643A">
      <w:pPr>
        <w:jc w:val="center"/>
        <w:rPr>
          <w:rFonts w:ascii="Arial" w:hAnsi="Arial"/>
          <w:sz w:val="26"/>
        </w:rPr>
      </w:pPr>
      <w:r>
        <w:rPr>
          <w:rFonts w:ascii="Arial" w:hAnsi="Arial"/>
          <w:sz w:val="26"/>
        </w:rPr>
        <w:t>АДМИНИСТРАЦИЯ КИРОВСКОГО МУНИЦИПАЛЬНОГО РАЙОНА ЛЕНИНГРАДСКОЙ ОБЛАСТИ</w:t>
      </w:r>
    </w:p>
    <w:p w:rsidR="0002643A" w:rsidRDefault="0002643A" w:rsidP="0002643A">
      <w:pPr>
        <w:jc w:val="center"/>
        <w:rPr>
          <w:b/>
        </w:rPr>
      </w:pPr>
    </w:p>
    <w:p w:rsidR="0002643A" w:rsidRDefault="0002643A" w:rsidP="0002643A">
      <w:pPr>
        <w:jc w:val="center"/>
        <w:rPr>
          <w:b/>
          <w:sz w:val="44"/>
        </w:rPr>
      </w:pPr>
      <w:proofErr w:type="gramStart"/>
      <w:r>
        <w:rPr>
          <w:b/>
          <w:sz w:val="44"/>
        </w:rPr>
        <w:t>П</w:t>
      </w:r>
      <w:proofErr w:type="gramEnd"/>
      <w:r>
        <w:rPr>
          <w:b/>
          <w:sz w:val="44"/>
        </w:rPr>
        <w:t xml:space="preserve"> О С Т А Н О В Л Е Н И Е</w:t>
      </w:r>
    </w:p>
    <w:p w:rsidR="0002643A" w:rsidRDefault="0002643A" w:rsidP="0002643A">
      <w:pPr>
        <w:jc w:val="center"/>
        <w:rPr>
          <w:b/>
          <w:sz w:val="32"/>
        </w:rPr>
      </w:pPr>
    </w:p>
    <w:p w:rsidR="0002643A" w:rsidRDefault="000F6901" w:rsidP="0002643A">
      <w:pPr>
        <w:jc w:val="center"/>
      </w:pPr>
      <w:r>
        <w:t>о</w:t>
      </w:r>
      <w:r w:rsidR="0002643A">
        <w:t>т</w:t>
      </w:r>
      <w:r>
        <w:t xml:space="preserve"> 23 сентября </w:t>
      </w:r>
      <w:r w:rsidR="0002643A">
        <w:t>№</w:t>
      </w:r>
      <w:r>
        <w:t xml:space="preserve"> 1648</w:t>
      </w:r>
    </w:p>
    <w:p w:rsidR="0002643A" w:rsidRDefault="0002643A" w:rsidP="0002643A">
      <w:pPr>
        <w:jc w:val="center"/>
      </w:pPr>
    </w:p>
    <w:p w:rsidR="00DF3004" w:rsidRDefault="00DF3004" w:rsidP="0002643A">
      <w:pPr>
        <w:jc w:val="center"/>
      </w:pPr>
    </w:p>
    <w:p w:rsidR="005969D3" w:rsidRDefault="005969D3" w:rsidP="0002643A">
      <w:pPr>
        <w:jc w:val="center"/>
      </w:pPr>
    </w:p>
    <w:p w:rsidR="00A728DC" w:rsidRDefault="0002643A" w:rsidP="00A728DC">
      <w:pPr>
        <w:ind w:right="424"/>
        <w:jc w:val="center"/>
        <w:rPr>
          <w:b/>
          <w:sz w:val="24"/>
          <w:szCs w:val="24"/>
        </w:rPr>
      </w:pPr>
      <w:r>
        <w:rPr>
          <w:b/>
          <w:sz w:val="24"/>
          <w:szCs w:val="24"/>
        </w:rPr>
        <w:t>О</w:t>
      </w:r>
      <w:r w:rsidRPr="00B52A71">
        <w:rPr>
          <w:b/>
          <w:sz w:val="24"/>
          <w:szCs w:val="24"/>
        </w:rPr>
        <w:t xml:space="preserve">б  утверждении </w:t>
      </w:r>
      <w:r w:rsidR="00AC416D">
        <w:rPr>
          <w:b/>
          <w:sz w:val="24"/>
          <w:szCs w:val="24"/>
        </w:rPr>
        <w:t>кар</w:t>
      </w:r>
      <w:r w:rsidR="0019067F">
        <w:rPr>
          <w:b/>
          <w:sz w:val="24"/>
          <w:szCs w:val="24"/>
        </w:rPr>
        <w:t>ты</w:t>
      </w:r>
      <w:r w:rsidR="00A728DC">
        <w:rPr>
          <w:b/>
          <w:sz w:val="24"/>
          <w:szCs w:val="24"/>
        </w:rPr>
        <w:t>-план</w:t>
      </w:r>
      <w:r w:rsidR="00AA6A09">
        <w:rPr>
          <w:b/>
          <w:sz w:val="24"/>
          <w:szCs w:val="24"/>
        </w:rPr>
        <w:t>а</w:t>
      </w:r>
      <w:r w:rsidR="00A728DC">
        <w:rPr>
          <w:b/>
          <w:sz w:val="24"/>
          <w:szCs w:val="24"/>
        </w:rPr>
        <w:t xml:space="preserve"> территори</w:t>
      </w:r>
      <w:r w:rsidR="00834317">
        <w:rPr>
          <w:b/>
          <w:sz w:val="24"/>
          <w:szCs w:val="24"/>
        </w:rPr>
        <w:t>и</w:t>
      </w:r>
      <w:r w:rsidR="00E124D9">
        <w:rPr>
          <w:b/>
          <w:sz w:val="24"/>
          <w:szCs w:val="24"/>
        </w:rPr>
        <w:t xml:space="preserve"> </w:t>
      </w:r>
      <w:r w:rsidR="00A728DC">
        <w:rPr>
          <w:b/>
          <w:sz w:val="24"/>
          <w:szCs w:val="24"/>
        </w:rPr>
        <w:t xml:space="preserve">в границах </w:t>
      </w:r>
    </w:p>
    <w:p w:rsidR="00A728DC" w:rsidRDefault="00A728DC" w:rsidP="00A728DC">
      <w:pPr>
        <w:ind w:right="424"/>
        <w:jc w:val="center"/>
        <w:rPr>
          <w:b/>
          <w:sz w:val="24"/>
          <w:szCs w:val="24"/>
        </w:rPr>
      </w:pPr>
      <w:r>
        <w:rPr>
          <w:b/>
          <w:sz w:val="24"/>
          <w:szCs w:val="24"/>
        </w:rPr>
        <w:t xml:space="preserve">выполнения комплексных кадастровых работ в отношении </w:t>
      </w:r>
    </w:p>
    <w:p w:rsidR="0002643A" w:rsidRDefault="00186967" w:rsidP="00A728DC">
      <w:pPr>
        <w:ind w:right="424"/>
        <w:jc w:val="center"/>
        <w:rPr>
          <w:rFonts w:eastAsia="Calibri"/>
          <w:b/>
          <w:sz w:val="24"/>
          <w:szCs w:val="24"/>
          <w:lang w:eastAsia="en-US"/>
        </w:rPr>
      </w:pPr>
      <w:r>
        <w:rPr>
          <w:b/>
          <w:sz w:val="24"/>
          <w:szCs w:val="24"/>
        </w:rPr>
        <w:t>кадастров</w:t>
      </w:r>
      <w:r w:rsidR="00E124D9">
        <w:rPr>
          <w:b/>
          <w:sz w:val="24"/>
          <w:szCs w:val="24"/>
        </w:rPr>
        <w:t>ых</w:t>
      </w:r>
      <w:r>
        <w:rPr>
          <w:b/>
          <w:sz w:val="24"/>
          <w:szCs w:val="24"/>
        </w:rPr>
        <w:t xml:space="preserve"> квартал</w:t>
      </w:r>
      <w:r w:rsidR="00E124D9">
        <w:rPr>
          <w:b/>
          <w:sz w:val="24"/>
          <w:szCs w:val="24"/>
        </w:rPr>
        <w:t>ов</w:t>
      </w:r>
      <w:r>
        <w:rPr>
          <w:b/>
          <w:sz w:val="24"/>
          <w:szCs w:val="24"/>
        </w:rPr>
        <w:t xml:space="preserve"> </w:t>
      </w:r>
      <w:r w:rsidR="000A12C1">
        <w:rPr>
          <w:b/>
          <w:sz w:val="24"/>
          <w:szCs w:val="24"/>
        </w:rPr>
        <w:t>47:16:</w:t>
      </w:r>
      <w:r w:rsidR="00AA6A09" w:rsidRPr="00AA6A09">
        <w:rPr>
          <w:b/>
          <w:sz w:val="24"/>
          <w:szCs w:val="24"/>
        </w:rPr>
        <w:t>0105002</w:t>
      </w:r>
      <w:r w:rsidR="000A12C1">
        <w:rPr>
          <w:b/>
          <w:sz w:val="24"/>
          <w:szCs w:val="24"/>
        </w:rPr>
        <w:t xml:space="preserve"> </w:t>
      </w:r>
    </w:p>
    <w:p w:rsidR="0002643A" w:rsidRPr="00D871CA" w:rsidRDefault="0002643A" w:rsidP="00F670BB">
      <w:pPr>
        <w:tabs>
          <w:tab w:val="left" w:pos="758"/>
        </w:tabs>
        <w:ind w:right="424"/>
        <w:jc w:val="both"/>
        <w:rPr>
          <w:rFonts w:eastAsia="Calibri"/>
          <w:b/>
          <w:szCs w:val="28"/>
          <w:lang w:eastAsia="en-US"/>
        </w:rPr>
      </w:pPr>
    </w:p>
    <w:p w:rsidR="0002643A" w:rsidRPr="00D871CA" w:rsidRDefault="0002643A" w:rsidP="00F670BB">
      <w:pPr>
        <w:tabs>
          <w:tab w:val="left" w:pos="758"/>
        </w:tabs>
        <w:ind w:right="424"/>
        <w:jc w:val="both"/>
        <w:rPr>
          <w:rFonts w:eastAsia="Calibri"/>
          <w:b/>
          <w:szCs w:val="28"/>
          <w:lang w:eastAsia="en-US"/>
        </w:rPr>
      </w:pPr>
    </w:p>
    <w:p w:rsidR="00A8061C" w:rsidRPr="000B5B6A" w:rsidRDefault="0002643A" w:rsidP="000B5B6A">
      <w:pPr>
        <w:ind w:firstLine="709"/>
        <w:contextualSpacing/>
        <w:mirrorIndents/>
        <w:jc w:val="both"/>
      </w:pPr>
      <w:proofErr w:type="gramStart"/>
      <w:r w:rsidRPr="000B5B6A">
        <w:t xml:space="preserve">Рассмотрев </w:t>
      </w:r>
      <w:r w:rsidR="00A728DC" w:rsidRPr="000B5B6A">
        <w:t>проект карт</w:t>
      </w:r>
      <w:r w:rsidR="0019067F">
        <w:t>ы</w:t>
      </w:r>
      <w:r w:rsidR="00A728DC" w:rsidRPr="000B5B6A">
        <w:t>-пла</w:t>
      </w:r>
      <w:r w:rsidR="001A2434" w:rsidRPr="000B5B6A">
        <w:t>н</w:t>
      </w:r>
      <w:r w:rsidR="00AA6A09" w:rsidRPr="000B5B6A">
        <w:t>а</w:t>
      </w:r>
      <w:r w:rsidR="00A728DC" w:rsidRPr="000B5B6A">
        <w:t xml:space="preserve"> территори</w:t>
      </w:r>
      <w:r w:rsidR="00834317" w:rsidRPr="000B5B6A">
        <w:t>и</w:t>
      </w:r>
      <w:r w:rsidR="00A728DC" w:rsidRPr="000B5B6A">
        <w:t xml:space="preserve"> в границах выполнения комплексных кадастровых работ в отношении кадастров</w:t>
      </w:r>
      <w:r w:rsidR="00AA6A09" w:rsidRPr="000B5B6A">
        <w:t>ого</w:t>
      </w:r>
      <w:r w:rsidR="00A728DC" w:rsidRPr="000B5B6A">
        <w:t xml:space="preserve"> квартал</w:t>
      </w:r>
      <w:r w:rsidR="00AA6A09" w:rsidRPr="000B5B6A">
        <w:t xml:space="preserve">а </w:t>
      </w:r>
      <w:r w:rsidR="000A12C1" w:rsidRPr="000B5B6A">
        <w:t>47:16:</w:t>
      </w:r>
      <w:r w:rsidR="00AA6A09" w:rsidRPr="000B5B6A">
        <w:t>0105002</w:t>
      </w:r>
      <w:r w:rsidR="005D50A2" w:rsidRPr="000B5B6A">
        <w:t xml:space="preserve">, </w:t>
      </w:r>
      <w:r w:rsidR="00A728DC" w:rsidRPr="000B5B6A">
        <w:t xml:space="preserve">руководствуясь </w:t>
      </w:r>
      <w:r w:rsidR="001D247F" w:rsidRPr="000B5B6A">
        <w:rPr>
          <w:rFonts w:eastAsiaTheme="minorHAnsi"/>
        </w:rPr>
        <w:t>статьями 42.6, 42.10, 42.12</w:t>
      </w:r>
      <w:r w:rsidR="00F4175C" w:rsidRPr="000B5B6A">
        <w:rPr>
          <w:rFonts w:eastAsiaTheme="minorHAnsi"/>
        </w:rPr>
        <w:t xml:space="preserve"> </w:t>
      </w:r>
      <w:r w:rsidR="00A728DC" w:rsidRPr="000B5B6A">
        <w:t xml:space="preserve">Федерального закона от 24.07.2007 № 221-ФЗ «О кадастровой деятельности», </w:t>
      </w:r>
      <w:r w:rsidR="00637D25" w:rsidRPr="000B5B6A">
        <w:t xml:space="preserve">в соответствии с  соглашением </w:t>
      </w:r>
      <w:r w:rsidR="00950835" w:rsidRPr="000B5B6A">
        <w:t xml:space="preserve">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w:t>
      </w:r>
      <w:r w:rsidR="00637D25" w:rsidRPr="000B5B6A">
        <w:t xml:space="preserve">от 30.01.2025 № 321-20-2025-002, </w:t>
      </w:r>
      <w:r w:rsidR="00A728DC" w:rsidRPr="000B5B6A">
        <w:t>учитывая</w:t>
      </w:r>
      <w:r w:rsidR="00E124D9" w:rsidRPr="000B5B6A">
        <w:t xml:space="preserve"> </w:t>
      </w:r>
      <w:r w:rsidR="000B5B6A" w:rsidRPr="000B5B6A">
        <w:t>постановление</w:t>
      </w:r>
      <w:proofErr w:type="gramEnd"/>
      <w:r w:rsidR="000B5B6A" w:rsidRPr="000B5B6A">
        <w:t xml:space="preserve"> администрации Кировского муниципального района Ленинградской области от 19.03.2025 </w:t>
      </w:r>
      <w:proofErr w:type="gramStart"/>
      <w:r w:rsidR="000B5B6A" w:rsidRPr="000B5B6A">
        <w:t>№ 420 «О создании согласительной комиссии по вопросу согласования местоположения границ земельных участков при выполнении комплексных кадастровых работ федерального значения на территории Кировского муниципального района Ленинградской области», постановление администрации Кировского муниципального района Ленинградской области от 26.02.2026 № 311 «О внесении изменений в постановление администрации Кировского муниципального района Ленинградской области от 19.03.2025 № 420 «О создании согласительной комиссии по вопросу согласования местоположения границ земельных</w:t>
      </w:r>
      <w:proofErr w:type="gramEnd"/>
      <w:r w:rsidR="000B5B6A" w:rsidRPr="000B5B6A">
        <w:t xml:space="preserve"> </w:t>
      </w:r>
      <w:proofErr w:type="gramStart"/>
      <w:r w:rsidR="000B5B6A" w:rsidRPr="000B5B6A">
        <w:t xml:space="preserve">участков при выполнении комплексных кадастровых работ федерального значения на территории Кировского муниципального района Ленинградской области»», </w:t>
      </w:r>
      <w:r w:rsidR="00A93DED" w:rsidRPr="000B5B6A">
        <w:t>письмо председателя согласительной комиссии по согласованию местоположения границ земельных участков</w:t>
      </w:r>
      <w:r w:rsidR="00834317" w:rsidRPr="000B5B6A">
        <w:t>, расположенных в границах кадастрового квартала 47:16:0105002 (Нева-2),</w:t>
      </w:r>
      <w:r w:rsidR="00A93DED" w:rsidRPr="000B5B6A">
        <w:t xml:space="preserve"> при выполнении комплексных кадастровых работ в </w:t>
      </w:r>
      <w:r w:rsidR="00834317" w:rsidRPr="000B5B6A">
        <w:t xml:space="preserve">рамках проведения мероприятий по дополнительному уточнению сведений об объектах недвижимости и исправлению реестровых ошибок </w:t>
      </w:r>
      <w:r w:rsidR="00A93DED" w:rsidRPr="000B5B6A">
        <w:t xml:space="preserve">Кировского городского </w:t>
      </w:r>
      <w:r w:rsidR="00A93DED" w:rsidRPr="000B5B6A">
        <w:lastRenderedPageBreak/>
        <w:t>поселения Кировского муниципального района</w:t>
      </w:r>
      <w:proofErr w:type="gramEnd"/>
      <w:r w:rsidR="00A93DED" w:rsidRPr="000B5B6A">
        <w:t xml:space="preserve"> Ленинградской области</w:t>
      </w:r>
      <w:r w:rsidR="00834317" w:rsidRPr="000B5B6A">
        <w:t>,</w:t>
      </w:r>
      <w:r w:rsidR="00A93DED" w:rsidRPr="000B5B6A">
        <w:t xml:space="preserve"> о направлении материалов согласительной комиссии, </w:t>
      </w:r>
      <w:r w:rsidR="001D247F" w:rsidRPr="000B5B6A">
        <w:t xml:space="preserve">на основании </w:t>
      </w:r>
      <w:r w:rsidR="00A728DC" w:rsidRPr="000B5B6A">
        <w:t>заключени</w:t>
      </w:r>
      <w:r w:rsidR="001D247F" w:rsidRPr="000B5B6A">
        <w:t>я</w:t>
      </w:r>
      <w:r w:rsidR="00A728DC" w:rsidRPr="000B5B6A">
        <w:t xml:space="preserve"> согласительн</w:t>
      </w:r>
      <w:r w:rsidR="001B421C" w:rsidRPr="000B5B6A">
        <w:t>ой</w:t>
      </w:r>
      <w:r w:rsidR="00A728DC" w:rsidRPr="000B5B6A">
        <w:t xml:space="preserve"> комисси</w:t>
      </w:r>
      <w:r w:rsidR="001B421C" w:rsidRPr="000B5B6A">
        <w:t>и</w:t>
      </w:r>
      <w:r w:rsidR="00A728DC" w:rsidRPr="000B5B6A">
        <w:t xml:space="preserve"> от </w:t>
      </w:r>
      <w:r w:rsidR="00AA6A09" w:rsidRPr="000B5B6A">
        <w:t>01</w:t>
      </w:r>
      <w:r w:rsidR="00637D25" w:rsidRPr="000B5B6A">
        <w:t>.</w:t>
      </w:r>
      <w:r w:rsidR="00AA6A09" w:rsidRPr="000B5B6A">
        <w:t>07</w:t>
      </w:r>
      <w:r w:rsidR="00A728DC" w:rsidRPr="000B5B6A">
        <w:t>.202</w:t>
      </w:r>
      <w:r w:rsidR="00AA6A09" w:rsidRPr="000B5B6A">
        <w:t>6</w:t>
      </w:r>
      <w:r w:rsidR="00A728DC" w:rsidRPr="000B5B6A">
        <w:t xml:space="preserve"> о результатах рассмотрения возражений заинтересованных лиц относительно местоположения границ земельных участков, установленных при выполнении комплексных кадастровых работ,</w:t>
      </w:r>
      <w:r w:rsidR="00B07C40" w:rsidRPr="000B5B6A">
        <w:t xml:space="preserve"> </w:t>
      </w:r>
      <w:r w:rsidR="00A728DC" w:rsidRPr="000B5B6A">
        <w:t>протокол</w:t>
      </w:r>
      <w:r w:rsidR="001D247F" w:rsidRPr="000B5B6A">
        <w:t>а</w:t>
      </w:r>
      <w:r w:rsidR="003608CA" w:rsidRPr="000B5B6A">
        <w:t xml:space="preserve"> заседани</w:t>
      </w:r>
      <w:r w:rsidR="00637D25" w:rsidRPr="000B5B6A">
        <w:t>я</w:t>
      </w:r>
      <w:r w:rsidR="003608CA" w:rsidRPr="000B5B6A">
        <w:t xml:space="preserve"> согласительн</w:t>
      </w:r>
      <w:r w:rsidR="00F4175C" w:rsidRPr="000B5B6A">
        <w:t>ой</w:t>
      </w:r>
      <w:r w:rsidR="003608CA" w:rsidRPr="000B5B6A">
        <w:t xml:space="preserve"> комиссии по вопросу согласования местоположения границ земельных участков</w:t>
      </w:r>
      <w:r w:rsidR="00B07C40" w:rsidRPr="000B5B6A">
        <w:t xml:space="preserve"> от </w:t>
      </w:r>
      <w:r w:rsidR="00834317" w:rsidRPr="000B5B6A">
        <w:t>01</w:t>
      </w:r>
      <w:r w:rsidR="00637D25" w:rsidRPr="000B5B6A">
        <w:t>.</w:t>
      </w:r>
      <w:r w:rsidR="00834317" w:rsidRPr="000B5B6A">
        <w:t>07</w:t>
      </w:r>
      <w:r w:rsidR="00431E04" w:rsidRPr="000B5B6A">
        <w:t>.202</w:t>
      </w:r>
      <w:r w:rsidR="00834317" w:rsidRPr="000B5B6A">
        <w:t>6</w:t>
      </w:r>
      <w:r w:rsidR="00431E04" w:rsidRPr="000B5B6A">
        <w:t xml:space="preserve"> № </w:t>
      </w:r>
      <w:r w:rsidR="00637D25" w:rsidRPr="000B5B6A">
        <w:t>1</w:t>
      </w:r>
      <w:r w:rsidR="00A8061C" w:rsidRPr="000B5B6A">
        <w:t>:</w:t>
      </w:r>
    </w:p>
    <w:p w:rsidR="00834317" w:rsidRPr="000B5B6A" w:rsidRDefault="000B5B6A" w:rsidP="000B5B6A">
      <w:pPr>
        <w:ind w:firstLine="709"/>
        <w:contextualSpacing/>
        <w:mirrorIndents/>
        <w:jc w:val="both"/>
      </w:pPr>
      <w:r w:rsidRPr="000B5B6A">
        <w:t xml:space="preserve">1. </w:t>
      </w:r>
      <w:r w:rsidR="000A12C1" w:rsidRPr="000B5B6A">
        <w:t>Утвердить карт</w:t>
      </w:r>
      <w:r w:rsidR="0019067F">
        <w:t>у</w:t>
      </w:r>
      <w:r w:rsidR="000A12C1" w:rsidRPr="000B5B6A">
        <w:t>-план территори</w:t>
      </w:r>
      <w:r w:rsidR="00834317" w:rsidRPr="000B5B6A">
        <w:t xml:space="preserve">и, </w:t>
      </w:r>
      <w:proofErr w:type="gramStart"/>
      <w:r w:rsidR="00834317" w:rsidRPr="000B5B6A">
        <w:t>подготовленны</w:t>
      </w:r>
      <w:r w:rsidR="003875B2">
        <w:t>й</w:t>
      </w:r>
      <w:proofErr w:type="gramEnd"/>
      <w:r w:rsidR="00834317" w:rsidRPr="000B5B6A">
        <w:t xml:space="preserve"> в рамках гарантийных обязательств по устранению ошибок при проведении комплексных работ в отношении кадастрового квартала 47:16:0105002.</w:t>
      </w:r>
    </w:p>
    <w:p w:rsidR="00F77BA4" w:rsidRPr="000B5B6A" w:rsidRDefault="00F77BA4" w:rsidP="000B5B6A">
      <w:pPr>
        <w:ind w:firstLine="709"/>
        <w:contextualSpacing/>
        <w:mirrorIndents/>
        <w:jc w:val="both"/>
      </w:pPr>
      <w:r w:rsidRPr="000B5B6A">
        <w:t>2</w:t>
      </w:r>
      <w:r w:rsidR="00DF3004" w:rsidRPr="000B5B6A">
        <w:t>. Комитету по управлению муниципальным имуществом</w:t>
      </w:r>
      <w:r w:rsidR="003875B2">
        <w:t xml:space="preserve"> администрации Кировского муниципального района Ленинградской области</w:t>
      </w:r>
      <w:r w:rsidRPr="000B5B6A">
        <w:t>:</w:t>
      </w:r>
    </w:p>
    <w:p w:rsidR="00DF3004" w:rsidRPr="000B5B6A" w:rsidRDefault="00F77BA4" w:rsidP="000B5B6A">
      <w:pPr>
        <w:ind w:firstLine="709"/>
        <w:contextualSpacing/>
        <w:mirrorIndents/>
        <w:jc w:val="both"/>
        <w:rPr>
          <w:rFonts w:eastAsiaTheme="minorHAnsi"/>
        </w:rPr>
      </w:pPr>
      <w:r w:rsidRPr="000B5B6A">
        <w:t xml:space="preserve">2.1. </w:t>
      </w:r>
      <w:r w:rsidR="00D61423" w:rsidRPr="000B5B6A">
        <w:t xml:space="preserve"> </w:t>
      </w:r>
      <w:r w:rsidR="009106A9" w:rsidRPr="000B5B6A">
        <w:rPr>
          <w:rFonts w:eastAsiaTheme="minorHAnsi"/>
        </w:rPr>
        <w:t>В</w:t>
      </w:r>
      <w:r w:rsidR="00DF3004" w:rsidRPr="000B5B6A">
        <w:rPr>
          <w:rFonts w:eastAsiaTheme="minorHAnsi"/>
        </w:rPr>
        <w:t xml:space="preserve"> срок не более трех рабочих дней </w:t>
      </w:r>
      <w:r w:rsidR="002C743B" w:rsidRPr="000B5B6A">
        <w:rPr>
          <w:rFonts w:eastAsiaTheme="minorHAnsi"/>
        </w:rPr>
        <w:t xml:space="preserve">со дня утверждения </w:t>
      </w:r>
      <w:r w:rsidR="00DF3004" w:rsidRPr="000B5B6A">
        <w:rPr>
          <w:rFonts w:eastAsiaTheme="minorHAnsi"/>
        </w:rPr>
        <w:t xml:space="preserve">направить </w:t>
      </w:r>
      <w:r w:rsidR="002C743B" w:rsidRPr="000B5B6A">
        <w:rPr>
          <w:rFonts w:eastAsiaTheme="minorHAnsi"/>
        </w:rPr>
        <w:t>карт</w:t>
      </w:r>
      <w:r w:rsidR="003875B2">
        <w:rPr>
          <w:rFonts w:eastAsiaTheme="minorHAnsi"/>
        </w:rPr>
        <w:t>у</w:t>
      </w:r>
      <w:r w:rsidR="002C743B" w:rsidRPr="000B5B6A">
        <w:rPr>
          <w:rFonts w:eastAsiaTheme="minorHAnsi"/>
        </w:rPr>
        <w:t>-план территори</w:t>
      </w:r>
      <w:r w:rsidR="00834317" w:rsidRPr="000B5B6A">
        <w:rPr>
          <w:rFonts w:eastAsiaTheme="minorHAnsi"/>
        </w:rPr>
        <w:t>и</w:t>
      </w:r>
      <w:r w:rsidR="00DF3004" w:rsidRPr="000B5B6A">
        <w:rPr>
          <w:rFonts w:eastAsiaTheme="minorHAnsi"/>
        </w:rPr>
        <w:t xml:space="preserve"> в орган регистрации прав</w:t>
      </w:r>
      <w:r w:rsidRPr="000B5B6A">
        <w:rPr>
          <w:rFonts w:eastAsiaTheme="minorHAnsi"/>
        </w:rPr>
        <w:t>;</w:t>
      </w:r>
    </w:p>
    <w:p w:rsidR="00F77BA4" w:rsidRPr="000B5B6A" w:rsidRDefault="00F77BA4" w:rsidP="000B5B6A">
      <w:pPr>
        <w:ind w:firstLine="709"/>
        <w:contextualSpacing/>
        <w:mirrorIndents/>
        <w:jc w:val="both"/>
      </w:pPr>
      <w:r w:rsidRPr="000B5B6A">
        <w:rPr>
          <w:rFonts w:eastAsiaTheme="minorHAnsi"/>
        </w:rPr>
        <w:t>2.2.</w:t>
      </w:r>
      <w:r w:rsidRPr="000B5B6A">
        <w:t xml:space="preserve"> </w:t>
      </w:r>
      <w:r w:rsidR="009106A9" w:rsidRPr="000B5B6A">
        <w:t>В</w:t>
      </w:r>
      <w:r w:rsidRPr="000B5B6A">
        <w:t xml:space="preserve"> течение пяти рабочих дней </w:t>
      </w:r>
      <w:proofErr w:type="gramStart"/>
      <w:r w:rsidRPr="000B5B6A">
        <w:t>разместить</w:t>
      </w:r>
      <w:proofErr w:type="gramEnd"/>
      <w:r w:rsidRPr="000B5B6A">
        <w:t xml:space="preserve"> настоящее постановление на сайте администрации Кировского муниципального района Ленинградской области </w:t>
      </w:r>
      <w:hyperlink r:id="rId6" w:history="1">
        <w:r w:rsidRPr="000B5B6A">
          <w:rPr>
            <w:rStyle w:val="a9"/>
            <w:color w:val="auto"/>
            <w:u w:val="none"/>
          </w:rPr>
          <w:t>http://kirovsk-reg.ru/</w:t>
        </w:r>
      </w:hyperlink>
      <w:r w:rsidRPr="000B5B6A">
        <w:t>, а также в периодическом печатном издании газет</w:t>
      </w:r>
      <w:r w:rsidR="00AD304C">
        <w:t>е</w:t>
      </w:r>
      <w:r w:rsidRPr="000B5B6A">
        <w:t xml:space="preserve">  «Ладога».</w:t>
      </w:r>
    </w:p>
    <w:p w:rsidR="0002643A" w:rsidRDefault="00DF3004" w:rsidP="00F77BA4">
      <w:pPr>
        <w:tabs>
          <w:tab w:val="left" w:pos="709"/>
        </w:tabs>
        <w:ind w:right="-1"/>
        <w:jc w:val="both"/>
        <w:rPr>
          <w:szCs w:val="28"/>
        </w:rPr>
      </w:pPr>
      <w:r>
        <w:rPr>
          <w:szCs w:val="28"/>
        </w:rPr>
        <w:t xml:space="preserve"> </w:t>
      </w:r>
    </w:p>
    <w:p w:rsidR="00F670BB" w:rsidRPr="00247052" w:rsidRDefault="00F670BB" w:rsidP="002C48C4">
      <w:pPr>
        <w:pStyle w:val="a3"/>
        <w:rPr>
          <w:szCs w:val="28"/>
        </w:rPr>
      </w:pPr>
    </w:p>
    <w:p w:rsidR="00B72AEC" w:rsidRDefault="006B0E70" w:rsidP="001A4397">
      <w:pPr>
        <w:tabs>
          <w:tab w:val="left" w:pos="7012"/>
          <w:tab w:val="left" w:pos="8789"/>
        </w:tabs>
        <w:rPr>
          <w:szCs w:val="28"/>
        </w:rPr>
      </w:pPr>
      <w:r>
        <w:rPr>
          <w:szCs w:val="28"/>
        </w:rPr>
        <w:t>Глава</w:t>
      </w:r>
      <w:r w:rsidR="00B72AEC">
        <w:rPr>
          <w:szCs w:val="28"/>
        </w:rPr>
        <w:t xml:space="preserve"> администрации</w:t>
      </w:r>
      <w:r w:rsidR="0041377B">
        <w:rPr>
          <w:szCs w:val="28"/>
        </w:rPr>
        <w:t xml:space="preserve">                                                           </w:t>
      </w:r>
      <w:r w:rsidR="0082542A">
        <w:rPr>
          <w:szCs w:val="28"/>
        </w:rPr>
        <w:t xml:space="preserve">    </w:t>
      </w:r>
      <w:r w:rsidR="0041377B">
        <w:rPr>
          <w:szCs w:val="28"/>
        </w:rPr>
        <w:t>С.А. Ельчанинов</w:t>
      </w:r>
    </w:p>
    <w:p w:rsidR="0002643A" w:rsidRDefault="0002643A" w:rsidP="00F670BB">
      <w:pPr>
        <w:tabs>
          <w:tab w:val="left" w:pos="7012"/>
        </w:tabs>
        <w:ind w:right="424"/>
        <w:rPr>
          <w:szCs w:val="28"/>
        </w:rPr>
      </w:pPr>
    </w:p>
    <w:p w:rsidR="0002643A" w:rsidRDefault="0002643A" w:rsidP="00F670BB">
      <w:pPr>
        <w:tabs>
          <w:tab w:val="left" w:pos="7012"/>
        </w:tabs>
        <w:ind w:right="424"/>
        <w:rPr>
          <w:szCs w:val="28"/>
        </w:rPr>
      </w:pPr>
    </w:p>
    <w:p w:rsidR="0002643A" w:rsidRDefault="0002643A" w:rsidP="00F670BB">
      <w:pPr>
        <w:tabs>
          <w:tab w:val="left" w:pos="7012"/>
        </w:tabs>
        <w:ind w:right="424"/>
        <w:rPr>
          <w:szCs w:val="28"/>
        </w:rPr>
      </w:pPr>
    </w:p>
    <w:p w:rsidR="0002643A" w:rsidRDefault="0002643A" w:rsidP="00F670BB">
      <w:pPr>
        <w:tabs>
          <w:tab w:val="left" w:pos="7012"/>
        </w:tabs>
        <w:ind w:right="424"/>
        <w:rPr>
          <w:szCs w:val="28"/>
        </w:rPr>
      </w:pPr>
    </w:p>
    <w:p w:rsidR="0002643A" w:rsidRDefault="0002643A" w:rsidP="00F670BB">
      <w:pPr>
        <w:tabs>
          <w:tab w:val="left" w:pos="7012"/>
        </w:tabs>
        <w:ind w:right="424"/>
        <w:rPr>
          <w:szCs w:val="28"/>
        </w:rPr>
      </w:pPr>
    </w:p>
    <w:p w:rsidR="002C48C4" w:rsidRDefault="002C48C4" w:rsidP="00F670BB">
      <w:pPr>
        <w:tabs>
          <w:tab w:val="left" w:pos="7012"/>
        </w:tabs>
        <w:ind w:right="424"/>
        <w:rPr>
          <w:szCs w:val="28"/>
        </w:rPr>
      </w:pPr>
    </w:p>
    <w:p w:rsidR="00D41372" w:rsidRDefault="00D41372" w:rsidP="00F77BA4">
      <w:pPr>
        <w:tabs>
          <w:tab w:val="left" w:pos="709"/>
        </w:tabs>
        <w:ind w:right="424"/>
        <w:rPr>
          <w:sz w:val="24"/>
          <w:szCs w:val="24"/>
        </w:rPr>
      </w:pPr>
    </w:p>
    <w:p w:rsidR="00D41372" w:rsidRDefault="00D41372" w:rsidP="00F77BA4">
      <w:pPr>
        <w:tabs>
          <w:tab w:val="left" w:pos="709"/>
        </w:tabs>
        <w:ind w:right="424"/>
        <w:rPr>
          <w:sz w:val="24"/>
          <w:szCs w:val="24"/>
        </w:rPr>
      </w:pPr>
    </w:p>
    <w:p w:rsidR="00D41372" w:rsidRDefault="00D41372" w:rsidP="00F77BA4">
      <w:pPr>
        <w:tabs>
          <w:tab w:val="left" w:pos="709"/>
        </w:tabs>
        <w:ind w:right="424"/>
        <w:rPr>
          <w:sz w:val="24"/>
          <w:szCs w:val="24"/>
        </w:rPr>
      </w:pPr>
    </w:p>
    <w:p w:rsidR="00834317" w:rsidRDefault="00834317" w:rsidP="004A4182">
      <w:pPr>
        <w:ind w:right="424"/>
        <w:rPr>
          <w:sz w:val="24"/>
          <w:szCs w:val="24"/>
        </w:rPr>
      </w:pPr>
    </w:p>
    <w:p w:rsidR="00834317" w:rsidRDefault="00834317" w:rsidP="004A4182">
      <w:pPr>
        <w:ind w:right="424"/>
        <w:rPr>
          <w:sz w:val="24"/>
          <w:szCs w:val="24"/>
        </w:rPr>
      </w:pPr>
    </w:p>
    <w:p w:rsidR="00834317" w:rsidRDefault="00834317" w:rsidP="004A4182">
      <w:pPr>
        <w:ind w:right="424"/>
        <w:rPr>
          <w:sz w:val="24"/>
          <w:szCs w:val="24"/>
        </w:rPr>
      </w:pPr>
    </w:p>
    <w:p w:rsidR="00834317" w:rsidRDefault="00834317" w:rsidP="004A4182">
      <w:pPr>
        <w:ind w:right="424"/>
        <w:rPr>
          <w:sz w:val="24"/>
          <w:szCs w:val="24"/>
        </w:rPr>
      </w:pPr>
    </w:p>
    <w:p w:rsidR="00834317" w:rsidRDefault="00834317" w:rsidP="004A4182">
      <w:pPr>
        <w:ind w:right="424"/>
        <w:rPr>
          <w:sz w:val="24"/>
          <w:szCs w:val="24"/>
        </w:rPr>
      </w:pPr>
    </w:p>
    <w:p w:rsidR="00834317" w:rsidRDefault="00834317" w:rsidP="004A4182">
      <w:pPr>
        <w:ind w:right="424"/>
        <w:rPr>
          <w:sz w:val="24"/>
          <w:szCs w:val="24"/>
        </w:rPr>
      </w:pPr>
    </w:p>
    <w:p w:rsidR="00834317" w:rsidRDefault="00834317" w:rsidP="004A4182">
      <w:pPr>
        <w:ind w:right="424"/>
        <w:rPr>
          <w:sz w:val="24"/>
          <w:szCs w:val="24"/>
        </w:rPr>
      </w:pPr>
    </w:p>
    <w:p w:rsidR="00834317" w:rsidRDefault="00834317" w:rsidP="004A4182">
      <w:pPr>
        <w:ind w:right="424"/>
        <w:rPr>
          <w:sz w:val="24"/>
          <w:szCs w:val="24"/>
        </w:rPr>
      </w:pPr>
    </w:p>
    <w:p w:rsidR="00834317" w:rsidRDefault="00834317" w:rsidP="004A4182">
      <w:pPr>
        <w:ind w:right="424"/>
        <w:rPr>
          <w:sz w:val="24"/>
          <w:szCs w:val="24"/>
        </w:rPr>
      </w:pPr>
    </w:p>
    <w:p w:rsidR="00834317" w:rsidRDefault="00834317" w:rsidP="004A4182">
      <w:pPr>
        <w:ind w:right="424"/>
        <w:rPr>
          <w:sz w:val="24"/>
          <w:szCs w:val="24"/>
        </w:rPr>
      </w:pPr>
    </w:p>
    <w:p w:rsidR="00834317" w:rsidRDefault="00834317" w:rsidP="004A4182">
      <w:pPr>
        <w:ind w:right="424"/>
        <w:rPr>
          <w:sz w:val="24"/>
          <w:szCs w:val="24"/>
        </w:rPr>
      </w:pPr>
    </w:p>
    <w:p w:rsidR="00834317" w:rsidRDefault="00834317" w:rsidP="004A4182">
      <w:pPr>
        <w:ind w:right="424"/>
        <w:rPr>
          <w:sz w:val="24"/>
          <w:szCs w:val="24"/>
        </w:rPr>
      </w:pPr>
    </w:p>
    <w:p w:rsidR="00834317" w:rsidRDefault="00834317" w:rsidP="004A4182">
      <w:pPr>
        <w:ind w:right="424"/>
        <w:rPr>
          <w:sz w:val="24"/>
          <w:szCs w:val="24"/>
        </w:rPr>
      </w:pPr>
    </w:p>
    <w:p w:rsidR="000B5B6A" w:rsidRDefault="000B5B6A" w:rsidP="004A4182">
      <w:pPr>
        <w:ind w:right="424"/>
        <w:rPr>
          <w:sz w:val="24"/>
          <w:szCs w:val="24"/>
        </w:rPr>
      </w:pPr>
    </w:p>
    <w:sectPr w:rsidR="000B5B6A" w:rsidSect="0082542A">
      <w:pgSz w:w="11906" w:h="16838"/>
      <w:pgMar w:top="1134" w:right="1276" w:bottom="1134" w:left="1559"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C06360"/>
    <w:multiLevelType w:val="multilevel"/>
    <w:tmpl w:val="E2905BC8"/>
    <w:lvl w:ilvl="0">
      <w:start w:val="1"/>
      <w:numFmt w:val="decimal"/>
      <w:lvlText w:val="%1."/>
      <w:lvlJc w:val="left"/>
      <w:pPr>
        <w:ind w:left="1065" w:hanging="390"/>
      </w:pPr>
      <w:rPr>
        <w:rFonts w:hint="default"/>
      </w:rPr>
    </w:lvl>
    <w:lvl w:ilvl="1">
      <w:start w:val="1"/>
      <w:numFmt w:val="decimal"/>
      <w:isLgl/>
      <w:lvlText w:val="%1.%2."/>
      <w:lvlJc w:val="left"/>
      <w:pPr>
        <w:ind w:left="1395" w:hanging="720"/>
      </w:pPr>
      <w:rPr>
        <w:rFonts w:hint="default"/>
      </w:rPr>
    </w:lvl>
    <w:lvl w:ilvl="2">
      <w:start w:val="1"/>
      <w:numFmt w:val="decimal"/>
      <w:isLgl/>
      <w:lvlText w:val="%1.%2.%3."/>
      <w:lvlJc w:val="left"/>
      <w:pPr>
        <w:ind w:left="1395" w:hanging="720"/>
      </w:pPr>
      <w:rPr>
        <w:rFonts w:hint="default"/>
      </w:rPr>
    </w:lvl>
    <w:lvl w:ilvl="3">
      <w:start w:val="1"/>
      <w:numFmt w:val="decimal"/>
      <w:isLgl/>
      <w:lvlText w:val="%1.%2.%3.%4."/>
      <w:lvlJc w:val="left"/>
      <w:pPr>
        <w:ind w:left="1755" w:hanging="1080"/>
      </w:pPr>
      <w:rPr>
        <w:rFonts w:hint="default"/>
      </w:rPr>
    </w:lvl>
    <w:lvl w:ilvl="4">
      <w:start w:val="1"/>
      <w:numFmt w:val="decimal"/>
      <w:isLgl/>
      <w:lvlText w:val="%1.%2.%3.%4.%5."/>
      <w:lvlJc w:val="left"/>
      <w:pPr>
        <w:ind w:left="1755" w:hanging="1080"/>
      </w:pPr>
      <w:rPr>
        <w:rFonts w:hint="default"/>
      </w:rPr>
    </w:lvl>
    <w:lvl w:ilvl="5">
      <w:start w:val="1"/>
      <w:numFmt w:val="decimal"/>
      <w:isLgl/>
      <w:lvlText w:val="%1.%2.%3.%4.%5.%6."/>
      <w:lvlJc w:val="left"/>
      <w:pPr>
        <w:ind w:left="2115" w:hanging="1440"/>
      </w:pPr>
      <w:rPr>
        <w:rFonts w:hint="default"/>
      </w:rPr>
    </w:lvl>
    <w:lvl w:ilvl="6">
      <w:start w:val="1"/>
      <w:numFmt w:val="decimal"/>
      <w:isLgl/>
      <w:lvlText w:val="%1.%2.%3.%4.%5.%6.%7."/>
      <w:lvlJc w:val="left"/>
      <w:pPr>
        <w:ind w:left="2475" w:hanging="1800"/>
      </w:pPr>
      <w:rPr>
        <w:rFonts w:hint="default"/>
      </w:rPr>
    </w:lvl>
    <w:lvl w:ilvl="7">
      <w:start w:val="1"/>
      <w:numFmt w:val="decimal"/>
      <w:isLgl/>
      <w:lvlText w:val="%1.%2.%3.%4.%5.%6.%7.%8."/>
      <w:lvlJc w:val="left"/>
      <w:pPr>
        <w:ind w:left="2475" w:hanging="1800"/>
      </w:pPr>
      <w:rPr>
        <w:rFonts w:hint="default"/>
      </w:rPr>
    </w:lvl>
    <w:lvl w:ilvl="8">
      <w:start w:val="1"/>
      <w:numFmt w:val="decimal"/>
      <w:isLgl/>
      <w:lvlText w:val="%1.%2.%3.%4.%5.%6.%7.%8.%9."/>
      <w:lvlJc w:val="left"/>
      <w:pPr>
        <w:ind w:left="2835" w:hanging="2160"/>
      </w:pPr>
      <w:rPr>
        <w:rFonts w:hint="default"/>
      </w:rPr>
    </w:lvl>
  </w:abstractNum>
  <w:abstractNum w:abstractNumId="1">
    <w:nsid w:val="6B37666C"/>
    <w:multiLevelType w:val="multilevel"/>
    <w:tmpl w:val="8F2E6EFC"/>
    <w:lvl w:ilvl="0">
      <w:start w:val="1"/>
      <w:numFmt w:val="decimal"/>
      <w:lvlText w:val="%1."/>
      <w:lvlJc w:val="left"/>
      <w:pPr>
        <w:ind w:left="8724" w:hanging="360"/>
      </w:pPr>
      <w:rPr>
        <w:rFonts w:hint="default"/>
      </w:rPr>
    </w:lvl>
    <w:lvl w:ilvl="1">
      <w:start w:val="1"/>
      <w:numFmt w:val="decimal"/>
      <w:isLgl/>
      <w:lvlText w:val="%1.%2."/>
      <w:lvlJc w:val="left"/>
      <w:pPr>
        <w:ind w:left="9084" w:hanging="720"/>
      </w:pPr>
      <w:rPr>
        <w:rFonts w:hint="default"/>
      </w:rPr>
    </w:lvl>
    <w:lvl w:ilvl="2">
      <w:start w:val="1"/>
      <w:numFmt w:val="decimal"/>
      <w:isLgl/>
      <w:lvlText w:val="%1.%2.%3."/>
      <w:lvlJc w:val="left"/>
      <w:pPr>
        <w:ind w:left="9084" w:hanging="720"/>
      </w:pPr>
      <w:rPr>
        <w:rFonts w:hint="default"/>
      </w:rPr>
    </w:lvl>
    <w:lvl w:ilvl="3">
      <w:start w:val="1"/>
      <w:numFmt w:val="decimal"/>
      <w:isLgl/>
      <w:lvlText w:val="%1.%2.%3.%4."/>
      <w:lvlJc w:val="left"/>
      <w:pPr>
        <w:ind w:left="9444" w:hanging="1080"/>
      </w:pPr>
      <w:rPr>
        <w:rFonts w:hint="default"/>
      </w:rPr>
    </w:lvl>
    <w:lvl w:ilvl="4">
      <w:start w:val="1"/>
      <w:numFmt w:val="decimal"/>
      <w:isLgl/>
      <w:lvlText w:val="%1.%2.%3.%4.%5."/>
      <w:lvlJc w:val="left"/>
      <w:pPr>
        <w:ind w:left="9444" w:hanging="1080"/>
      </w:pPr>
      <w:rPr>
        <w:rFonts w:hint="default"/>
      </w:rPr>
    </w:lvl>
    <w:lvl w:ilvl="5">
      <w:start w:val="1"/>
      <w:numFmt w:val="decimal"/>
      <w:isLgl/>
      <w:lvlText w:val="%1.%2.%3.%4.%5.%6."/>
      <w:lvlJc w:val="left"/>
      <w:pPr>
        <w:ind w:left="9804" w:hanging="1440"/>
      </w:pPr>
      <w:rPr>
        <w:rFonts w:hint="default"/>
      </w:rPr>
    </w:lvl>
    <w:lvl w:ilvl="6">
      <w:start w:val="1"/>
      <w:numFmt w:val="decimal"/>
      <w:isLgl/>
      <w:lvlText w:val="%1.%2.%3.%4.%5.%6.%7."/>
      <w:lvlJc w:val="left"/>
      <w:pPr>
        <w:ind w:left="10164" w:hanging="1800"/>
      </w:pPr>
      <w:rPr>
        <w:rFonts w:hint="default"/>
      </w:rPr>
    </w:lvl>
    <w:lvl w:ilvl="7">
      <w:start w:val="1"/>
      <w:numFmt w:val="decimal"/>
      <w:isLgl/>
      <w:lvlText w:val="%1.%2.%3.%4.%5.%6.%7.%8."/>
      <w:lvlJc w:val="left"/>
      <w:pPr>
        <w:ind w:left="10164" w:hanging="1800"/>
      </w:pPr>
      <w:rPr>
        <w:rFonts w:hint="default"/>
      </w:rPr>
    </w:lvl>
    <w:lvl w:ilvl="8">
      <w:start w:val="1"/>
      <w:numFmt w:val="decimal"/>
      <w:isLgl/>
      <w:lvlText w:val="%1.%2.%3.%4.%5.%6.%7.%8.%9."/>
      <w:lvlJc w:val="left"/>
      <w:pPr>
        <w:ind w:left="10524" w:hanging="21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D828C7"/>
    <w:rsid w:val="00012205"/>
    <w:rsid w:val="0002643A"/>
    <w:rsid w:val="00035E10"/>
    <w:rsid w:val="00040439"/>
    <w:rsid w:val="000621C0"/>
    <w:rsid w:val="00067FCD"/>
    <w:rsid w:val="000960C3"/>
    <w:rsid w:val="000A12C1"/>
    <w:rsid w:val="000A1F48"/>
    <w:rsid w:val="000B11F5"/>
    <w:rsid w:val="000B27A0"/>
    <w:rsid w:val="000B5230"/>
    <w:rsid w:val="000B5B6A"/>
    <w:rsid w:val="000D2627"/>
    <w:rsid w:val="000F622C"/>
    <w:rsid w:val="000F6901"/>
    <w:rsid w:val="00112ABB"/>
    <w:rsid w:val="0011704E"/>
    <w:rsid w:val="001547CA"/>
    <w:rsid w:val="00177449"/>
    <w:rsid w:val="00182F31"/>
    <w:rsid w:val="00186967"/>
    <w:rsid w:val="001905DF"/>
    <w:rsid w:val="0019067F"/>
    <w:rsid w:val="001960FB"/>
    <w:rsid w:val="001A2434"/>
    <w:rsid w:val="001A4397"/>
    <w:rsid w:val="001B421C"/>
    <w:rsid w:val="001D247F"/>
    <w:rsid w:val="001D54AF"/>
    <w:rsid w:val="001E7DBF"/>
    <w:rsid w:val="001F6CEF"/>
    <w:rsid w:val="0025733A"/>
    <w:rsid w:val="00295CB3"/>
    <w:rsid w:val="0029770B"/>
    <w:rsid w:val="002B14CD"/>
    <w:rsid w:val="002B32F5"/>
    <w:rsid w:val="002C48C4"/>
    <w:rsid w:val="002C743B"/>
    <w:rsid w:val="002D08F1"/>
    <w:rsid w:val="002D35F3"/>
    <w:rsid w:val="002F57A6"/>
    <w:rsid w:val="003000A6"/>
    <w:rsid w:val="003268DD"/>
    <w:rsid w:val="003355C8"/>
    <w:rsid w:val="003436B9"/>
    <w:rsid w:val="00351CA7"/>
    <w:rsid w:val="003544CE"/>
    <w:rsid w:val="0035504B"/>
    <w:rsid w:val="003602F0"/>
    <w:rsid w:val="003608CA"/>
    <w:rsid w:val="0036384D"/>
    <w:rsid w:val="00364F20"/>
    <w:rsid w:val="003875B2"/>
    <w:rsid w:val="0039456E"/>
    <w:rsid w:val="003A7266"/>
    <w:rsid w:val="003D1039"/>
    <w:rsid w:val="003E3F66"/>
    <w:rsid w:val="0040648E"/>
    <w:rsid w:val="004100D9"/>
    <w:rsid w:val="0041377B"/>
    <w:rsid w:val="00431E04"/>
    <w:rsid w:val="00465288"/>
    <w:rsid w:val="004A07CC"/>
    <w:rsid w:val="004A4182"/>
    <w:rsid w:val="004A6699"/>
    <w:rsid w:val="004D6915"/>
    <w:rsid w:val="005227A8"/>
    <w:rsid w:val="00531A1A"/>
    <w:rsid w:val="00545022"/>
    <w:rsid w:val="00547272"/>
    <w:rsid w:val="00561B66"/>
    <w:rsid w:val="00567E3A"/>
    <w:rsid w:val="00571D21"/>
    <w:rsid w:val="005969D3"/>
    <w:rsid w:val="005B3E05"/>
    <w:rsid w:val="005B79FE"/>
    <w:rsid w:val="005C05EB"/>
    <w:rsid w:val="005D2A88"/>
    <w:rsid w:val="005D50A2"/>
    <w:rsid w:val="005E2C0C"/>
    <w:rsid w:val="005F2851"/>
    <w:rsid w:val="005F6F6D"/>
    <w:rsid w:val="005F7C6F"/>
    <w:rsid w:val="00605EE7"/>
    <w:rsid w:val="00637D25"/>
    <w:rsid w:val="0064319C"/>
    <w:rsid w:val="006650E5"/>
    <w:rsid w:val="00666992"/>
    <w:rsid w:val="00682E2C"/>
    <w:rsid w:val="006831EB"/>
    <w:rsid w:val="00684304"/>
    <w:rsid w:val="006B0E70"/>
    <w:rsid w:val="006B3E27"/>
    <w:rsid w:val="006F2AA5"/>
    <w:rsid w:val="006F7574"/>
    <w:rsid w:val="00742403"/>
    <w:rsid w:val="007B2D7D"/>
    <w:rsid w:val="007E30C4"/>
    <w:rsid w:val="007F41B1"/>
    <w:rsid w:val="007F7EAF"/>
    <w:rsid w:val="008175D0"/>
    <w:rsid w:val="0082542A"/>
    <w:rsid w:val="0083379B"/>
    <w:rsid w:val="00834317"/>
    <w:rsid w:val="008511DA"/>
    <w:rsid w:val="008A0B9C"/>
    <w:rsid w:val="008A3DA4"/>
    <w:rsid w:val="008B779D"/>
    <w:rsid w:val="008B7BA9"/>
    <w:rsid w:val="008E601E"/>
    <w:rsid w:val="009106A9"/>
    <w:rsid w:val="009161C4"/>
    <w:rsid w:val="009230D8"/>
    <w:rsid w:val="00933C8F"/>
    <w:rsid w:val="00947D69"/>
    <w:rsid w:val="00950835"/>
    <w:rsid w:val="009605BB"/>
    <w:rsid w:val="00962E52"/>
    <w:rsid w:val="00994096"/>
    <w:rsid w:val="009961EE"/>
    <w:rsid w:val="009C178C"/>
    <w:rsid w:val="009C72C4"/>
    <w:rsid w:val="009E13A4"/>
    <w:rsid w:val="009E727D"/>
    <w:rsid w:val="009F0B9F"/>
    <w:rsid w:val="009F755F"/>
    <w:rsid w:val="00A006E0"/>
    <w:rsid w:val="00A156C5"/>
    <w:rsid w:val="00A177F2"/>
    <w:rsid w:val="00A64C6E"/>
    <w:rsid w:val="00A67050"/>
    <w:rsid w:val="00A728DC"/>
    <w:rsid w:val="00A746BC"/>
    <w:rsid w:val="00A8061C"/>
    <w:rsid w:val="00A93DED"/>
    <w:rsid w:val="00AA6A09"/>
    <w:rsid w:val="00AC1453"/>
    <w:rsid w:val="00AC416D"/>
    <w:rsid w:val="00AD304C"/>
    <w:rsid w:val="00AF368C"/>
    <w:rsid w:val="00B07C40"/>
    <w:rsid w:val="00B1487A"/>
    <w:rsid w:val="00B4398E"/>
    <w:rsid w:val="00B71922"/>
    <w:rsid w:val="00B72AEC"/>
    <w:rsid w:val="00B969A9"/>
    <w:rsid w:val="00BD0A20"/>
    <w:rsid w:val="00BD1DC9"/>
    <w:rsid w:val="00BD4AE2"/>
    <w:rsid w:val="00C91136"/>
    <w:rsid w:val="00C95CC7"/>
    <w:rsid w:val="00CE46FC"/>
    <w:rsid w:val="00D03D31"/>
    <w:rsid w:val="00D1321A"/>
    <w:rsid w:val="00D22D33"/>
    <w:rsid w:val="00D35FAE"/>
    <w:rsid w:val="00D41372"/>
    <w:rsid w:val="00D52C98"/>
    <w:rsid w:val="00D57977"/>
    <w:rsid w:val="00D61423"/>
    <w:rsid w:val="00D72453"/>
    <w:rsid w:val="00D828C7"/>
    <w:rsid w:val="00D871CA"/>
    <w:rsid w:val="00D902A1"/>
    <w:rsid w:val="00D91000"/>
    <w:rsid w:val="00D91679"/>
    <w:rsid w:val="00D92C81"/>
    <w:rsid w:val="00DB73B9"/>
    <w:rsid w:val="00DC0D0D"/>
    <w:rsid w:val="00DC1E11"/>
    <w:rsid w:val="00DE5042"/>
    <w:rsid w:val="00DF3004"/>
    <w:rsid w:val="00E00047"/>
    <w:rsid w:val="00E124D9"/>
    <w:rsid w:val="00E32DCD"/>
    <w:rsid w:val="00E36784"/>
    <w:rsid w:val="00E47ADF"/>
    <w:rsid w:val="00E9394D"/>
    <w:rsid w:val="00EA0B1F"/>
    <w:rsid w:val="00EB573B"/>
    <w:rsid w:val="00ED01B6"/>
    <w:rsid w:val="00EF4DA8"/>
    <w:rsid w:val="00F4175C"/>
    <w:rsid w:val="00F42715"/>
    <w:rsid w:val="00F42B3D"/>
    <w:rsid w:val="00F60682"/>
    <w:rsid w:val="00F670BB"/>
    <w:rsid w:val="00F77BA4"/>
    <w:rsid w:val="00F874F1"/>
    <w:rsid w:val="00FE48CC"/>
    <w:rsid w:val="00FF4A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08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themeColor="text1"/>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43A"/>
    <w:pPr>
      <w:spacing w:after="0" w:line="240" w:lineRule="auto"/>
    </w:pPr>
    <w:rPr>
      <w:rFonts w:eastAsia="Times New Roman"/>
      <w:color w:val="auto"/>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2643A"/>
    <w:pPr>
      <w:overflowPunct w:val="0"/>
      <w:autoSpaceDE w:val="0"/>
      <w:autoSpaceDN w:val="0"/>
      <w:adjustRightInd w:val="0"/>
      <w:ind w:firstLine="709"/>
      <w:jc w:val="both"/>
      <w:textAlignment w:val="baseline"/>
    </w:pPr>
  </w:style>
  <w:style w:type="character" w:customStyle="1" w:styleId="a4">
    <w:name w:val="Основной текст с отступом Знак"/>
    <w:basedOn w:val="a0"/>
    <w:link w:val="a3"/>
    <w:rsid w:val="0002643A"/>
    <w:rPr>
      <w:rFonts w:eastAsia="Times New Roman"/>
      <w:color w:val="auto"/>
      <w:szCs w:val="20"/>
      <w:lang w:eastAsia="ru-RU"/>
    </w:rPr>
  </w:style>
  <w:style w:type="paragraph" w:styleId="a5">
    <w:name w:val="Body Text"/>
    <w:basedOn w:val="a"/>
    <w:link w:val="a6"/>
    <w:uiPriority w:val="99"/>
    <w:semiHidden/>
    <w:unhideWhenUsed/>
    <w:rsid w:val="00AC1453"/>
    <w:pPr>
      <w:spacing w:after="120"/>
    </w:pPr>
  </w:style>
  <w:style w:type="character" w:customStyle="1" w:styleId="a6">
    <w:name w:val="Основной текст Знак"/>
    <w:basedOn w:val="a0"/>
    <w:link w:val="a5"/>
    <w:uiPriority w:val="99"/>
    <w:semiHidden/>
    <w:rsid w:val="00AC1453"/>
    <w:rPr>
      <w:rFonts w:eastAsia="Times New Roman"/>
      <w:color w:val="auto"/>
      <w:szCs w:val="20"/>
      <w:lang w:eastAsia="ru-RU"/>
    </w:rPr>
  </w:style>
  <w:style w:type="paragraph" w:styleId="a7">
    <w:name w:val="Normal (Web)"/>
    <w:basedOn w:val="a"/>
    <w:uiPriority w:val="99"/>
    <w:unhideWhenUsed/>
    <w:rsid w:val="00D91679"/>
    <w:pPr>
      <w:spacing w:before="100" w:beforeAutospacing="1" w:after="100" w:afterAutospacing="1"/>
    </w:pPr>
    <w:rPr>
      <w:sz w:val="24"/>
      <w:szCs w:val="24"/>
    </w:rPr>
  </w:style>
  <w:style w:type="paragraph" w:styleId="a8">
    <w:name w:val="List Paragraph"/>
    <w:basedOn w:val="a"/>
    <w:uiPriority w:val="34"/>
    <w:qFormat/>
    <w:rsid w:val="00D57977"/>
    <w:pPr>
      <w:ind w:left="720"/>
      <w:contextualSpacing/>
    </w:pPr>
  </w:style>
  <w:style w:type="character" w:styleId="a9">
    <w:name w:val="Hyperlink"/>
    <w:basedOn w:val="a0"/>
    <w:uiPriority w:val="99"/>
    <w:unhideWhenUsed/>
    <w:rsid w:val="003608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irovsk-reg.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484</Words>
  <Characters>2759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Tolstaya_OL</dc:creator>
  <cp:lastModifiedBy>user</cp:lastModifiedBy>
  <cp:revision>2</cp:revision>
  <cp:lastPrinted>2025-09-04T08:41:00Z</cp:lastPrinted>
  <dcterms:created xsi:type="dcterms:W3CDTF">2026-10-08T14:45:00Z</dcterms:created>
  <dcterms:modified xsi:type="dcterms:W3CDTF">2026-10-08T14:45:00Z</dcterms:modified>
</cp:coreProperties>
</file>